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E6F25" w14:textId="3ECABF36" w:rsidR="00EA31D0" w:rsidRPr="008D787B" w:rsidRDefault="008D787B" w:rsidP="0047729B">
      <w:pPr>
        <w:spacing w:after="0"/>
        <w:jc w:val="center"/>
        <w:rPr>
          <w:rFonts w:ascii="Palatino" w:hAnsi="Palatino"/>
          <w:b/>
        </w:rPr>
      </w:pPr>
      <w:bookmarkStart w:id="0" w:name="_GoBack"/>
      <w:bookmarkEnd w:id="0"/>
      <w:r w:rsidRPr="008D787B">
        <w:rPr>
          <w:rFonts w:ascii="Palatino" w:hAnsi="Palatino"/>
          <w:b/>
        </w:rPr>
        <w:t>LANEY COLLEGE</w:t>
      </w:r>
      <w:r>
        <w:rPr>
          <w:rFonts w:ascii="Palatino" w:hAnsi="Palatino"/>
          <w:b/>
        </w:rPr>
        <w:t xml:space="preserve"> </w:t>
      </w:r>
      <w:r w:rsidR="0047729B" w:rsidRPr="008D787B">
        <w:rPr>
          <w:rFonts w:ascii="Palatino" w:hAnsi="Palatino"/>
          <w:b/>
        </w:rPr>
        <w:t>ASSESSMENT COMMITMENT FORM</w:t>
      </w:r>
    </w:p>
    <w:p w14:paraId="15304E5C" w14:textId="031652BD" w:rsidR="0047729B" w:rsidRPr="008D787B" w:rsidRDefault="008D787B" w:rsidP="0047729B">
      <w:pPr>
        <w:spacing w:after="0"/>
        <w:jc w:val="center"/>
        <w:rPr>
          <w:rFonts w:ascii="Palatino" w:hAnsi="Palatino"/>
          <w:b/>
        </w:rPr>
      </w:pPr>
      <w:r>
        <w:rPr>
          <w:rFonts w:ascii="Palatino" w:hAnsi="Palatino"/>
          <w:b/>
        </w:rPr>
        <w:t>FALL</w:t>
      </w:r>
      <w:r w:rsidR="0047729B" w:rsidRPr="008D787B">
        <w:rPr>
          <w:rFonts w:ascii="Palatino" w:hAnsi="Palatino"/>
          <w:b/>
        </w:rPr>
        <w:t>, 2014</w:t>
      </w:r>
    </w:p>
    <w:p w14:paraId="793AD9F0" w14:textId="77777777" w:rsidR="00FD57F4" w:rsidRPr="008D787B" w:rsidRDefault="00FD57F4" w:rsidP="0047729B">
      <w:pPr>
        <w:spacing w:after="0"/>
        <w:jc w:val="center"/>
        <w:rPr>
          <w:rFonts w:ascii="Palatino" w:hAnsi="Palatino"/>
          <w:b/>
        </w:rPr>
      </w:pPr>
    </w:p>
    <w:p w14:paraId="482CD32F" w14:textId="564A24BA" w:rsidR="0047729B" w:rsidRDefault="00FD57F4" w:rsidP="008D787B">
      <w:pPr>
        <w:spacing w:after="0"/>
        <w:rPr>
          <w:rFonts w:ascii="Palatino" w:hAnsi="Palatino"/>
          <w:i/>
        </w:rPr>
      </w:pPr>
      <w:r w:rsidRPr="008D787B">
        <w:rPr>
          <w:rFonts w:ascii="Palatino" w:hAnsi="Palatino"/>
          <w:b/>
          <w:i/>
        </w:rPr>
        <w:t>ILO #1, Communication</w:t>
      </w:r>
      <w:r w:rsidRPr="008D787B">
        <w:rPr>
          <w:rFonts w:ascii="Palatino" w:hAnsi="Palatino"/>
          <w:i/>
        </w:rPr>
        <w:t>:  Students will effectively express and exchange ideas through various modes of communication.</w:t>
      </w:r>
    </w:p>
    <w:p w14:paraId="0A70C127" w14:textId="77777777" w:rsidR="008D787B" w:rsidRPr="008D787B" w:rsidRDefault="008D787B" w:rsidP="008D787B">
      <w:pPr>
        <w:spacing w:after="0"/>
        <w:rPr>
          <w:rFonts w:ascii="Palatino" w:hAnsi="Palatino"/>
          <w:b/>
        </w:rPr>
      </w:pPr>
    </w:p>
    <w:p w14:paraId="7AAE7D26" w14:textId="77777777" w:rsidR="0047729B" w:rsidRPr="008D787B" w:rsidRDefault="0047729B" w:rsidP="0047729B">
      <w:pPr>
        <w:spacing w:after="0"/>
        <w:rPr>
          <w:rFonts w:ascii="Palatino" w:hAnsi="Palatino"/>
        </w:rPr>
      </w:pPr>
      <w:r w:rsidRPr="008D787B">
        <w:rPr>
          <w:rFonts w:ascii="Palatino" w:hAnsi="Palatino"/>
        </w:rPr>
        <w:t>During the fall 2014 semester, we are assessing our Institutional Learning Outcome #1, “Communication”.   You are highly encouraged to assess one SLO in each of your courses that maps directly to ILO #1, thereby assessing both the SLO and the ILO at the same time.  If you don’t have an SLO in your course(s) that directly relates to the Communication ILO, then choose another SLO to assess, but every course has to have at least one SLO assessed this semester.</w:t>
      </w:r>
    </w:p>
    <w:p w14:paraId="13041B29" w14:textId="77777777" w:rsidR="0047729B" w:rsidRPr="008D787B" w:rsidRDefault="0047729B" w:rsidP="0047729B">
      <w:pPr>
        <w:spacing w:after="0"/>
        <w:rPr>
          <w:rFonts w:ascii="Palatino" w:hAnsi="Palatino"/>
        </w:rPr>
      </w:pPr>
    </w:p>
    <w:p w14:paraId="1F92AD38" w14:textId="77777777" w:rsidR="00F548CE" w:rsidRPr="008D787B" w:rsidRDefault="0047729B" w:rsidP="0047729B">
      <w:pPr>
        <w:spacing w:after="0"/>
        <w:rPr>
          <w:rFonts w:ascii="Palatino" w:hAnsi="Palatino"/>
        </w:rPr>
      </w:pPr>
      <w:r w:rsidRPr="008D787B">
        <w:rPr>
          <w:rFonts w:ascii="Palatino" w:hAnsi="Palatino"/>
        </w:rPr>
        <w:t>Please state below the course SLOs you plan to assess this semester and return this form to your department chair</w:t>
      </w:r>
      <w:r w:rsidR="003702C4" w:rsidRPr="008D787B">
        <w:rPr>
          <w:rFonts w:ascii="Palatino" w:hAnsi="Palatino"/>
        </w:rPr>
        <w:t xml:space="preserve"> (either a hard copy or electronically)</w:t>
      </w:r>
      <w:r w:rsidRPr="008D787B">
        <w:rPr>
          <w:rFonts w:ascii="Palatino" w:hAnsi="Palatino"/>
        </w:rPr>
        <w:t xml:space="preserve"> by September 15.  Department chairs will then forward all the Commitment Forms they have received </w:t>
      </w:r>
      <w:r w:rsidR="008A588A" w:rsidRPr="008D787B">
        <w:rPr>
          <w:rFonts w:ascii="Palatino" w:hAnsi="Palatino"/>
        </w:rPr>
        <w:t>to the Learning Assessment Committee</w:t>
      </w:r>
      <w:r w:rsidRPr="008D787B">
        <w:rPr>
          <w:rFonts w:ascii="Palatino" w:hAnsi="Palatino"/>
        </w:rPr>
        <w:t xml:space="preserve"> by October 1.  </w:t>
      </w:r>
    </w:p>
    <w:p w14:paraId="590BEF18" w14:textId="77777777" w:rsidR="00F548CE" w:rsidRPr="008D787B" w:rsidRDefault="00F548CE" w:rsidP="0047729B">
      <w:pPr>
        <w:spacing w:after="0"/>
        <w:rPr>
          <w:rFonts w:ascii="Palatino" w:hAnsi="Palatino"/>
        </w:rPr>
      </w:pPr>
    </w:p>
    <w:p w14:paraId="6F5A2845" w14:textId="01EAC406" w:rsidR="002A7764" w:rsidRDefault="00F548CE" w:rsidP="0047729B">
      <w:pPr>
        <w:spacing w:after="0"/>
        <w:rPr>
          <w:rFonts w:ascii="Palatino" w:hAnsi="Palatino"/>
          <w:sz w:val="24"/>
          <w:szCs w:val="24"/>
        </w:rPr>
      </w:pPr>
      <w:r w:rsidRPr="008D787B">
        <w:rPr>
          <w:rFonts w:ascii="Palatino" w:hAnsi="Palatino"/>
        </w:rPr>
        <w:t>If you have any questions about the form or ass</w:t>
      </w:r>
      <w:r w:rsidR="008D787B">
        <w:rPr>
          <w:rFonts w:ascii="Palatino" w:hAnsi="Palatino"/>
        </w:rPr>
        <w:t>essment in general, contact</w:t>
      </w:r>
      <w:r w:rsidRPr="008D787B">
        <w:rPr>
          <w:rFonts w:ascii="Palatino" w:hAnsi="Palatino"/>
        </w:rPr>
        <w:t xml:space="preserve"> Cheli Fossum (</w:t>
      </w:r>
      <w:hyperlink r:id="rId5" w:history="1">
        <w:r w:rsidRPr="008D787B">
          <w:rPr>
            <w:rStyle w:val="Hyperlink"/>
            <w:rFonts w:ascii="Palatino" w:hAnsi="Palatino"/>
          </w:rPr>
          <w:t>mfossum@peralta.edu</w:t>
        </w:r>
      </w:hyperlink>
      <w:r w:rsidRPr="008D787B">
        <w:rPr>
          <w:rFonts w:ascii="Palatino" w:hAnsi="Palatino"/>
        </w:rPr>
        <w:t>) or David Mitchell (</w:t>
      </w:r>
      <w:hyperlink r:id="rId6" w:history="1">
        <w:r w:rsidRPr="008D787B">
          <w:rPr>
            <w:rStyle w:val="Hyperlink"/>
            <w:rFonts w:ascii="Palatino" w:hAnsi="Palatino"/>
          </w:rPr>
          <w:t>djmitchell@peralta.edu</w:t>
        </w:r>
      </w:hyperlink>
      <w:r w:rsidR="008D787B">
        <w:rPr>
          <w:rFonts w:ascii="Palatino" w:hAnsi="Palatino"/>
        </w:rPr>
        <w:t xml:space="preserve">) for help.  We appreciate your </w:t>
      </w:r>
      <w:r w:rsidRPr="008D787B">
        <w:rPr>
          <w:rFonts w:ascii="Palatino" w:hAnsi="Palatino"/>
        </w:rPr>
        <w:t>partici</w:t>
      </w:r>
      <w:r w:rsidR="00FD57F4" w:rsidRPr="008D787B">
        <w:rPr>
          <w:rFonts w:ascii="Palatino" w:hAnsi="Palatino"/>
        </w:rPr>
        <w:t>pation in assessing SLOs and</w:t>
      </w:r>
      <w:r w:rsidRPr="008D787B">
        <w:rPr>
          <w:rFonts w:ascii="Palatino" w:hAnsi="Palatino"/>
        </w:rPr>
        <w:t xml:space="preserve"> ILO</w:t>
      </w:r>
      <w:r w:rsidR="00FD57F4" w:rsidRPr="008D787B">
        <w:rPr>
          <w:rFonts w:ascii="Palatino" w:hAnsi="Palatino"/>
        </w:rPr>
        <w:t xml:space="preserve"> #1</w:t>
      </w:r>
      <w:r w:rsidR="008D787B">
        <w:rPr>
          <w:rFonts w:ascii="Palatino" w:hAnsi="Palatino"/>
        </w:rPr>
        <w:t xml:space="preserve">, and </w:t>
      </w:r>
      <w:r w:rsidRPr="008D787B">
        <w:rPr>
          <w:rFonts w:ascii="Palatino" w:hAnsi="Palatino"/>
        </w:rPr>
        <w:t>look forward to a productive semester.</w:t>
      </w:r>
    </w:p>
    <w:p w14:paraId="70C7CB09" w14:textId="77777777" w:rsidR="008A588A" w:rsidRDefault="008A588A" w:rsidP="0047729B">
      <w:pPr>
        <w:spacing w:after="0"/>
        <w:rPr>
          <w:rFonts w:ascii="Palatino" w:hAnsi="Palatino"/>
          <w:sz w:val="24"/>
          <w:szCs w:val="24"/>
        </w:rPr>
      </w:pPr>
    </w:p>
    <w:tbl>
      <w:tblPr>
        <w:tblStyle w:val="TableGrid"/>
        <w:tblW w:w="0" w:type="auto"/>
        <w:tblLook w:val="04A0" w:firstRow="1" w:lastRow="0" w:firstColumn="1" w:lastColumn="0" w:noHBand="0" w:noVBand="1"/>
      </w:tblPr>
      <w:tblGrid>
        <w:gridCol w:w="4788"/>
        <w:gridCol w:w="4788"/>
      </w:tblGrid>
      <w:tr w:rsidR="00F020C6" w14:paraId="0EBD568F" w14:textId="77777777" w:rsidTr="003F7434">
        <w:tc>
          <w:tcPr>
            <w:tcW w:w="4788" w:type="dxa"/>
          </w:tcPr>
          <w:p w14:paraId="3BC50EBB" w14:textId="77777777" w:rsidR="00F020C6" w:rsidRDefault="00F020C6" w:rsidP="0047729B">
            <w:pPr>
              <w:rPr>
                <w:rFonts w:ascii="Palatino" w:hAnsi="Palatino"/>
                <w:b/>
                <w:sz w:val="20"/>
                <w:szCs w:val="20"/>
              </w:rPr>
            </w:pPr>
            <w:r>
              <w:rPr>
                <w:rFonts w:ascii="Palatino" w:hAnsi="Palatino"/>
                <w:b/>
                <w:sz w:val="20"/>
                <w:szCs w:val="20"/>
              </w:rPr>
              <w:t>Discipline:</w:t>
            </w:r>
          </w:p>
          <w:p w14:paraId="11D2FC85" w14:textId="77777777" w:rsidR="00F020C6" w:rsidRDefault="00F020C6" w:rsidP="0047729B">
            <w:pPr>
              <w:rPr>
                <w:rFonts w:ascii="Palatino" w:hAnsi="Palatino"/>
                <w:b/>
                <w:sz w:val="20"/>
                <w:szCs w:val="20"/>
              </w:rPr>
            </w:pPr>
          </w:p>
          <w:p w14:paraId="662E32F6" w14:textId="77777777" w:rsidR="00F020C6" w:rsidRDefault="00F020C6" w:rsidP="0047729B">
            <w:pPr>
              <w:rPr>
                <w:rFonts w:ascii="Palatino" w:hAnsi="Palatino"/>
                <w:b/>
                <w:sz w:val="20"/>
                <w:szCs w:val="20"/>
              </w:rPr>
            </w:pPr>
          </w:p>
          <w:p w14:paraId="1565ED7F" w14:textId="77777777" w:rsidR="00F020C6" w:rsidRDefault="00F020C6" w:rsidP="0047729B">
            <w:pPr>
              <w:rPr>
                <w:rFonts w:ascii="Palatino" w:hAnsi="Palatino"/>
                <w:b/>
                <w:sz w:val="20"/>
                <w:szCs w:val="20"/>
              </w:rPr>
            </w:pPr>
          </w:p>
        </w:tc>
        <w:tc>
          <w:tcPr>
            <w:tcW w:w="4788" w:type="dxa"/>
          </w:tcPr>
          <w:p w14:paraId="0254EAB8" w14:textId="77777777" w:rsidR="00F020C6" w:rsidRPr="002A7764" w:rsidRDefault="00F020C6" w:rsidP="0047729B">
            <w:pPr>
              <w:rPr>
                <w:rFonts w:ascii="Palatino" w:hAnsi="Palatino"/>
                <w:sz w:val="20"/>
                <w:szCs w:val="20"/>
              </w:rPr>
            </w:pPr>
            <w:r w:rsidRPr="002A7764">
              <w:rPr>
                <w:rFonts w:ascii="Palatino" w:hAnsi="Palatino"/>
                <w:b/>
                <w:sz w:val="20"/>
                <w:szCs w:val="20"/>
              </w:rPr>
              <w:t>Course Number</w:t>
            </w:r>
            <w:r>
              <w:rPr>
                <w:rFonts w:ascii="Palatino" w:hAnsi="Palatino"/>
                <w:sz w:val="20"/>
                <w:szCs w:val="20"/>
              </w:rPr>
              <w:t>:</w:t>
            </w:r>
            <w:r>
              <w:rPr>
                <w:rFonts w:ascii="Palatino" w:hAnsi="Palatino"/>
                <w:sz w:val="24"/>
                <w:szCs w:val="24"/>
              </w:rPr>
              <w:t xml:space="preserve"> </w:t>
            </w:r>
          </w:p>
        </w:tc>
      </w:tr>
      <w:tr w:rsidR="002A7764" w14:paraId="1DF49BE2" w14:textId="77777777" w:rsidTr="002A7764">
        <w:tc>
          <w:tcPr>
            <w:tcW w:w="9576" w:type="dxa"/>
            <w:gridSpan w:val="2"/>
          </w:tcPr>
          <w:p w14:paraId="10AE6AE5" w14:textId="77777777" w:rsidR="002A7764" w:rsidRDefault="002A7764" w:rsidP="0047729B">
            <w:pPr>
              <w:rPr>
                <w:rFonts w:ascii="Palatino" w:hAnsi="Palatino"/>
                <w:b/>
                <w:sz w:val="20"/>
                <w:szCs w:val="20"/>
              </w:rPr>
            </w:pPr>
            <w:r>
              <w:rPr>
                <w:rFonts w:ascii="Palatino" w:hAnsi="Palatino"/>
                <w:b/>
                <w:sz w:val="20"/>
                <w:szCs w:val="20"/>
              </w:rPr>
              <w:t>SLO to be Assessed</w:t>
            </w:r>
            <w:r w:rsidR="008A588A">
              <w:rPr>
                <w:rFonts w:ascii="Palatino" w:hAnsi="Palatino"/>
                <w:b/>
                <w:sz w:val="20"/>
                <w:szCs w:val="20"/>
              </w:rPr>
              <w:t xml:space="preserve"> in this Course</w:t>
            </w:r>
            <w:r>
              <w:rPr>
                <w:rFonts w:ascii="Palatino" w:hAnsi="Palatino"/>
                <w:b/>
                <w:sz w:val="20"/>
                <w:szCs w:val="20"/>
              </w:rPr>
              <w:t xml:space="preserve">: </w:t>
            </w:r>
          </w:p>
          <w:p w14:paraId="0E478D7D" w14:textId="77777777" w:rsidR="002A7764" w:rsidRDefault="002A7764" w:rsidP="0047729B">
            <w:pPr>
              <w:rPr>
                <w:rFonts w:ascii="Palatino" w:hAnsi="Palatino"/>
                <w:b/>
                <w:sz w:val="20"/>
                <w:szCs w:val="20"/>
              </w:rPr>
            </w:pPr>
          </w:p>
          <w:p w14:paraId="6A0BB406" w14:textId="77777777" w:rsidR="003702C4" w:rsidRDefault="003702C4" w:rsidP="0047729B">
            <w:pPr>
              <w:rPr>
                <w:rFonts w:ascii="Palatino" w:hAnsi="Palatino"/>
                <w:b/>
                <w:sz w:val="20"/>
                <w:szCs w:val="20"/>
              </w:rPr>
            </w:pPr>
          </w:p>
          <w:p w14:paraId="5E062C2F" w14:textId="77777777" w:rsidR="008A588A" w:rsidRDefault="008A588A" w:rsidP="0047729B">
            <w:pPr>
              <w:rPr>
                <w:rFonts w:ascii="Palatino" w:hAnsi="Palatino"/>
                <w:b/>
                <w:sz w:val="20"/>
                <w:szCs w:val="20"/>
              </w:rPr>
            </w:pPr>
          </w:p>
          <w:p w14:paraId="2DD9F765" w14:textId="77777777" w:rsidR="002A7764" w:rsidRPr="002A7764" w:rsidRDefault="002A7764" w:rsidP="0047729B">
            <w:pPr>
              <w:rPr>
                <w:rFonts w:ascii="Palatino" w:hAnsi="Palatino"/>
                <w:b/>
                <w:sz w:val="20"/>
                <w:szCs w:val="20"/>
              </w:rPr>
            </w:pPr>
          </w:p>
        </w:tc>
      </w:tr>
      <w:tr w:rsidR="00013259" w14:paraId="3E9C3B59" w14:textId="77777777" w:rsidTr="00013259">
        <w:trPr>
          <w:trHeight w:val="440"/>
        </w:trPr>
        <w:tc>
          <w:tcPr>
            <w:tcW w:w="9576" w:type="dxa"/>
            <w:gridSpan w:val="2"/>
          </w:tcPr>
          <w:p w14:paraId="502E1591" w14:textId="2B826B6D" w:rsidR="00BC4D6D" w:rsidRDefault="00BC4D6D" w:rsidP="00BC4D6D">
            <w:pPr>
              <w:rPr>
                <w:rFonts w:ascii="Palatino" w:hAnsi="Palatino"/>
                <w:b/>
                <w:sz w:val="20"/>
                <w:szCs w:val="20"/>
              </w:rPr>
            </w:pPr>
            <w:r w:rsidRPr="00BC4D6D">
              <w:rPr>
                <w:rFonts w:ascii="Palatino" w:hAnsi="Palatino"/>
                <w:b/>
                <w:sz w:val="20"/>
                <w:szCs w:val="20"/>
              </w:rPr>
              <w:t>Is the SLO you're assessing: </w:t>
            </w:r>
            <w:r>
              <w:rPr>
                <w:rFonts w:ascii="Palatino" w:hAnsi="Palatino"/>
                <w:b/>
                <w:sz w:val="20"/>
                <w:szCs w:val="20"/>
              </w:rPr>
              <w:t xml:space="preserve">    (choose one letter and indicate it here)</w:t>
            </w:r>
          </w:p>
          <w:p w14:paraId="6E289E83" w14:textId="735F0F5B" w:rsidR="00BC4D6D" w:rsidRPr="00BC4D6D" w:rsidRDefault="003B105C" w:rsidP="00BC4D6D">
            <w:pPr>
              <w:rPr>
                <w:rFonts w:ascii="Palatino" w:hAnsi="Palatino"/>
                <w:b/>
                <w:sz w:val="20"/>
                <w:szCs w:val="20"/>
              </w:rPr>
            </w:pPr>
            <w:r>
              <w:rPr>
                <w:rFonts w:ascii="Palatino" w:hAnsi="Palatino"/>
                <w:b/>
                <w:sz w:val="20"/>
                <w:szCs w:val="20"/>
              </w:rPr>
              <w:t xml:space="preserve">    </w:t>
            </w:r>
            <w:r w:rsidR="00BC4D6D" w:rsidRPr="00BC4D6D">
              <w:rPr>
                <w:rFonts w:ascii="Palatino" w:hAnsi="Palatino"/>
                <w:b/>
                <w:sz w:val="20"/>
                <w:szCs w:val="20"/>
              </w:rPr>
              <w:t xml:space="preserve">a) </w:t>
            </w:r>
            <w:proofErr w:type="gramStart"/>
            <w:r w:rsidR="00BC4D6D" w:rsidRPr="00BC4D6D">
              <w:rPr>
                <w:rFonts w:ascii="Palatino" w:hAnsi="Palatino"/>
                <w:b/>
                <w:sz w:val="20"/>
                <w:szCs w:val="20"/>
              </w:rPr>
              <w:t>mapped</w:t>
            </w:r>
            <w:proofErr w:type="gramEnd"/>
            <w:r w:rsidR="00BC4D6D" w:rsidRPr="00BC4D6D">
              <w:rPr>
                <w:rFonts w:ascii="Palatino" w:hAnsi="Palatino"/>
                <w:b/>
                <w:sz w:val="20"/>
                <w:szCs w:val="20"/>
              </w:rPr>
              <w:t xml:space="preserve"> to ILO #1 in </w:t>
            </w:r>
            <w:proofErr w:type="spellStart"/>
            <w:r w:rsidR="00BC4D6D" w:rsidRPr="00BC4D6D">
              <w:rPr>
                <w:rFonts w:ascii="Palatino" w:hAnsi="Palatino"/>
                <w:b/>
                <w:sz w:val="20"/>
                <w:szCs w:val="20"/>
              </w:rPr>
              <w:t>Taskstream</w:t>
            </w:r>
            <w:proofErr w:type="spellEnd"/>
            <w:r w:rsidR="00BC4D6D" w:rsidRPr="00BC4D6D">
              <w:rPr>
                <w:rFonts w:ascii="Palatino" w:hAnsi="Palatino"/>
                <w:b/>
                <w:sz w:val="20"/>
                <w:szCs w:val="20"/>
              </w:rPr>
              <w:t>?</w:t>
            </w:r>
          </w:p>
          <w:p w14:paraId="2755E973" w14:textId="20DCFE96" w:rsidR="00BC4D6D" w:rsidRPr="00BC4D6D" w:rsidRDefault="003B105C" w:rsidP="00BC4D6D">
            <w:pPr>
              <w:rPr>
                <w:rFonts w:ascii="Palatino" w:hAnsi="Palatino"/>
                <w:b/>
                <w:sz w:val="20"/>
                <w:szCs w:val="20"/>
              </w:rPr>
            </w:pPr>
            <w:r>
              <w:rPr>
                <w:rFonts w:ascii="Palatino" w:hAnsi="Palatino"/>
                <w:b/>
                <w:sz w:val="20"/>
                <w:szCs w:val="20"/>
              </w:rPr>
              <w:t xml:space="preserve">    </w:t>
            </w:r>
            <w:r w:rsidR="00BC4D6D" w:rsidRPr="00BC4D6D">
              <w:rPr>
                <w:rFonts w:ascii="Palatino" w:hAnsi="Palatino"/>
                <w:b/>
                <w:sz w:val="20"/>
                <w:szCs w:val="20"/>
              </w:rPr>
              <w:t xml:space="preserve">b) </w:t>
            </w:r>
            <w:proofErr w:type="gramStart"/>
            <w:r w:rsidR="00BC4D6D" w:rsidRPr="00BC4D6D">
              <w:rPr>
                <w:rFonts w:ascii="Palatino" w:hAnsi="Palatino"/>
                <w:b/>
                <w:sz w:val="20"/>
                <w:szCs w:val="20"/>
              </w:rPr>
              <w:t>related</w:t>
            </w:r>
            <w:proofErr w:type="gramEnd"/>
            <w:r w:rsidR="00BC4D6D" w:rsidRPr="00BC4D6D">
              <w:rPr>
                <w:rFonts w:ascii="Palatino" w:hAnsi="Palatino"/>
                <w:b/>
                <w:sz w:val="20"/>
                <w:szCs w:val="20"/>
              </w:rPr>
              <w:t xml:space="preserve"> to ILO #1 (communication), but not yet mapped?</w:t>
            </w:r>
          </w:p>
          <w:p w14:paraId="25E99CF2" w14:textId="591F82F4" w:rsidR="00BC4D6D" w:rsidRPr="00BC4D6D" w:rsidRDefault="003B105C" w:rsidP="00BC4D6D">
            <w:pPr>
              <w:rPr>
                <w:rFonts w:ascii="Palatino" w:hAnsi="Palatino"/>
                <w:b/>
                <w:sz w:val="20"/>
                <w:szCs w:val="20"/>
              </w:rPr>
            </w:pPr>
            <w:r>
              <w:rPr>
                <w:rFonts w:ascii="Palatino" w:hAnsi="Palatino"/>
                <w:b/>
                <w:sz w:val="20"/>
                <w:szCs w:val="20"/>
              </w:rPr>
              <w:t xml:space="preserve">    </w:t>
            </w:r>
            <w:r w:rsidR="00BC4D6D" w:rsidRPr="00BC4D6D">
              <w:rPr>
                <w:rFonts w:ascii="Palatino" w:hAnsi="Palatino"/>
                <w:b/>
                <w:sz w:val="20"/>
                <w:szCs w:val="20"/>
              </w:rPr>
              <w:t xml:space="preserve">c) </w:t>
            </w:r>
            <w:proofErr w:type="gramStart"/>
            <w:r w:rsidR="00BC4D6D" w:rsidRPr="00BC4D6D">
              <w:rPr>
                <w:rFonts w:ascii="Palatino" w:hAnsi="Palatino"/>
                <w:b/>
                <w:sz w:val="20"/>
                <w:szCs w:val="20"/>
              </w:rPr>
              <w:t>unrelated</w:t>
            </w:r>
            <w:proofErr w:type="gramEnd"/>
            <w:r w:rsidR="00BC4D6D" w:rsidRPr="00BC4D6D">
              <w:rPr>
                <w:rFonts w:ascii="Palatino" w:hAnsi="Palatino"/>
                <w:b/>
                <w:sz w:val="20"/>
                <w:szCs w:val="20"/>
              </w:rPr>
              <w:t xml:space="preserve"> to ILO #1?</w:t>
            </w:r>
          </w:p>
          <w:p w14:paraId="78EC0D55" w14:textId="77777777" w:rsidR="00BC4D6D" w:rsidRDefault="00BC4D6D" w:rsidP="002A7764">
            <w:pPr>
              <w:rPr>
                <w:rFonts w:ascii="Palatino" w:hAnsi="Palatino"/>
                <w:b/>
                <w:sz w:val="20"/>
                <w:szCs w:val="20"/>
              </w:rPr>
            </w:pPr>
          </w:p>
          <w:p w14:paraId="12C879FB" w14:textId="77777777" w:rsidR="00BC4D6D" w:rsidRDefault="00BC4D6D" w:rsidP="002A7764">
            <w:pPr>
              <w:rPr>
                <w:rFonts w:ascii="Palatino" w:hAnsi="Palatino"/>
                <w:b/>
                <w:sz w:val="20"/>
                <w:szCs w:val="20"/>
              </w:rPr>
            </w:pPr>
          </w:p>
          <w:p w14:paraId="3ABB4D96" w14:textId="77777777" w:rsidR="00013259" w:rsidRPr="002A7764" w:rsidRDefault="00013259" w:rsidP="00BC4D6D">
            <w:pPr>
              <w:rPr>
                <w:rFonts w:ascii="Palatino" w:hAnsi="Palatino"/>
                <w:b/>
                <w:sz w:val="20"/>
                <w:szCs w:val="20"/>
              </w:rPr>
            </w:pPr>
          </w:p>
        </w:tc>
      </w:tr>
      <w:tr w:rsidR="002A7764" w14:paraId="4DA0807A" w14:textId="77777777" w:rsidTr="002A7764">
        <w:tc>
          <w:tcPr>
            <w:tcW w:w="9576" w:type="dxa"/>
            <w:gridSpan w:val="2"/>
          </w:tcPr>
          <w:p w14:paraId="0A9DA698" w14:textId="77777777" w:rsidR="002A7764" w:rsidRDefault="002A7764" w:rsidP="0047729B">
            <w:pPr>
              <w:rPr>
                <w:rFonts w:ascii="Palatino" w:hAnsi="Palatino"/>
                <w:b/>
                <w:sz w:val="20"/>
                <w:szCs w:val="20"/>
              </w:rPr>
            </w:pPr>
            <w:r>
              <w:rPr>
                <w:rFonts w:ascii="Palatino" w:hAnsi="Palatino"/>
                <w:b/>
                <w:sz w:val="20"/>
                <w:szCs w:val="20"/>
              </w:rPr>
              <w:t>Name</w:t>
            </w:r>
            <w:r w:rsidR="008A588A">
              <w:rPr>
                <w:rFonts w:ascii="Palatino" w:hAnsi="Palatino"/>
                <w:b/>
                <w:sz w:val="20"/>
                <w:szCs w:val="20"/>
              </w:rPr>
              <w:t>(</w:t>
            </w:r>
            <w:r>
              <w:rPr>
                <w:rFonts w:ascii="Palatino" w:hAnsi="Palatino"/>
                <w:b/>
                <w:sz w:val="20"/>
                <w:szCs w:val="20"/>
              </w:rPr>
              <w:t>s</w:t>
            </w:r>
            <w:r w:rsidR="008A588A">
              <w:rPr>
                <w:rFonts w:ascii="Palatino" w:hAnsi="Palatino"/>
                <w:b/>
                <w:sz w:val="20"/>
                <w:szCs w:val="20"/>
              </w:rPr>
              <w:t>)</w:t>
            </w:r>
            <w:r>
              <w:rPr>
                <w:rFonts w:ascii="Palatino" w:hAnsi="Palatino"/>
                <w:b/>
                <w:sz w:val="20"/>
                <w:szCs w:val="20"/>
              </w:rPr>
              <w:t xml:space="preserve"> of Instructor(s) Assessing this SLO:</w:t>
            </w:r>
          </w:p>
          <w:p w14:paraId="5D0CBFDA" w14:textId="77777777" w:rsidR="002A7764" w:rsidRDefault="002A7764" w:rsidP="0047729B">
            <w:pPr>
              <w:rPr>
                <w:rFonts w:ascii="Palatino" w:hAnsi="Palatino"/>
                <w:b/>
                <w:sz w:val="20"/>
                <w:szCs w:val="20"/>
              </w:rPr>
            </w:pPr>
          </w:p>
          <w:p w14:paraId="4D28F599" w14:textId="77777777" w:rsidR="008A588A" w:rsidRDefault="008A588A" w:rsidP="0047729B">
            <w:pPr>
              <w:rPr>
                <w:rFonts w:ascii="Palatino" w:hAnsi="Palatino"/>
                <w:b/>
                <w:sz w:val="20"/>
                <w:szCs w:val="20"/>
              </w:rPr>
            </w:pPr>
          </w:p>
          <w:p w14:paraId="3762BB89" w14:textId="77777777" w:rsidR="002A7764" w:rsidRDefault="002A7764" w:rsidP="0047729B">
            <w:pPr>
              <w:rPr>
                <w:rFonts w:ascii="Palatino" w:hAnsi="Palatino"/>
                <w:b/>
                <w:sz w:val="20"/>
                <w:szCs w:val="20"/>
              </w:rPr>
            </w:pPr>
          </w:p>
          <w:p w14:paraId="61C13F26" w14:textId="77777777" w:rsidR="002A7764" w:rsidRPr="002A7764" w:rsidRDefault="002A7764" w:rsidP="0047729B">
            <w:pPr>
              <w:rPr>
                <w:rFonts w:ascii="Palatino" w:hAnsi="Palatino"/>
                <w:b/>
                <w:sz w:val="20"/>
                <w:szCs w:val="20"/>
              </w:rPr>
            </w:pPr>
          </w:p>
        </w:tc>
      </w:tr>
      <w:tr w:rsidR="00F020C6" w14:paraId="7F678B1E" w14:textId="77777777" w:rsidTr="00D16346">
        <w:tc>
          <w:tcPr>
            <w:tcW w:w="4788" w:type="dxa"/>
          </w:tcPr>
          <w:p w14:paraId="216DA2D6" w14:textId="77777777" w:rsidR="00F020C6" w:rsidRDefault="00F020C6" w:rsidP="008A588A">
            <w:pPr>
              <w:rPr>
                <w:rFonts w:ascii="Palatino" w:hAnsi="Palatino"/>
                <w:b/>
                <w:sz w:val="20"/>
                <w:szCs w:val="20"/>
              </w:rPr>
            </w:pPr>
            <w:r>
              <w:rPr>
                <w:rFonts w:ascii="Palatino" w:hAnsi="Palatino"/>
                <w:b/>
                <w:sz w:val="20"/>
                <w:szCs w:val="20"/>
              </w:rPr>
              <w:t xml:space="preserve">Department Chair:    </w:t>
            </w:r>
          </w:p>
          <w:p w14:paraId="060CAF68" w14:textId="77777777" w:rsidR="00F020C6" w:rsidRDefault="00F020C6" w:rsidP="008A588A">
            <w:pPr>
              <w:rPr>
                <w:rFonts w:ascii="Palatino" w:hAnsi="Palatino"/>
                <w:b/>
                <w:sz w:val="20"/>
                <w:szCs w:val="20"/>
              </w:rPr>
            </w:pPr>
          </w:p>
          <w:p w14:paraId="2FB1DD15" w14:textId="77777777" w:rsidR="00F020C6" w:rsidRDefault="00F020C6" w:rsidP="008A588A">
            <w:pPr>
              <w:rPr>
                <w:rFonts w:ascii="Palatino" w:hAnsi="Palatino"/>
                <w:b/>
                <w:sz w:val="20"/>
                <w:szCs w:val="20"/>
              </w:rPr>
            </w:pPr>
          </w:p>
          <w:p w14:paraId="557B403A" w14:textId="77777777" w:rsidR="00F020C6" w:rsidRDefault="00F020C6" w:rsidP="008A588A">
            <w:pPr>
              <w:rPr>
                <w:rFonts w:ascii="Palatino" w:hAnsi="Palatino"/>
                <w:b/>
                <w:sz w:val="20"/>
                <w:szCs w:val="20"/>
              </w:rPr>
            </w:pPr>
          </w:p>
        </w:tc>
        <w:tc>
          <w:tcPr>
            <w:tcW w:w="4788" w:type="dxa"/>
          </w:tcPr>
          <w:p w14:paraId="745BC37D" w14:textId="77777777" w:rsidR="00F020C6" w:rsidRPr="002A7764" w:rsidRDefault="00F020C6" w:rsidP="008A588A">
            <w:pPr>
              <w:rPr>
                <w:rFonts w:ascii="Palatino" w:hAnsi="Palatino"/>
                <w:b/>
                <w:sz w:val="20"/>
                <w:szCs w:val="20"/>
              </w:rPr>
            </w:pPr>
            <w:r>
              <w:rPr>
                <w:rFonts w:ascii="Palatino" w:hAnsi="Palatino"/>
                <w:b/>
                <w:sz w:val="20"/>
                <w:szCs w:val="20"/>
              </w:rPr>
              <w:t>Division Dean:</w:t>
            </w:r>
          </w:p>
        </w:tc>
      </w:tr>
    </w:tbl>
    <w:p w14:paraId="4250EFB7" w14:textId="77777777" w:rsidR="002A7764" w:rsidRPr="002A7764" w:rsidRDefault="002A7764" w:rsidP="0047729B">
      <w:pPr>
        <w:spacing w:after="0"/>
        <w:rPr>
          <w:rFonts w:ascii="Palatino" w:hAnsi="Palatino"/>
          <w:sz w:val="20"/>
          <w:szCs w:val="20"/>
        </w:rPr>
      </w:pPr>
    </w:p>
    <w:p w14:paraId="36091606" w14:textId="77777777" w:rsidR="00FD57F4" w:rsidRDefault="00FD57F4" w:rsidP="0047729B">
      <w:pPr>
        <w:spacing w:after="0"/>
        <w:rPr>
          <w:rFonts w:ascii="Palatino" w:hAnsi="Palatino"/>
          <w:sz w:val="24"/>
          <w:szCs w:val="24"/>
        </w:rPr>
      </w:pPr>
    </w:p>
    <w:p w14:paraId="159EB627" w14:textId="77777777" w:rsidR="00FD57F4" w:rsidRDefault="00FD57F4" w:rsidP="0047729B">
      <w:pPr>
        <w:spacing w:after="0"/>
        <w:rPr>
          <w:rFonts w:ascii="Palatino" w:hAnsi="Palatino"/>
          <w:sz w:val="24"/>
          <w:szCs w:val="24"/>
        </w:rPr>
      </w:pPr>
    </w:p>
    <w:p w14:paraId="04BEC512" w14:textId="77777777" w:rsidR="00F548CE" w:rsidRDefault="00F548CE" w:rsidP="0047729B">
      <w:pPr>
        <w:spacing w:after="0"/>
        <w:rPr>
          <w:rFonts w:ascii="Palatino" w:hAnsi="Palatino"/>
          <w:sz w:val="24"/>
          <w:szCs w:val="24"/>
        </w:rPr>
      </w:pPr>
    </w:p>
    <w:p w14:paraId="259B0148" w14:textId="77777777" w:rsidR="00F548CE" w:rsidRPr="0047729B" w:rsidRDefault="00F548CE" w:rsidP="0047729B">
      <w:pPr>
        <w:spacing w:after="0"/>
        <w:rPr>
          <w:rFonts w:ascii="Palatino" w:hAnsi="Palatino"/>
          <w:sz w:val="24"/>
          <w:szCs w:val="24"/>
        </w:rPr>
      </w:pPr>
    </w:p>
    <w:p w14:paraId="468CF468" w14:textId="77777777" w:rsidR="0047729B" w:rsidRPr="0047729B" w:rsidRDefault="0047729B" w:rsidP="0047729B">
      <w:pPr>
        <w:jc w:val="center"/>
        <w:rPr>
          <w:rFonts w:ascii="Palatino" w:hAnsi="Palatino"/>
          <w:sz w:val="24"/>
          <w:szCs w:val="24"/>
        </w:rPr>
      </w:pPr>
    </w:p>
    <w:sectPr w:rsidR="0047729B" w:rsidRPr="00477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29B"/>
    <w:rsid w:val="00013259"/>
    <w:rsid w:val="002A7764"/>
    <w:rsid w:val="003702C4"/>
    <w:rsid w:val="003B105C"/>
    <w:rsid w:val="0047729B"/>
    <w:rsid w:val="00590D49"/>
    <w:rsid w:val="005F2629"/>
    <w:rsid w:val="006B070B"/>
    <w:rsid w:val="00797F6A"/>
    <w:rsid w:val="008A588A"/>
    <w:rsid w:val="008D787B"/>
    <w:rsid w:val="009C3183"/>
    <w:rsid w:val="00BC4D6D"/>
    <w:rsid w:val="00D92C70"/>
    <w:rsid w:val="00EA31D0"/>
    <w:rsid w:val="00F020C6"/>
    <w:rsid w:val="00F548CE"/>
    <w:rsid w:val="00FD5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521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8CE"/>
    <w:rPr>
      <w:color w:val="0000FF" w:themeColor="hyperlink"/>
      <w:u w:val="single"/>
    </w:rPr>
  </w:style>
  <w:style w:type="table" w:styleId="TableGrid">
    <w:name w:val="Table Grid"/>
    <w:basedOn w:val="TableNormal"/>
    <w:uiPriority w:val="59"/>
    <w:rsid w:val="002A77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8CE"/>
    <w:rPr>
      <w:color w:val="0000FF" w:themeColor="hyperlink"/>
      <w:u w:val="single"/>
    </w:rPr>
  </w:style>
  <w:style w:type="table" w:styleId="TableGrid">
    <w:name w:val="Table Grid"/>
    <w:basedOn w:val="TableNormal"/>
    <w:uiPriority w:val="59"/>
    <w:rsid w:val="002A77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fossum@peralta.edu" TargetMode="External"/><Relationship Id="rId6" Type="http://schemas.openxmlformats.org/officeDocument/2006/relationships/hyperlink" Target="mailto:djmitchell@peralta.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1426</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Michelle Fossum</cp:lastModifiedBy>
  <cp:revision>2</cp:revision>
  <dcterms:created xsi:type="dcterms:W3CDTF">2014-08-07T01:02:00Z</dcterms:created>
  <dcterms:modified xsi:type="dcterms:W3CDTF">2014-08-07T01:02:00Z</dcterms:modified>
</cp:coreProperties>
</file>