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A9" w:rsidRPr="001B1A72" w:rsidRDefault="003233A9" w:rsidP="00CE5D7D">
      <w:pPr>
        <w:spacing w:after="0" w:line="240" w:lineRule="auto"/>
        <w:jc w:val="center"/>
        <w:rPr>
          <w:rFonts w:asciiTheme="minorHAnsi" w:hAnsiTheme="minorHAnsi"/>
          <w:b/>
        </w:rPr>
      </w:pPr>
      <w:r w:rsidRPr="001B1A72">
        <w:rPr>
          <w:rFonts w:asciiTheme="minorHAnsi" w:hAnsiTheme="minorHAnsi"/>
          <w:b/>
        </w:rPr>
        <w:t>Curriculum Committee</w:t>
      </w:r>
      <w:r w:rsidR="00CE5D7D">
        <w:rPr>
          <w:rFonts w:asciiTheme="minorHAnsi" w:hAnsiTheme="minorHAnsi"/>
          <w:b/>
        </w:rPr>
        <w:t xml:space="preserve"> End of Year </w:t>
      </w:r>
      <w:r w:rsidRPr="001B1A72">
        <w:rPr>
          <w:rFonts w:asciiTheme="minorHAnsi" w:hAnsiTheme="minorHAnsi"/>
          <w:b/>
        </w:rPr>
        <w:t xml:space="preserve">Report </w:t>
      </w:r>
      <w:r w:rsidR="00CE5D7D">
        <w:rPr>
          <w:rFonts w:asciiTheme="minorHAnsi" w:hAnsiTheme="minorHAnsi"/>
          <w:b/>
        </w:rPr>
        <w:t>for College</w:t>
      </w:r>
    </w:p>
    <w:p w:rsidR="003233A9" w:rsidRPr="001B1A72" w:rsidRDefault="003233A9">
      <w:pPr>
        <w:rPr>
          <w:rFonts w:asciiTheme="minorHAnsi" w:hAnsiTheme="minorHAnsi"/>
        </w:rPr>
      </w:pPr>
    </w:p>
    <w:p w:rsidR="00EE236C" w:rsidRPr="001B1A72" w:rsidRDefault="003233A9">
      <w:pPr>
        <w:rPr>
          <w:rFonts w:asciiTheme="minorHAnsi" w:hAnsiTheme="minorHAnsi"/>
        </w:rPr>
      </w:pPr>
      <w:r w:rsidRPr="001B1A72">
        <w:rPr>
          <w:rFonts w:asciiTheme="minorHAnsi" w:hAnsiTheme="minorHAnsi"/>
        </w:rPr>
        <w:t xml:space="preserve">Below is a status report for our current curriculum using CurricUNET information. </w:t>
      </w:r>
      <w:r w:rsidR="00845FC1" w:rsidRPr="001B1A72">
        <w:rPr>
          <w:rFonts w:asciiTheme="minorHAnsi" w:hAnsiTheme="minorHAnsi"/>
        </w:rPr>
        <w:t xml:space="preserve">This does not include any new courses </w:t>
      </w:r>
      <w:r w:rsidR="006C43C3">
        <w:rPr>
          <w:rFonts w:asciiTheme="minorHAnsi" w:hAnsiTheme="minorHAnsi"/>
        </w:rPr>
        <w:t xml:space="preserve">(18) </w:t>
      </w:r>
      <w:r w:rsidR="00845FC1" w:rsidRPr="001B1A72">
        <w:rPr>
          <w:rFonts w:asciiTheme="minorHAnsi" w:hAnsiTheme="minorHAnsi"/>
        </w:rPr>
        <w:t xml:space="preserve">that are still being processed. </w:t>
      </w:r>
    </w:p>
    <w:p w:rsidR="000D3A36" w:rsidRPr="001B1A72" w:rsidRDefault="00EE236C">
      <w:pPr>
        <w:rPr>
          <w:rFonts w:asciiTheme="minorHAnsi" w:hAnsiTheme="minorHAnsi"/>
        </w:rPr>
      </w:pPr>
      <w:r w:rsidRPr="001B1A72">
        <w:rPr>
          <w:rFonts w:asciiTheme="minorHAnsi" w:hAnsiTheme="minorHAnsi"/>
        </w:rPr>
        <w:t>O</w:t>
      </w:r>
      <w:r w:rsidR="003233A9" w:rsidRPr="001B1A72">
        <w:rPr>
          <w:rFonts w:asciiTheme="minorHAnsi" w:hAnsiTheme="minorHAnsi"/>
        </w:rPr>
        <w:t>ur second cycle of a more formal Curriculum Review Process (</w:t>
      </w:r>
      <w:hyperlink r:id="rId5" w:history="1">
        <w:r w:rsidR="003233A9" w:rsidRPr="001B1A72">
          <w:rPr>
            <w:rStyle w:val="Hyperlink"/>
            <w:rFonts w:asciiTheme="minorHAnsi" w:hAnsiTheme="minorHAnsi"/>
          </w:rPr>
          <w:t>http://www.laney.edu/wp/curriculum-committee/</w:t>
        </w:r>
      </w:hyperlink>
      <w:r w:rsidR="003233A9" w:rsidRPr="001B1A72">
        <w:rPr>
          <w:rFonts w:asciiTheme="minorHAnsi" w:hAnsiTheme="minorHAnsi"/>
        </w:rPr>
        <w:t>)</w:t>
      </w:r>
      <w:r w:rsidRPr="001B1A72">
        <w:rPr>
          <w:rFonts w:asciiTheme="minorHAnsi" w:hAnsiTheme="minorHAnsi"/>
        </w:rPr>
        <w:t xml:space="preserve"> is in process</w:t>
      </w:r>
      <w:r w:rsidR="003233A9" w:rsidRPr="001B1A72">
        <w:rPr>
          <w:rFonts w:asciiTheme="minorHAnsi" w:hAnsiTheme="minorHAnsi"/>
        </w:rPr>
        <w:t>. We are hoping this process will reduc</w:t>
      </w:r>
      <w:r w:rsidR="000D3A36" w:rsidRPr="001B1A72">
        <w:rPr>
          <w:rFonts w:asciiTheme="minorHAnsi" w:hAnsiTheme="minorHAnsi"/>
        </w:rPr>
        <w:t>e the % of out of date outlines</w:t>
      </w:r>
      <w:r w:rsidR="00A3028F" w:rsidRPr="001B1A72">
        <w:rPr>
          <w:rFonts w:asciiTheme="minorHAnsi" w:hAnsiTheme="minorHAnsi"/>
        </w:rPr>
        <w:t>. H</w:t>
      </w:r>
      <w:r w:rsidR="001D0742" w:rsidRPr="001B1A72">
        <w:rPr>
          <w:rFonts w:asciiTheme="minorHAnsi" w:hAnsiTheme="minorHAnsi"/>
        </w:rPr>
        <w:t>owever</w:t>
      </w:r>
      <w:r w:rsidR="00A3028F" w:rsidRPr="001B1A72">
        <w:rPr>
          <w:rFonts w:asciiTheme="minorHAnsi" w:hAnsiTheme="minorHAnsi"/>
        </w:rPr>
        <w:t>,</w:t>
      </w:r>
      <w:r w:rsidR="001D0742" w:rsidRPr="001B1A72">
        <w:rPr>
          <w:rFonts w:asciiTheme="minorHAnsi" w:hAnsiTheme="minorHAnsi"/>
        </w:rPr>
        <w:t xml:space="preserve"> the number of out of date outlines is still a concern.</w:t>
      </w:r>
      <w:r w:rsidRPr="001B1A72">
        <w:rPr>
          <w:rFonts w:asciiTheme="minorHAnsi" w:hAnsiTheme="minorHAnsi"/>
        </w:rPr>
        <w:t xml:space="preserve"> </w:t>
      </w:r>
    </w:p>
    <w:p w:rsidR="003233A9" w:rsidRDefault="00EE236C">
      <w:pPr>
        <w:rPr>
          <w:rFonts w:asciiTheme="minorHAnsi" w:hAnsiTheme="minorHAnsi"/>
        </w:rPr>
      </w:pPr>
      <w:r w:rsidRPr="001B1A72">
        <w:rPr>
          <w:rFonts w:asciiTheme="minorHAnsi" w:hAnsiTheme="minorHAnsi"/>
        </w:rPr>
        <w:t>To keep our catalog in compliance with Title V, we will need to review ~300 courses a year in the future.</w:t>
      </w:r>
    </w:p>
    <w:tbl>
      <w:tblPr>
        <w:tblW w:w="993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4"/>
        <w:gridCol w:w="1508"/>
        <w:gridCol w:w="94"/>
        <w:gridCol w:w="476"/>
        <w:gridCol w:w="1860"/>
        <w:gridCol w:w="22"/>
        <w:gridCol w:w="72"/>
        <w:gridCol w:w="1796"/>
        <w:gridCol w:w="94"/>
        <w:gridCol w:w="1796"/>
        <w:gridCol w:w="94"/>
        <w:gridCol w:w="1274"/>
        <w:gridCol w:w="94"/>
      </w:tblGrid>
      <w:tr w:rsidR="00A11472" w:rsidRPr="001B1A72" w:rsidTr="00A11472">
        <w:trPr>
          <w:gridAfter w:val="1"/>
          <w:wAfter w:w="94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5/30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Courses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Courses Updated 2008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2003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1998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fee based</w:t>
            </w:r>
          </w:p>
        </w:tc>
      </w:tr>
      <w:tr w:rsidR="00A11472" w:rsidRPr="001B1A72" w:rsidTr="00A11472">
        <w:trPr>
          <w:gridAfter w:val="1"/>
          <w:wAfter w:w="94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3C3" w:rsidRPr="00A11472" w:rsidRDefault="00A11472" w:rsidP="006C43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A11472">
              <w:rPr>
                <w:rFonts w:asciiTheme="minorHAnsi" w:eastAsia="Times New Roman" w:hAnsiTheme="minorHAnsi"/>
                <w:bCs/>
                <w:color w:val="000000"/>
              </w:rPr>
              <w:t>9</w:t>
            </w:r>
            <w:r w:rsidR="006C43C3">
              <w:rPr>
                <w:rFonts w:asciiTheme="minorHAnsi" w:eastAsia="Times New Roman" w:hAnsiTheme="minorHAnsi"/>
                <w:bCs/>
                <w:color w:val="000000"/>
              </w:rPr>
              <w:t>75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A114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252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A114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124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A114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73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A11472" w:rsidRDefault="006E7594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22</w:t>
            </w:r>
          </w:p>
        </w:tc>
      </w:tr>
      <w:tr w:rsidR="00A11472" w:rsidRPr="001B1A72" w:rsidTr="00A11472">
        <w:trPr>
          <w:gridAfter w:val="1"/>
          <w:wAfter w:w="94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A114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---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A11472" w:rsidRDefault="006E7594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25.8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A11472" w:rsidRDefault="006E7594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12.7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94" w:rsidRPr="00A11472" w:rsidRDefault="006E7594" w:rsidP="006E75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7.5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72" w:rsidRPr="00A114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A11472" w:rsidRPr="001B1A72" w:rsidTr="00A11472">
        <w:trPr>
          <w:gridAfter w:val="1"/>
          <w:wAfter w:w="94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5/14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Courses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Courses Updated 2008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2003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1998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fee based</w:t>
            </w:r>
          </w:p>
        </w:tc>
      </w:tr>
      <w:tr w:rsidR="00A11472" w:rsidRPr="001B1A72" w:rsidTr="00A11472">
        <w:trPr>
          <w:gridAfter w:val="1"/>
          <w:wAfter w:w="94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954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271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146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75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22</w:t>
            </w:r>
          </w:p>
        </w:tc>
      </w:tr>
      <w:tr w:rsidR="00A11472" w:rsidRPr="001B1A72" w:rsidTr="00A11472">
        <w:trPr>
          <w:gridAfter w:val="1"/>
          <w:wAfter w:w="94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 ---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28.4%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15.3%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7.8%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984F99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</w:rPr>
            </w:pPr>
            <w:r w:rsidRPr="00984F99">
              <w:rPr>
                <w:rFonts w:asciiTheme="minorHAnsi" w:eastAsia="Times New Roman" w:hAnsiTheme="minorHAnsi"/>
                <w:bCs/>
                <w:color w:val="000000"/>
              </w:rPr>
              <w:t> </w:t>
            </w:r>
          </w:p>
        </w:tc>
      </w:tr>
      <w:tr w:rsidR="00A11472" w:rsidRPr="001B1A72" w:rsidTr="00A11472">
        <w:trPr>
          <w:gridAfter w:val="1"/>
          <w:wAfter w:w="94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3</w:t>
            </w: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/14</w:t>
            </w:r>
          </w:p>
        </w:tc>
        <w:tc>
          <w:tcPr>
            <w:tcW w:w="1602" w:type="dxa"/>
            <w:gridSpan w:val="2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Courses</w:t>
            </w:r>
          </w:p>
        </w:tc>
        <w:tc>
          <w:tcPr>
            <w:tcW w:w="2430" w:type="dxa"/>
            <w:gridSpan w:val="3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Courses Updated 2008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2003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1998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fee based</w:t>
            </w:r>
          </w:p>
        </w:tc>
      </w:tr>
      <w:tr w:rsidR="00A11472" w:rsidRPr="001B1A72" w:rsidTr="00A11472">
        <w:trPr>
          <w:gridAfter w:val="1"/>
          <w:wAfter w:w="94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2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9</w:t>
            </w:r>
            <w:r>
              <w:rPr>
                <w:rFonts w:asciiTheme="minorHAnsi" w:eastAsia="Times New Roman" w:hAnsiTheme="minorHAnsi"/>
                <w:color w:val="000000"/>
              </w:rPr>
              <w:t>36</w:t>
            </w:r>
          </w:p>
        </w:tc>
        <w:tc>
          <w:tcPr>
            <w:tcW w:w="2430" w:type="dxa"/>
            <w:gridSpan w:val="3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290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</w:t>
            </w:r>
            <w:r>
              <w:rPr>
                <w:rFonts w:asciiTheme="minorHAnsi" w:eastAsia="Times New Roman" w:hAnsiTheme="minorHAnsi"/>
                <w:color w:val="000000"/>
              </w:rPr>
              <w:t>56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88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</w:t>
            </w: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A11472" w:rsidRPr="001B1A72" w:rsidTr="00A11472">
        <w:trPr>
          <w:gridAfter w:val="1"/>
          <w:wAfter w:w="94" w:type="dxa"/>
          <w:trHeight w:val="30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2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---</w:t>
            </w:r>
          </w:p>
        </w:tc>
        <w:tc>
          <w:tcPr>
            <w:tcW w:w="2430" w:type="dxa"/>
            <w:gridSpan w:val="3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31.0</w:t>
            </w:r>
            <w:r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16.7</w:t>
            </w:r>
            <w:r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9.4</w:t>
            </w:r>
            <w:r w:rsidRPr="001B1A72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A11472" w:rsidRPr="001B1A72" w:rsidTr="00A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A11472" w:rsidRPr="001B1A72" w:rsidTr="00A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10/13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Courses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Courses Updated 2008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2003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1998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fee based</w:t>
            </w:r>
          </w:p>
        </w:tc>
      </w:tr>
      <w:tr w:rsidR="00A11472" w:rsidRPr="001B1A72" w:rsidTr="00A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980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392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220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142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20</w:t>
            </w:r>
          </w:p>
        </w:tc>
      </w:tr>
      <w:tr w:rsidR="00A11472" w:rsidRPr="001B1A72" w:rsidTr="00A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---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40.0%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22.4%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14.5%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A11472" w:rsidRPr="001B1A72" w:rsidTr="00A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A11472" w:rsidRPr="001B1A72" w:rsidTr="00A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2012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 Courses*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Courses Updated 2008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2003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Older than 1998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A11472" w:rsidRPr="001B1A72" w:rsidTr="00A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#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1031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650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387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285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A11472" w:rsidRPr="001B1A72" w:rsidTr="00A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%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---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63.0%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37.5%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27.6%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A11472" w:rsidRPr="001B1A72" w:rsidTr="00A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 xml:space="preserve">*includes experimental courses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72" w:rsidRPr="001B1A72" w:rsidRDefault="00A11472" w:rsidP="00A114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:rsidR="00007CFC" w:rsidRDefault="00007CFC"/>
    <w:p w:rsidR="00CE5D7D" w:rsidRDefault="00CE5D7D">
      <w:r>
        <w:t>Summary of updates for the last four years</w:t>
      </w:r>
    </w:p>
    <w:tbl>
      <w:tblPr>
        <w:tblW w:w="4000" w:type="dxa"/>
        <w:tblLook w:val="04A0" w:firstRow="1" w:lastRow="0" w:firstColumn="1" w:lastColumn="0" w:noHBand="0" w:noVBand="1"/>
      </w:tblPr>
      <w:tblGrid>
        <w:gridCol w:w="1987"/>
        <w:gridCol w:w="733"/>
        <w:gridCol w:w="1280"/>
      </w:tblGrid>
      <w:tr w:rsidR="00CE5D7D" w:rsidRPr="00CE5D7D" w:rsidTr="00CE5D7D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D7D" w:rsidRPr="00CE5D7D" w:rsidRDefault="00CE5D7D" w:rsidP="00CE5D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D7D">
              <w:rPr>
                <w:rFonts w:eastAsia="Times New Roman"/>
                <w:b/>
                <w:bCs/>
                <w:color w:val="000000"/>
              </w:rPr>
              <w:t>courses updated during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CE5D7D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E5D7D">
              <w:rPr>
                <w:rFonts w:eastAsia="Times New Roman"/>
                <w:strike/>
                <w:color w:val="000000"/>
              </w:rPr>
              <w:t>%</w:t>
            </w:r>
          </w:p>
        </w:tc>
      </w:tr>
      <w:tr w:rsidR="00CE5D7D" w:rsidRPr="00CE5D7D" w:rsidTr="00CE5D7D">
        <w:trPr>
          <w:trHeight w:val="28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CE5D7D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E5D7D">
              <w:rPr>
                <w:rFonts w:eastAsia="Times New Roman"/>
                <w:color w:val="000000"/>
              </w:rPr>
              <w:t>2010-2014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6C43C3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CE5D7D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E5D7D">
              <w:rPr>
                <w:rFonts w:eastAsia="Times New Roman"/>
                <w:color w:val="000000"/>
              </w:rPr>
              <w:t>61.5</w:t>
            </w:r>
          </w:p>
        </w:tc>
      </w:tr>
      <w:tr w:rsidR="00CE5D7D" w:rsidRPr="00CE5D7D" w:rsidTr="00CE5D7D">
        <w:trPr>
          <w:trHeight w:val="28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CE5D7D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E5D7D">
              <w:rPr>
                <w:rFonts w:eastAsia="Times New Roman"/>
                <w:color w:val="000000"/>
              </w:rPr>
              <w:t>2012-2014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CE5D7D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E5D7D">
              <w:rPr>
                <w:rFonts w:eastAsia="Times New Roman"/>
                <w:color w:val="000000"/>
              </w:rPr>
              <w:t>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6C43C3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51.1</w:t>
            </w:r>
          </w:p>
        </w:tc>
      </w:tr>
      <w:tr w:rsidR="00CE5D7D" w:rsidRPr="00CE5D7D" w:rsidTr="00CE5D7D">
        <w:trPr>
          <w:trHeight w:val="28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CE5D7D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E5D7D">
              <w:rPr>
                <w:rFonts w:eastAsia="Times New Roman"/>
                <w:color w:val="000000"/>
              </w:rPr>
              <w:t>2013-2014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CE5D7D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E5D7D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7D" w:rsidRPr="00CE5D7D" w:rsidRDefault="006C43C3" w:rsidP="00CE5D7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20.6</w:t>
            </w:r>
            <w:bookmarkStart w:id="0" w:name="_GoBack"/>
            <w:bookmarkEnd w:id="0"/>
          </w:p>
        </w:tc>
      </w:tr>
    </w:tbl>
    <w:p w:rsidR="00CE5D7D" w:rsidRDefault="00CE5D7D">
      <w:r>
        <w:br w:type="page"/>
      </w:r>
    </w:p>
    <w:tbl>
      <w:tblPr>
        <w:tblW w:w="9937" w:type="dxa"/>
        <w:tblInd w:w="113" w:type="dxa"/>
        <w:tblLook w:val="04A0" w:firstRow="1" w:lastRow="0" w:firstColumn="1" w:lastColumn="0" w:noHBand="0" w:noVBand="1"/>
      </w:tblPr>
      <w:tblGrid>
        <w:gridCol w:w="757"/>
        <w:gridCol w:w="1598"/>
        <w:gridCol w:w="810"/>
        <w:gridCol w:w="180"/>
        <w:gridCol w:w="1372"/>
        <w:gridCol w:w="968"/>
        <w:gridCol w:w="720"/>
        <w:gridCol w:w="274"/>
        <w:gridCol w:w="1890"/>
        <w:gridCol w:w="446"/>
        <w:gridCol w:w="922"/>
      </w:tblGrid>
      <w:tr w:rsidR="003233A9" w:rsidRPr="001B1A72" w:rsidTr="00CE5D7D">
        <w:trPr>
          <w:trHeight w:val="315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D7D" w:rsidRDefault="00007CFC" w:rsidP="00007CFC">
            <w:pPr>
              <w:spacing w:after="0" w:line="240" w:lineRule="auto"/>
            </w:pPr>
            <w:r>
              <w:lastRenderedPageBreak/>
              <w:br w:type="page"/>
            </w:r>
          </w:p>
          <w:p w:rsidR="003233A9" w:rsidRPr="001B1A72" w:rsidRDefault="003233A9" w:rsidP="00007CF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Transfer Degrees (SB1440)</w:t>
            </w:r>
            <w:r w:rsidR="00984F99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A9" w:rsidRPr="001B1A72" w:rsidRDefault="003233A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984F99" w:rsidRPr="001B1A72" w:rsidTr="00CE5D7D">
        <w:trPr>
          <w:trHeight w:val="300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Approved by State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Approved Locally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In process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total</w:t>
            </w:r>
          </w:p>
        </w:tc>
      </w:tr>
      <w:tr w:rsidR="00984F99" w:rsidRPr="001B1A72" w:rsidTr="00CE5D7D">
        <w:trPr>
          <w:trHeight w:val="30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EE23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2014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8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A14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13</w:t>
            </w:r>
          </w:p>
        </w:tc>
      </w:tr>
      <w:tr w:rsidR="00984F99" w:rsidRPr="001B1A72" w:rsidTr="00CE5D7D">
        <w:trPr>
          <w:trHeight w:val="2528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Areas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99" w:rsidRPr="001B1A72" w:rsidRDefault="00984F99" w:rsidP="001D0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Business Administration</w:t>
            </w:r>
          </w:p>
          <w:p w:rsidR="00984F99" w:rsidRPr="001B1A72" w:rsidRDefault="00984F99" w:rsidP="001D0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Communication Studies</w:t>
            </w:r>
          </w:p>
          <w:p w:rsidR="00984F99" w:rsidRPr="001B1A72" w:rsidRDefault="00984F99" w:rsidP="001D0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Mathematics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Kinesiology</w:t>
            </w:r>
          </w:p>
          <w:p w:rsidR="00984F99" w:rsidRPr="001B1A72" w:rsidRDefault="00984F9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Music</w:t>
            </w:r>
          </w:p>
          <w:p w:rsidR="00984F99" w:rsidRPr="001B1A72" w:rsidRDefault="00984F9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Political Science</w:t>
            </w:r>
          </w:p>
          <w:p w:rsidR="00984F99" w:rsidRPr="001B1A72" w:rsidRDefault="00984F9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 xml:space="preserve">Studio Arts </w:t>
            </w:r>
          </w:p>
          <w:p w:rsidR="00984F99" w:rsidRDefault="00984F9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 xml:space="preserve">Theater Arts </w:t>
            </w:r>
          </w:p>
          <w:p w:rsidR="00984F99" w:rsidRDefault="00984F9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Anthropology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984F99" w:rsidRDefault="00984F9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 xml:space="preserve">Philosophy 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984F99" w:rsidRDefault="00984F9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Psychology</w:t>
            </w:r>
            <w:r w:rsidR="00CE5D7D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984F99" w:rsidRPr="001B1A72" w:rsidRDefault="00984F99" w:rsidP="00CE5D7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Sociology</w:t>
            </w:r>
            <w:r w:rsidR="00CE5D7D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99" w:rsidRPr="001B1A72" w:rsidRDefault="00984F9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Style w:val="pendingcourse"/>
              </w:rPr>
              <w:t xml:space="preserve">Video Production for Video, Broadcast and Digital Cinematography </w:t>
            </w:r>
            <w:r w:rsidRPr="001B1A72">
              <w:rPr>
                <w:rFonts w:asciiTheme="minorHAnsi" w:eastAsia="Times New Roman" w:hAnsiTheme="minorHAnsi"/>
                <w:color w:val="000000"/>
              </w:rPr>
              <w:t>Journalism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984F99" w:rsidRPr="001B1A72" w:rsidTr="00CE5D7D">
        <w:trPr>
          <w:trHeight w:val="109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B1A72">
              <w:rPr>
                <w:rFonts w:asciiTheme="minorHAnsi" w:eastAsia="Times New Roman" w:hAnsiTheme="minorHAnsi"/>
                <w:b/>
                <w:bCs/>
                <w:color w:val="000000"/>
              </w:rPr>
              <w:t>Notes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99" w:rsidRPr="001B1A72" w:rsidRDefault="00984F99" w:rsidP="00CE5D7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99" w:rsidRPr="001B1A72" w:rsidRDefault="00984F99" w:rsidP="003A14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we cannot offer our local degree if this is not completed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F99" w:rsidRPr="001B1A72" w:rsidRDefault="00984F99" w:rsidP="003233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07CFC" w:rsidRPr="001B1A72" w:rsidTr="00CE5D7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07CFC" w:rsidRPr="001B1A72" w:rsidTr="00CE5D7D">
        <w:trPr>
          <w:trHeight w:val="315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07CFC" w:rsidRPr="001B1A72" w:rsidTr="00CE5D7D">
        <w:trPr>
          <w:trHeight w:val="300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FC" w:rsidRPr="001B1A72" w:rsidRDefault="00663E78" w:rsidP="007924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Transfer </w:t>
            </w:r>
            <w:r w:rsidR="00007CFC">
              <w:rPr>
                <w:rFonts w:asciiTheme="minorHAnsi" w:eastAsia="Times New Roman" w:hAnsiTheme="minorHAnsi"/>
                <w:b/>
                <w:bCs/>
                <w:color w:val="000000"/>
              </w:rPr>
              <w:t>Degrees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Status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Concerns</w:t>
            </w:r>
          </w:p>
        </w:tc>
      </w:tr>
      <w:tr w:rsidR="00007CFC" w:rsidRPr="001B1A72" w:rsidTr="00CE5D7D">
        <w:trPr>
          <w:trHeight w:val="3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8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007CFC" w:rsidRPr="001B1A72" w:rsidTr="00CE5D7D">
        <w:trPr>
          <w:trHeight w:val="1313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Business Administration</w:t>
            </w:r>
          </w:p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Communication Studies</w:t>
            </w:r>
          </w:p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Mathematics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FC" w:rsidRPr="001B1A72" w:rsidRDefault="00421DBB" w:rsidP="00007C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Approved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07CFC" w:rsidRPr="001B1A72" w:rsidTr="00CE5D7D">
        <w:trPr>
          <w:trHeight w:val="602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Pr="001B1A72" w:rsidRDefault="00007CFC" w:rsidP="00007C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Political Science</w:t>
            </w:r>
          </w:p>
          <w:p w:rsidR="00007CFC" w:rsidRDefault="00007CFC" w:rsidP="00007C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Anthropology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Pr="001B1A72" w:rsidRDefault="00421DBB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Submitted to state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Default="00421DBB" w:rsidP="00792474">
            <w:pPr>
              <w:spacing w:after="0" w:line="240" w:lineRule="auto"/>
              <w:rPr>
                <w:rStyle w:val="pendingcourse"/>
              </w:rPr>
            </w:pPr>
            <w:r>
              <w:rPr>
                <w:rStyle w:val="pendingcourse"/>
              </w:rPr>
              <w:t>Submissions come back asking for changes, faculty not around over the summer</w:t>
            </w:r>
          </w:p>
        </w:tc>
      </w:tr>
      <w:tr w:rsidR="00007CFC" w:rsidRPr="001B1A72" w:rsidTr="00CE5D7D">
        <w:trPr>
          <w:trHeight w:val="43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Pr="001B1A72" w:rsidRDefault="00007CFC" w:rsidP="00007C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 xml:space="preserve">Studio Arts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Pr="001B1A72" w:rsidRDefault="00421DBB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Finalizing Paperwork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Default="00007CFC" w:rsidP="00792474">
            <w:pPr>
              <w:spacing w:after="0" w:line="240" w:lineRule="auto"/>
              <w:rPr>
                <w:rStyle w:val="pendingcourse"/>
              </w:rPr>
            </w:pPr>
          </w:p>
        </w:tc>
      </w:tr>
      <w:tr w:rsidR="00007CFC" w:rsidRPr="001B1A72" w:rsidTr="00CE5D7D">
        <w:trPr>
          <w:trHeight w:val="43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Pr="001B1A72" w:rsidRDefault="00007CFC" w:rsidP="00007C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Kinesiology</w:t>
            </w:r>
          </w:p>
          <w:p w:rsidR="00007CFC" w:rsidRPr="001B1A72" w:rsidRDefault="00007CFC" w:rsidP="00007C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 xml:space="preserve">Philosophy 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Pr="001B1A72" w:rsidRDefault="00663E78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Cannot submit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Default="00421DBB" w:rsidP="00792474">
            <w:pPr>
              <w:spacing w:after="0" w:line="240" w:lineRule="auto"/>
              <w:rPr>
                <w:rStyle w:val="pendingcourse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Template/C-ID descriptors changed, need to update courses</w:t>
            </w:r>
          </w:p>
        </w:tc>
      </w:tr>
      <w:tr w:rsidR="00007CFC" w:rsidRPr="001B1A72" w:rsidTr="00CE5D7D">
        <w:trPr>
          <w:trHeight w:val="1178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Pr="001B1A72" w:rsidRDefault="00007CFC" w:rsidP="00007C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Music</w:t>
            </w:r>
            <w:r w:rsidR="00421DBB">
              <w:rPr>
                <w:rFonts w:asciiTheme="minorHAnsi" w:eastAsia="Times New Roman" w:hAnsiTheme="minorHAnsi"/>
                <w:color w:val="000000"/>
              </w:rPr>
              <w:t>*</w:t>
            </w:r>
          </w:p>
          <w:p w:rsidR="00007CFC" w:rsidRDefault="00007CFC" w:rsidP="00007C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 xml:space="preserve">Theater Arts </w:t>
            </w:r>
            <w:r w:rsidR="00421DBB">
              <w:rPr>
                <w:rFonts w:asciiTheme="minorHAnsi" w:eastAsia="Times New Roman" w:hAnsiTheme="minorHAnsi"/>
                <w:color w:val="000000"/>
              </w:rPr>
              <w:t>*</w:t>
            </w:r>
          </w:p>
          <w:p w:rsidR="00007CFC" w:rsidRDefault="00007CFC" w:rsidP="00007CF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Psychology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:rsidR="00007CFC" w:rsidRPr="001B1A72" w:rsidRDefault="00007CFC" w:rsidP="00421DB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Sociology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B" w:rsidRPr="00421DBB" w:rsidRDefault="00421DBB" w:rsidP="00421DB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*</w:t>
            </w:r>
            <w:r w:rsidRPr="00421DBB">
              <w:rPr>
                <w:rFonts w:asciiTheme="minorHAnsi" w:eastAsia="Times New Roman" w:hAnsiTheme="minorHAnsi"/>
                <w:color w:val="000000"/>
              </w:rPr>
              <w:t>Program</w:t>
            </w:r>
            <w:r w:rsidR="00663E78">
              <w:rPr>
                <w:rFonts w:asciiTheme="minorHAnsi" w:eastAsia="Times New Roman" w:hAnsiTheme="minorHAnsi"/>
                <w:color w:val="000000"/>
              </w:rPr>
              <w:t>s</w:t>
            </w:r>
            <w:r w:rsidRPr="00421DBB">
              <w:rPr>
                <w:rFonts w:asciiTheme="minorHAnsi" w:eastAsia="Times New Roman" w:hAnsiTheme="minorHAnsi"/>
                <w:color w:val="000000"/>
              </w:rPr>
              <w:t xml:space="preserve"> updated this semester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Default="00CE5D7D" w:rsidP="00792474">
            <w:pPr>
              <w:spacing w:after="0" w:line="240" w:lineRule="auto"/>
              <w:rPr>
                <w:rStyle w:val="pendingcourse"/>
              </w:rPr>
            </w:pPr>
            <w:r>
              <w:rPr>
                <w:rStyle w:val="pendingcourse"/>
              </w:rPr>
              <w:t>Working on submission to the state</w:t>
            </w:r>
          </w:p>
        </w:tc>
      </w:tr>
      <w:tr w:rsidR="00007CFC" w:rsidRPr="001B1A72" w:rsidTr="00CE5D7D">
        <w:trPr>
          <w:trHeight w:val="151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Default="00007CFC" w:rsidP="000645E7">
            <w:pPr>
              <w:spacing w:after="0" w:line="240" w:lineRule="auto"/>
              <w:rPr>
                <w:rStyle w:val="pendingcourse"/>
              </w:rPr>
            </w:pPr>
            <w:r>
              <w:rPr>
                <w:rStyle w:val="pendingcourse"/>
              </w:rPr>
              <w:t xml:space="preserve">Video Production for Video, Broadcast and Digital Cinematography </w:t>
            </w:r>
          </w:p>
          <w:p w:rsidR="00007CFC" w:rsidRDefault="00007CFC" w:rsidP="000645E7">
            <w:pPr>
              <w:spacing w:after="0" w:line="240" w:lineRule="auto"/>
              <w:rPr>
                <w:rStyle w:val="pendingcourse"/>
              </w:rPr>
            </w:pPr>
          </w:p>
          <w:p w:rsidR="00007CFC" w:rsidRPr="001B1A72" w:rsidRDefault="00007CFC" w:rsidP="000645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B1A72">
              <w:rPr>
                <w:rFonts w:asciiTheme="minorHAnsi" w:eastAsia="Times New Roman" w:hAnsiTheme="minorHAnsi"/>
                <w:color w:val="000000"/>
              </w:rPr>
              <w:t>Journalism</w:t>
            </w:r>
            <w:r>
              <w:rPr>
                <w:rFonts w:asciiTheme="minorHAnsi" w:eastAsia="Times New Roman" w:hAnsiTheme="minorHAnsi"/>
                <w:color w:val="000000"/>
              </w:rPr>
              <w:t>*</w:t>
            </w:r>
            <w:r w:rsidR="00421DBB">
              <w:rPr>
                <w:rFonts w:asciiTheme="minorHAnsi" w:eastAsia="Times New Roman" w:hAnsiTheme="minorHAnsi"/>
                <w:color w:val="000000"/>
              </w:rPr>
              <w:t>*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Pr="001B1A72" w:rsidRDefault="00007CFC" w:rsidP="0079247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Not approved locally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C" w:rsidRDefault="00007CFC" w:rsidP="00792474">
            <w:pPr>
              <w:spacing w:after="0" w:line="240" w:lineRule="auto"/>
              <w:rPr>
                <w:rStyle w:val="pendingcourse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*</w:t>
            </w:r>
            <w:r w:rsidR="00421DBB">
              <w:rPr>
                <w:rFonts w:asciiTheme="minorHAnsi" w:eastAsia="Times New Roman" w:hAnsiTheme="minorHAnsi"/>
                <w:color w:val="000000"/>
              </w:rPr>
              <w:t>*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1B1A72">
              <w:rPr>
                <w:rFonts w:asciiTheme="minorHAnsi" w:eastAsia="Times New Roman" w:hAnsiTheme="minorHAnsi"/>
                <w:color w:val="000000"/>
              </w:rPr>
              <w:t>we cannot offer our local degree if this is not completed</w:t>
            </w:r>
          </w:p>
        </w:tc>
      </w:tr>
    </w:tbl>
    <w:p w:rsidR="003233A9" w:rsidRPr="00CE5D7D" w:rsidRDefault="003233A9" w:rsidP="00CE5D7D">
      <w:pPr>
        <w:spacing w:before="100" w:beforeAutospacing="1" w:after="150" w:line="240" w:lineRule="auto"/>
        <w:outlineLvl w:val="1"/>
        <w:rPr>
          <w:rFonts w:asciiTheme="minorHAnsi" w:eastAsia="Times New Roman" w:hAnsiTheme="minorHAnsi"/>
          <w:color w:val="333333"/>
        </w:rPr>
      </w:pPr>
    </w:p>
    <w:sectPr w:rsidR="003233A9" w:rsidRPr="00CE5D7D" w:rsidSect="0031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A4A73"/>
    <w:multiLevelType w:val="multilevel"/>
    <w:tmpl w:val="BDF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30CD2"/>
    <w:multiLevelType w:val="multilevel"/>
    <w:tmpl w:val="1E2A7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B4F7B67"/>
    <w:multiLevelType w:val="multilevel"/>
    <w:tmpl w:val="FFB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66241"/>
    <w:multiLevelType w:val="hybridMultilevel"/>
    <w:tmpl w:val="DE6ED794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B36B2"/>
    <w:multiLevelType w:val="multilevel"/>
    <w:tmpl w:val="F79E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A9"/>
    <w:rsid w:val="00007CFC"/>
    <w:rsid w:val="000D3A36"/>
    <w:rsid w:val="00175666"/>
    <w:rsid w:val="001B1A72"/>
    <w:rsid w:val="001D0742"/>
    <w:rsid w:val="001E73FE"/>
    <w:rsid w:val="002C5956"/>
    <w:rsid w:val="002E5E84"/>
    <w:rsid w:val="00310023"/>
    <w:rsid w:val="003233A9"/>
    <w:rsid w:val="003A1409"/>
    <w:rsid w:val="00421DBB"/>
    <w:rsid w:val="0055469A"/>
    <w:rsid w:val="00663E78"/>
    <w:rsid w:val="006C43C3"/>
    <w:rsid w:val="006D18F9"/>
    <w:rsid w:val="006E7594"/>
    <w:rsid w:val="006F06B8"/>
    <w:rsid w:val="00780CCD"/>
    <w:rsid w:val="007B4610"/>
    <w:rsid w:val="007D6C4E"/>
    <w:rsid w:val="00845FC1"/>
    <w:rsid w:val="0086757A"/>
    <w:rsid w:val="00984F99"/>
    <w:rsid w:val="009C1BA7"/>
    <w:rsid w:val="00A11472"/>
    <w:rsid w:val="00A3028F"/>
    <w:rsid w:val="00A63432"/>
    <w:rsid w:val="00B204C3"/>
    <w:rsid w:val="00B54173"/>
    <w:rsid w:val="00B55AFD"/>
    <w:rsid w:val="00C0237D"/>
    <w:rsid w:val="00CE5D7D"/>
    <w:rsid w:val="00E32ACB"/>
    <w:rsid w:val="00E9020E"/>
    <w:rsid w:val="00EE236C"/>
    <w:rsid w:val="00E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66D4C-9D86-40BC-8382-85B69551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3A9"/>
    <w:rPr>
      <w:color w:val="0000FF"/>
      <w:u w:val="single"/>
    </w:rPr>
  </w:style>
  <w:style w:type="character" w:styleId="Strong">
    <w:name w:val="Strong"/>
    <w:uiPriority w:val="22"/>
    <w:qFormat/>
    <w:rsid w:val="001B1A72"/>
    <w:rPr>
      <w:b/>
      <w:bCs/>
    </w:rPr>
  </w:style>
  <w:style w:type="character" w:customStyle="1" w:styleId="pendingcourse">
    <w:name w:val="pending_course"/>
    <w:basedOn w:val="DefaultParagraphFont"/>
    <w:rsid w:val="003A1409"/>
  </w:style>
  <w:style w:type="paragraph" w:styleId="ListParagraph">
    <w:name w:val="List Paragraph"/>
    <w:basedOn w:val="Normal"/>
    <w:uiPriority w:val="34"/>
    <w:qFormat/>
    <w:rsid w:val="0000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921">
              <w:marLeft w:val="0"/>
              <w:marRight w:val="0"/>
              <w:marTop w:val="300"/>
              <w:marBottom w:val="0"/>
              <w:divBdr>
                <w:top w:val="single" w:sz="36" w:space="0" w:color="6666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5935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50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DDDCC"/>
                            <w:right w:val="none" w:sz="0" w:space="0" w:color="auto"/>
                          </w:divBdr>
                          <w:divsChild>
                            <w:div w:id="59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ey.edu/wp/curriculum-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http://www.laney.edu/wp/curriculum-committee/files/2010/08/Curriculum-Committee-Website-Information-Updated-2.10.2014.docx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http://www.laney.edu/wp/curriculum-committee/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Bohorquez</cp:lastModifiedBy>
  <cp:revision>3</cp:revision>
  <dcterms:created xsi:type="dcterms:W3CDTF">2014-05-31T18:03:00Z</dcterms:created>
  <dcterms:modified xsi:type="dcterms:W3CDTF">2014-05-31T18:04:00Z</dcterms:modified>
</cp:coreProperties>
</file>