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B" w:rsidRDefault="006E27DB" w:rsidP="006E27DB">
      <w:pPr>
        <w:pStyle w:val="Heading2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t>Curriculum Committee Agenda/Meeting Notes – March 16, 2012</w:t>
      </w:r>
      <w:r>
        <w:br/>
        <w:t xml:space="preserve">12:00 – 2:00 pm Library </w:t>
      </w:r>
      <w:proofErr w:type="spellStart"/>
      <w:r>
        <w:t>Rm</w:t>
      </w:r>
      <w:proofErr w:type="spellEnd"/>
      <w:r>
        <w:t xml:space="preserve"> 104</w:t>
      </w:r>
      <w:r>
        <w:br/>
      </w:r>
      <w:r w:rsidR="005B2C40">
        <w:rPr>
          <w:rFonts w:ascii="Tahoma" w:eastAsia="Times New Roman" w:hAnsi="Tahoma" w:cs="Tahoma"/>
          <w:color w:val="000000"/>
          <w:sz w:val="20"/>
          <w:szCs w:val="20"/>
        </w:rPr>
        <w:t>DRAFT</w:t>
      </w:r>
    </w:p>
    <w:p w:rsidR="006E27DB" w:rsidRDefault="006E27DB" w:rsidP="006E27DB">
      <w:pPr>
        <w:rPr>
          <w:rFonts w:cstheme="minorHAnsi"/>
        </w:rPr>
      </w:pPr>
      <w:r w:rsidRPr="00EA694C">
        <w:rPr>
          <w:rFonts w:cstheme="minorHAnsi"/>
          <w:u w:val="single"/>
        </w:rPr>
        <w:t>Committee Attendees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Anne </w:t>
      </w:r>
      <w:proofErr w:type="spellStart"/>
      <w:r>
        <w:rPr>
          <w:rFonts w:cstheme="minorHAnsi"/>
        </w:rPr>
        <w:t>Agard</w:t>
      </w:r>
      <w:proofErr w:type="spellEnd"/>
      <w:r>
        <w:rPr>
          <w:rFonts w:cstheme="minorHAnsi"/>
        </w:rPr>
        <w:t xml:space="preserve">,  </w:t>
      </w:r>
      <w:r w:rsidR="00D10283">
        <w:rPr>
          <w:rFonts w:cstheme="minorHAnsi"/>
        </w:rPr>
        <w:t xml:space="preserve">Pinar </w:t>
      </w:r>
      <w:proofErr w:type="spellStart"/>
      <w:r w:rsidR="009D765C">
        <w:rPr>
          <w:rFonts w:cstheme="minorHAnsi"/>
        </w:rPr>
        <w:t>Alscher</w:t>
      </w:r>
      <w:proofErr w:type="spellEnd"/>
      <w:r w:rsidR="009D765C">
        <w:rPr>
          <w:rFonts w:cstheme="minorHAnsi"/>
        </w:rPr>
        <w:t xml:space="preserve">, </w:t>
      </w:r>
      <w:r>
        <w:rPr>
          <w:rFonts w:cstheme="minorHAnsi"/>
        </w:rPr>
        <w:t xml:space="preserve">Amy </w:t>
      </w:r>
      <w:proofErr w:type="spellStart"/>
      <w:r>
        <w:rPr>
          <w:rFonts w:cstheme="minorHAnsi"/>
        </w:rPr>
        <w:t>Bohorquez</w:t>
      </w:r>
      <w:proofErr w:type="spellEnd"/>
      <w:r>
        <w:rPr>
          <w:rFonts w:cstheme="minorHAnsi"/>
        </w:rPr>
        <w:t xml:space="preserve">,  </w:t>
      </w:r>
      <w:r w:rsidRPr="008A20FC">
        <w:rPr>
          <w:rFonts w:cstheme="minorHAnsi"/>
        </w:rPr>
        <w:t xml:space="preserve">Laura </w:t>
      </w:r>
      <w:proofErr w:type="spellStart"/>
      <w:r w:rsidRPr="008A20FC">
        <w:rPr>
          <w:rFonts w:cstheme="minorHAnsi"/>
        </w:rPr>
        <w:t>Bollentino</w:t>
      </w:r>
      <w:proofErr w:type="spellEnd"/>
      <w:r>
        <w:rPr>
          <w:rFonts w:cstheme="minorHAnsi"/>
        </w:rPr>
        <w:t xml:space="preserve"> , </w:t>
      </w:r>
      <w:r w:rsidR="00E14B9C">
        <w:rPr>
          <w:rFonts w:cstheme="minorHAnsi"/>
        </w:rPr>
        <w:t xml:space="preserve">Tamika Brown, </w:t>
      </w:r>
      <w:r>
        <w:rPr>
          <w:rFonts w:cstheme="minorHAnsi"/>
        </w:rPr>
        <w:t xml:space="preserve">Ann </w:t>
      </w:r>
      <w:proofErr w:type="spellStart"/>
      <w:r>
        <w:rPr>
          <w:rFonts w:cstheme="minorHAnsi"/>
        </w:rPr>
        <w:t>Bucha</w:t>
      </w:r>
      <w:r w:rsidR="00E14B9C">
        <w:rPr>
          <w:rFonts w:cstheme="minorHAnsi"/>
        </w:rPr>
        <w:t>lter</w:t>
      </w:r>
      <w:proofErr w:type="spellEnd"/>
      <w:r w:rsidR="00E14B9C">
        <w:rPr>
          <w:rFonts w:cstheme="minorHAnsi"/>
        </w:rPr>
        <w:t xml:space="preserve">, </w:t>
      </w:r>
      <w:proofErr w:type="spellStart"/>
      <w:r w:rsidR="00E14B9C">
        <w:rPr>
          <w:rFonts w:cstheme="minorHAnsi"/>
        </w:rPr>
        <w:t>Vina</w:t>
      </w:r>
      <w:proofErr w:type="spellEnd"/>
      <w:r w:rsidR="00E14B9C">
        <w:rPr>
          <w:rFonts w:cstheme="minorHAnsi"/>
        </w:rPr>
        <w:t xml:space="preserve"> </w:t>
      </w:r>
      <w:proofErr w:type="spellStart"/>
      <w:r w:rsidR="00E14B9C">
        <w:rPr>
          <w:rFonts w:cstheme="minorHAnsi"/>
        </w:rPr>
        <w:t>Cera</w:t>
      </w:r>
      <w:proofErr w:type="spellEnd"/>
      <w:r w:rsidR="00E14B9C">
        <w:rPr>
          <w:rFonts w:cstheme="minorHAnsi"/>
        </w:rPr>
        <w:t xml:space="preserve">, </w:t>
      </w:r>
      <w:r>
        <w:rPr>
          <w:rFonts w:cstheme="minorHAnsi"/>
        </w:rPr>
        <w:t>Denis</w:t>
      </w:r>
      <w:r w:rsidR="00E14B9C">
        <w:rPr>
          <w:rFonts w:cstheme="minorHAnsi"/>
        </w:rPr>
        <w:t xml:space="preserve">e Richardson, Irina </w:t>
      </w:r>
      <w:proofErr w:type="spellStart"/>
      <w:r w:rsidR="00E14B9C">
        <w:rPr>
          <w:rFonts w:cstheme="minorHAnsi"/>
        </w:rPr>
        <w:t>Rivkin</w:t>
      </w:r>
      <w:proofErr w:type="spellEnd"/>
      <w:r w:rsidR="00E14B9C">
        <w:rPr>
          <w:rFonts w:cstheme="minorHAnsi"/>
        </w:rPr>
        <w:t xml:space="preserve">, </w:t>
      </w:r>
      <w:r>
        <w:rPr>
          <w:rFonts w:cstheme="minorHAnsi"/>
        </w:rPr>
        <w:t>Michael Torres</w:t>
      </w:r>
      <w:r w:rsidR="00E14B9C">
        <w:rPr>
          <w:rFonts w:cstheme="minorHAnsi"/>
        </w:rPr>
        <w:t>, and Eileen White</w:t>
      </w:r>
    </w:p>
    <w:p w:rsidR="006E27DB" w:rsidRPr="00B67AF3" w:rsidRDefault="006E27DB" w:rsidP="006E27DB">
      <w:pPr>
        <w:rPr>
          <w:rFonts w:cstheme="minorHAnsi"/>
        </w:rPr>
      </w:pPr>
      <w:r w:rsidRPr="00EA694C">
        <w:rPr>
          <w:rFonts w:cstheme="minorHAnsi"/>
          <w:u w:val="single"/>
        </w:rPr>
        <w:t>Guests</w:t>
      </w:r>
      <w:r w:rsidRPr="00EA694C">
        <w:rPr>
          <w:rFonts w:cstheme="minorHAnsi"/>
        </w:rPr>
        <w:t>:</w:t>
      </w:r>
      <w:r>
        <w:rPr>
          <w:rFonts w:cstheme="minorHAnsi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14B9C">
        <w:rPr>
          <w:rFonts w:ascii="Tahoma" w:eastAsia="Times New Roman" w:hAnsi="Tahoma" w:cs="Tahoma"/>
          <w:color w:val="000000"/>
          <w:sz w:val="20"/>
          <w:szCs w:val="20"/>
        </w:rPr>
        <w:t>Naima</w:t>
      </w:r>
      <w:proofErr w:type="spellEnd"/>
      <w:r w:rsidR="00E14B9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14B9C">
        <w:rPr>
          <w:rFonts w:ascii="Tahoma" w:eastAsia="Times New Roman" w:hAnsi="Tahoma" w:cs="Tahoma"/>
          <w:color w:val="000000"/>
          <w:sz w:val="20"/>
          <w:szCs w:val="20"/>
        </w:rPr>
        <w:t>Azgui</w:t>
      </w:r>
      <w:proofErr w:type="spellEnd"/>
      <w:r w:rsidR="00E14B9C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D10283">
        <w:rPr>
          <w:rFonts w:ascii="Tahoma" w:eastAsia="Times New Roman" w:hAnsi="Tahoma" w:cs="Tahoma"/>
          <w:color w:val="000000"/>
          <w:sz w:val="20"/>
          <w:szCs w:val="20"/>
        </w:rPr>
        <w:t>Sheryln</w:t>
      </w:r>
      <w:proofErr w:type="spellEnd"/>
      <w:r w:rsidR="00D10283">
        <w:rPr>
          <w:rFonts w:ascii="Tahoma" w:eastAsia="Times New Roman" w:hAnsi="Tahoma" w:cs="Tahoma"/>
          <w:color w:val="000000"/>
          <w:sz w:val="20"/>
          <w:szCs w:val="20"/>
        </w:rPr>
        <w:t xml:space="preserve"> Chew, </w:t>
      </w:r>
      <w:r w:rsidR="00E14B9C">
        <w:rPr>
          <w:rFonts w:ascii="Tahoma" w:eastAsia="Times New Roman" w:hAnsi="Tahoma" w:cs="Tahoma"/>
          <w:color w:val="000000"/>
          <w:sz w:val="20"/>
          <w:szCs w:val="20"/>
        </w:rPr>
        <w:t xml:space="preserve">Peter Crabtree, Burt </w:t>
      </w:r>
      <w:proofErr w:type="spellStart"/>
      <w:r w:rsidR="00E14B9C">
        <w:rPr>
          <w:rFonts w:ascii="Tahoma" w:eastAsia="Times New Roman" w:hAnsi="Tahoma" w:cs="Tahoma"/>
          <w:color w:val="000000"/>
          <w:sz w:val="20"/>
          <w:szCs w:val="20"/>
        </w:rPr>
        <w:t>Dragin</w:t>
      </w:r>
      <w:proofErr w:type="spellEnd"/>
      <w:r w:rsidR="00E14B9C">
        <w:rPr>
          <w:rFonts w:ascii="Tahoma" w:eastAsia="Times New Roman" w:hAnsi="Tahoma" w:cs="Tahoma"/>
          <w:color w:val="000000"/>
          <w:sz w:val="20"/>
          <w:szCs w:val="20"/>
        </w:rPr>
        <w:t xml:space="preserve">, Nick </w:t>
      </w:r>
      <w:proofErr w:type="spellStart"/>
      <w:r w:rsidR="00E14B9C">
        <w:rPr>
          <w:rFonts w:ascii="Tahoma" w:eastAsia="Times New Roman" w:hAnsi="Tahoma" w:cs="Tahoma"/>
          <w:color w:val="000000"/>
          <w:sz w:val="20"/>
          <w:szCs w:val="20"/>
        </w:rPr>
        <w:t>Kyrikopedi</w:t>
      </w:r>
      <w:proofErr w:type="spellEnd"/>
      <w:r w:rsidR="00E14B9C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9D765C">
        <w:rPr>
          <w:rFonts w:ascii="Tahoma" w:eastAsia="Times New Roman" w:hAnsi="Tahoma" w:cs="Tahoma"/>
          <w:color w:val="000000"/>
          <w:sz w:val="20"/>
          <w:szCs w:val="20"/>
        </w:rPr>
        <w:t xml:space="preserve">Marco Menendez, </w:t>
      </w:r>
      <w:r w:rsidR="00E14B9C">
        <w:rPr>
          <w:rFonts w:ascii="Tahoma" w:eastAsia="Times New Roman" w:hAnsi="Tahoma" w:cs="Tahoma"/>
          <w:color w:val="000000"/>
          <w:sz w:val="20"/>
          <w:szCs w:val="20"/>
        </w:rPr>
        <w:t xml:space="preserve">and </w:t>
      </w:r>
      <w:proofErr w:type="spellStart"/>
      <w:r w:rsidR="00E14B9C">
        <w:rPr>
          <w:rFonts w:ascii="Tahoma" w:eastAsia="Times New Roman" w:hAnsi="Tahoma" w:cs="Tahoma"/>
          <w:color w:val="000000"/>
          <w:sz w:val="20"/>
          <w:szCs w:val="20"/>
        </w:rPr>
        <w:t>Satoko</w:t>
      </w:r>
      <w:proofErr w:type="spellEnd"/>
      <w:r w:rsidR="00E14B9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14B9C">
        <w:rPr>
          <w:rFonts w:ascii="Tahoma" w:eastAsia="Times New Roman" w:hAnsi="Tahoma" w:cs="Tahoma"/>
          <w:color w:val="000000"/>
          <w:sz w:val="20"/>
          <w:szCs w:val="20"/>
        </w:rPr>
        <w:t>Piett</w:t>
      </w:r>
      <w:proofErr w:type="spellEnd"/>
    </w:p>
    <w:p w:rsidR="00E14B9C" w:rsidRDefault="00E14B9C" w:rsidP="006E27D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</w:rPr>
        <w:t>12:15pm – Chair D</w:t>
      </w:r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>iscussion</w:t>
      </w:r>
    </w:p>
    <w:p w:rsidR="006E27DB" w:rsidRPr="00E14B9C" w:rsidRDefault="00E14B9C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9C">
        <w:rPr>
          <w:rFonts w:ascii="Calibri" w:eastAsia="Times New Roman" w:hAnsi="Calibri" w:cs="Calibri"/>
          <w:bCs/>
          <w:color w:val="000000"/>
          <w:sz w:val="20"/>
        </w:rPr>
        <w:t>Amy B. has been asked by</w:t>
      </w:r>
      <w:r>
        <w:rPr>
          <w:rFonts w:ascii="Calibri" w:eastAsia="Times New Roman" w:hAnsi="Calibri" w:cs="Calibri"/>
          <w:bCs/>
          <w:color w:val="000000"/>
          <w:sz w:val="20"/>
        </w:rPr>
        <w:t xml:space="preserve"> Executive VP to remain chair for another 2 yrs. Amy B. said th</w:t>
      </w:r>
      <w:r w:rsidR="006D4249">
        <w:rPr>
          <w:rFonts w:ascii="Calibri" w:eastAsia="Times New Roman" w:hAnsi="Calibri" w:cs="Calibri"/>
          <w:bCs/>
          <w:color w:val="000000"/>
          <w:sz w:val="20"/>
        </w:rPr>
        <w:t xml:space="preserve">at she would have to discuss this </w:t>
      </w:r>
      <w:r>
        <w:rPr>
          <w:rFonts w:ascii="Calibri" w:eastAsia="Times New Roman" w:hAnsi="Calibri" w:cs="Calibri"/>
          <w:bCs/>
          <w:color w:val="000000"/>
          <w:sz w:val="20"/>
        </w:rPr>
        <w:t>with the committee.</w:t>
      </w:r>
    </w:p>
    <w:p w:rsidR="006E27DB" w:rsidRDefault="006E27DB" w:rsidP="006E2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27DB" w:rsidRPr="00E14B9C" w:rsidRDefault="006E27DB" w:rsidP="006E27DB">
      <w:pPr>
        <w:spacing w:after="0" w:line="240" w:lineRule="auto"/>
        <w:rPr>
          <w:rFonts w:eastAsia="Times New Roman" w:cstheme="minorHAnsi"/>
          <w:color w:val="000000"/>
        </w:rPr>
      </w:pPr>
      <w:r w:rsidRPr="00E14B9C">
        <w:rPr>
          <w:rFonts w:eastAsia="Times New Roman" w:cstheme="minorHAnsi"/>
          <w:b/>
          <w:bCs/>
          <w:color w:val="000000"/>
        </w:rPr>
        <w:t>Courses/Programs for Our Consideration:</w:t>
      </w:r>
    </w:p>
    <w:p w:rsidR="00E14B9C" w:rsidRDefault="00E14B9C" w:rsidP="006E27D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</w:rPr>
      </w:pPr>
    </w:p>
    <w:p w:rsidR="006E27DB" w:rsidRPr="00E14B9C" w:rsidRDefault="006E27DB" w:rsidP="006E27D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</w:rPr>
      </w:pPr>
      <w:r w:rsidRPr="00E14B9C">
        <w:rPr>
          <w:rFonts w:eastAsia="Times New Roman" w:cstheme="minorHAnsi"/>
          <w:b/>
          <w:bCs/>
          <w:color w:val="000000"/>
          <w:sz w:val="20"/>
        </w:rPr>
        <w:t>12:15 – Fee Based Course</w:t>
      </w:r>
    </w:p>
    <w:p w:rsidR="00E14B9C" w:rsidRPr="00E14B9C" w:rsidRDefault="00E14B9C" w:rsidP="006E27DB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proofErr w:type="spellStart"/>
      <w:r w:rsidRPr="00E14B9C">
        <w:rPr>
          <w:rFonts w:eastAsia="Times New Roman" w:cstheme="minorHAnsi"/>
          <w:bCs/>
          <w:i/>
          <w:color w:val="000000"/>
          <w:sz w:val="20"/>
        </w:rPr>
        <w:t>Satoko</w:t>
      </w:r>
      <w:proofErr w:type="spellEnd"/>
      <w:r w:rsidRPr="00E14B9C">
        <w:rPr>
          <w:rFonts w:eastAsia="Times New Roman" w:cstheme="minorHAnsi"/>
          <w:bCs/>
          <w:i/>
          <w:color w:val="000000"/>
          <w:sz w:val="20"/>
        </w:rPr>
        <w:t xml:space="preserve"> </w:t>
      </w:r>
      <w:proofErr w:type="spellStart"/>
      <w:r w:rsidRPr="00E14B9C">
        <w:rPr>
          <w:rFonts w:eastAsia="Times New Roman" w:cstheme="minorHAnsi"/>
          <w:bCs/>
          <w:i/>
          <w:color w:val="000000"/>
          <w:sz w:val="20"/>
        </w:rPr>
        <w:t>Piett</w:t>
      </w:r>
      <w:proofErr w:type="spellEnd"/>
      <w:r w:rsidRPr="00E14B9C">
        <w:rPr>
          <w:rFonts w:eastAsia="Times New Roman" w:cstheme="minorHAnsi"/>
          <w:bCs/>
          <w:i/>
          <w:color w:val="000000"/>
          <w:sz w:val="20"/>
        </w:rPr>
        <w:t xml:space="preserve"> (present)</w:t>
      </w:r>
    </w:p>
    <w:p w:rsidR="006E27DB" w:rsidRPr="00E14B9C" w:rsidRDefault="006E27DB" w:rsidP="006E27D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14B9C">
        <w:rPr>
          <w:rFonts w:eastAsia="Times New Roman" w:cstheme="minorHAnsi"/>
          <w:bCs/>
          <w:color w:val="000000"/>
          <w:sz w:val="20"/>
        </w:rPr>
        <w:t xml:space="preserve">JAPAN 801 </w:t>
      </w:r>
      <w:proofErr w:type="spellStart"/>
      <w:r w:rsidRPr="00E14B9C">
        <w:rPr>
          <w:rFonts w:eastAsia="Times New Roman" w:cstheme="minorHAnsi"/>
          <w:bCs/>
          <w:color w:val="000000"/>
          <w:sz w:val="20"/>
        </w:rPr>
        <w:t>Shodo</w:t>
      </w:r>
      <w:proofErr w:type="spellEnd"/>
      <w:r w:rsidRPr="00E14B9C">
        <w:rPr>
          <w:rFonts w:eastAsia="Times New Roman" w:cstheme="minorHAnsi"/>
          <w:bCs/>
          <w:color w:val="000000"/>
          <w:sz w:val="20"/>
        </w:rPr>
        <w:t xml:space="preserve">-Japanese </w:t>
      </w:r>
      <w:proofErr w:type="spellStart"/>
      <w:r w:rsidRPr="00E14B9C">
        <w:rPr>
          <w:rFonts w:eastAsia="Times New Roman" w:cstheme="minorHAnsi"/>
          <w:bCs/>
          <w:color w:val="000000"/>
          <w:sz w:val="20"/>
        </w:rPr>
        <w:t>Caligraphy</w:t>
      </w:r>
      <w:proofErr w:type="spellEnd"/>
    </w:p>
    <w:p w:rsidR="00E14B9C" w:rsidRPr="00E14B9C" w:rsidRDefault="00E14B9C" w:rsidP="00E14B9C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>Action: Approved Unanimously</w:t>
      </w:r>
    </w:p>
    <w:p w:rsidR="006E27DB" w:rsidRDefault="006D4249" w:rsidP="006E27DB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</w:rPr>
      </w:pPr>
      <w:r>
        <w:rPr>
          <w:rFonts w:ascii="Calibri" w:eastAsia="Times New Roman" w:hAnsi="Calibri" w:cs="Calibri"/>
          <w:bCs/>
          <w:color w:val="000000"/>
          <w:sz w:val="20"/>
        </w:rPr>
        <w:t>A question</w:t>
      </w:r>
      <w:r w:rsidRPr="006D4249">
        <w:rPr>
          <w:rFonts w:ascii="Calibri" w:eastAsia="Times New Roman" w:hAnsi="Calibri" w:cs="Calibri"/>
          <w:bCs/>
          <w:color w:val="000000"/>
          <w:sz w:val="20"/>
        </w:rPr>
        <w:t xml:space="preserve"> arose with enrollment</w:t>
      </w:r>
      <w:r>
        <w:rPr>
          <w:rFonts w:ascii="Calibri" w:eastAsia="Times New Roman" w:hAnsi="Calibri" w:cs="Calibri"/>
          <w:bCs/>
          <w:color w:val="000000"/>
          <w:sz w:val="20"/>
        </w:rPr>
        <w:t xml:space="preserve"> and when a course is cancelled. Fee-Based course must pay for </w:t>
      </w:r>
      <w:proofErr w:type="gramStart"/>
      <w:r w:rsidR="0094104E">
        <w:rPr>
          <w:rFonts w:ascii="Calibri" w:eastAsia="Times New Roman" w:hAnsi="Calibri" w:cs="Calibri"/>
          <w:bCs/>
          <w:color w:val="000000"/>
          <w:sz w:val="20"/>
        </w:rPr>
        <w:t>themselves</w:t>
      </w:r>
      <w:proofErr w:type="gramEnd"/>
      <w:r>
        <w:rPr>
          <w:rFonts w:ascii="Calibri" w:eastAsia="Times New Roman" w:hAnsi="Calibri" w:cs="Calibri"/>
          <w:bCs/>
          <w:color w:val="000000"/>
          <w:sz w:val="20"/>
        </w:rPr>
        <w:t xml:space="preserve"> with no college profit. </w:t>
      </w:r>
      <w:r w:rsidR="0094104E">
        <w:rPr>
          <w:rFonts w:ascii="Calibri" w:eastAsia="Times New Roman" w:hAnsi="Calibri" w:cs="Calibri"/>
          <w:bCs/>
          <w:color w:val="000000"/>
          <w:sz w:val="20"/>
        </w:rPr>
        <w:t>General 1 fund is not used for fee-based courses.</w:t>
      </w:r>
    </w:p>
    <w:p w:rsidR="006D4249" w:rsidRPr="006D4249" w:rsidRDefault="006D4249" w:rsidP="006E27DB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</w:rPr>
      </w:pPr>
    </w:p>
    <w:p w:rsidR="006E27DB" w:rsidRPr="006E27DB" w:rsidRDefault="006E27DB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12:30 - Minor Course Changes</w:t>
      </w:r>
    </w:p>
    <w:p w:rsidR="006E27DB" w:rsidRPr="00E14B9C" w:rsidRDefault="006E27DB" w:rsidP="006E27DB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E14B9C">
        <w:rPr>
          <w:rFonts w:ascii="Calibri" w:eastAsia="Times New Roman" w:hAnsi="Calibri" w:cs="Calibri"/>
          <w:bCs/>
          <w:i/>
          <w:iCs/>
          <w:color w:val="000000"/>
          <w:sz w:val="20"/>
        </w:rPr>
        <w:t>Burt Dragin</w:t>
      </w:r>
      <w:r w:rsidR="00E14B9C" w:rsidRPr="00E14B9C">
        <w:rPr>
          <w:rFonts w:ascii="Calibri" w:eastAsia="Times New Roman" w:hAnsi="Calibri" w:cs="Calibri"/>
          <w:bCs/>
          <w:i/>
          <w:iCs/>
          <w:color w:val="000000"/>
          <w:sz w:val="20"/>
        </w:rPr>
        <w:t xml:space="preserve"> </w:t>
      </w:r>
      <w:r w:rsidR="00E14B9C" w:rsidRPr="00E14B9C">
        <w:rPr>
          <w:rFonts w:eastAsia="Times New Roman" w:cstheme="minorHAnsi"/>
          <w:bCs/>
          <w:i/>
          <w:color w:val="000000"/>
          <w:sz w:val="20"/>
        </w:rPr>
        <w:t>(present)</w:t>
      </w:r>
    </w:p>
    <w:p w:rsidR="006E27DB" w:rsidRDefault="00D10283" w:rsidP="006E27D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</w:rPr>
        <w:t xml:space="preserve">                </w:t>
      </w:r>
      <w:r w:rsidR="00E14B9C">
        <w:rPr>
          <w:rFonts w:ascii="Calibri" w:eastAsia="Times New Roman" w:hAnsi="Calibri" w:cs="Calibri"/>
          <w:b/>
          <w:bCs/>
          <w:color w:val="000000"/>
          <w:sz w:val="20"/>
        </w:rPr>
        <w:t xml:space="preserve">JOURN </w:t>
      </w:r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>21 Newswriting (pending approvals)</w:t>
      </w:r>
    </w:p>
    <w:p w:rsidR="00E14B9C" w:rsidRPr="006E27DB" w:rsidRDefault="00E14B9C" w:rsidP="006E27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>Action: Approved Unanimously</w:t>
      </w:r>
    </w:p>
    <w:p w:rsidR="00E14B9C" w:rsidRDefault="009D765C" w:rsidP="006E27DB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0"/>
        </w:rPr>
      </w:pPr>
      <w:proofErr w:type="gramStart"/>
      <w:r>
        <w:rPr>
          <w:rFonts w:ascii="Calibri" w:eastAsia="Times New Roman" w:hAnsi="Calibri" w:cs="Calibri"/>
          <w:bCs/>
          <w:iCs/>
          <w:color w:val="000000"/>
          <w:sz w:val="20"/>
        </w:rPr>
        <w:t>Short discussion regarding the prerequisite of ENGL 201B</w:t>
      </w:r>
      <w:r w:rsidR="0075420A">
        <w:rPr>
          <w:rFonts w:ascii="Calibri" w:eastAsia="Times New Roman" w:hAnsi="Calibri" w:cs="Calibri"/>
          <w:bCs/>
          <w:iCs/>
          <w:color w:val="000000"/>
          <w:sz w:val="20"/>
        </w:rPr>
        <w:t>.</w:t>
      </w:r>
      <w:proofErr w:type="gramEnd"/>
    </w:p>
    <w:p w:rsidR="009D765C" w:rsidRPr="009D765C" w:rsidRDefault="009D765C" w:rsidP="006E27DB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0"/>
        </w:rPr>
      </w:pPr>
    </w:p>
    <w:p w:rsidR="006E27DB" w:rsidRPr="006E27DB" w:rsidRDefault="006E27DB" w:rsidP="006E27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>Donald Moore</w:t>
      </w:r>
      <w:r w:rsidR="00E14B9C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 xml:space="preserve"> </w:t>
      </w:r>
      <w:r w:rsidR="00E14B9C" w:rsidRPr="00E14B9C">
        <w:rPr>
          <w:rFonts w:eastAsia="Times New Roman" w:cstheme="minorHAnsi"/>
          <w:bCs/>
          <w:i/>
          <w:color w:val="000000"/>
          <w:sz w:val="20"/>
        </w:rPr>
        <w:t>(</w:t>
      </w:r>
      <w:r w:rsidR="00E14B9C">
        <w:rPr>
          <w:rFonts w:eastAsia="Times New Roman" w:cstheme="minorHAnsi"/>
          <w:bCs/>
          <w:i/>
          <w:color w:val="000000"/>
          <w:sz w:val="20"/>
        </w:rPr>
        <w:t xml:space="preserve">not </w:t>
      </w:r>
      <w:r w:rsidR="00E14B9C" w:rsidRPr="00E14B9C">
        <w:rPr>
          <w:rFonts w:eastAsia="Times New Roman" w:cstheme="minorHAnsi"/>
          <w:bCs/>
          <w:i/>
          <w:color w:val="000000"/>
          <w:sz w:val="20"/>
        </w:rPr>
        <w:t>present)</w:t>
      </w:r>
    </w:p>
    <w:p w:rsidR="006E27DB" w:rsidRPr="006E27DB" w:rsidRDefault="00D10283" w:rsidP="006E27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</w:rPr>
        <w:t xml:space="preserve">              </w:t>
      </w:r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>ANTHR 003 Introduction to Social and Cultural Anthropology (pending approvals)</w:t>
      </w:r>
    </w:p>
    <w:p w:rsidR="006E27DB" w:rsidRDefault="00E14B9C" w:rsidP="006E27DB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 xml:space="preserve">Action: </w:t>
      </w:r>
      <w:r>
        <w:rPr>
          <w:rFonts w:eastAsia="Times New Roman" w:cstheme="minorHAnsi"/>
          <w:b/>
          <w:color w:val="000000"/>
          <w:sz w:val="20"/>
          <w:szCs w:val="20"/>
        </w:rPr>
        <w:t>Tabled</w:t>
      </w:r>
    </w:p>
    <w:p w:rsidR="00E14B9C" w:rsidRPr="00E14B9C" w:rsidRDefault="00E14B9C" w:rsidP="006E27DB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0"/>
        </w:rPr>
      </w:pPr>
    </w:p>
    <w:p w:rsidR="006E27DB" w:rsidRPr="006E27DB" w:rsidRDefault="006E27DB" w:rsidP="006E27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>David Mullen</w:t>
      </w:r>
      <w:r w:rsidR="00E14B9C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 xml:space="preserve"> </w:t>
      </w:r>
      <w:r w:rsidR="00E14B9C" w:rsidRPr="00E14B9C">
        <w:rPr>
          <w:rFonts w:eastAsia="Times New Roman" w:cstheme="minorHAnsi"/>
          <w:bCs/>
          <w:i/>
          <w:color w:val="000000"/>
          <w:sz w:val="20"/>
        </w:rPr>
        <w:t>(</w:t>
      </w:r>
      <w:r w:rsidR="00E14B9C">
        <w:rPr>
          <w:rFonts w:eastAsia="Times New Roman" w:cstheme="minorHAnsi"/>
          <w:bCs/>
          <w:i/>
          <w:color w:val="000000"/>
          <w:sz w:val="20"/>
        </w:rPr>
        <w:t xml:space="preserve">not </w:t>
      </w:r>
      <w:r w:rsidR="00E14B9C" w:rsidRPr="00E14B9C">
        <w:rPr>
          <w:rFonts w:eastAsia="Times New Roman" w:cstheme="minorHAnsi"/>
          <w:bCs/>
          <w:i/>
          <w:color w:val="000000"/>
          <w:sz w:val="20"/>
        </w:rPr>
        <w:t>present)</w:t>
      </w:r>
    </w:p>
    <w:p w:rsidR="006E27DB" w:rsidRPr="006E27DB" w:rsidRDefault="00E14B9C" w:rsidP="006E27D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</w:rPr>
        <w:t xml:space="preserve">ENGL </w:t>
      </w:r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>1B Composition and Reading (pending changes)</w:t>
      </w:r>
    </w:p>
    <w:p w:rsidR="006E27DB" w:rsidRPr="006E27DB" w:rsidRDefault="00E14B9C" w:rsidP="006E27D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</w:rPr>
        <w:t xml:space="preserve">ENGL </w:t>
      </w:r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>5 Critical Thinking in Reading and Writing</w:t>
      </w:r>
    </w:p>
    <w:p w:rsidR="00D10283" w:rsidRPr="006E27DB" w:rsidRDefault="00D10283" w:rsidP="00D1028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>Action: Approved Unanimously</w:t>
      </w:r>
    </w:p>
    <w:p w:rsidR="006E27DB" w:rsidRDefault="00D10283" w:rsidP="006E27DB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0"/>
        </w:rPr>
      </w:pPr>
      <w:r>
        <w:rPr>
          <w:rFonts w:ascii="Calibri" w:eastAsia="Times New Roman" w:hAnsi="Calibri" w:cs="Calibri"/>
          <w:bCs/>
          <w:iCs/>
          <w:color w:val="000000"/>
          <w:sz w:val="20"/>
        </w:rPr>
        <w:t>Some discussion re</w:t>
      </w:r>
      <w:r w:rsidR="009D765C">
        <w:rPr>
          <w:rFonts w:ascii="Calibri" w:eastAsia="Times New Roman" w:hAnsi="Calibri" w:cs="Calibri"/>
          <w:bCs/>
          <w:iCs/>
          <w:color w:val="000000"/>
          <w:sz w:val="20"/>
        </w:rPr>
        <w:t>garding exit skills for ENGL 1B.</w:t>
      </w:r>
      <w:r>
        <w:rPr>
          <w:rFonts w:ascii="Calibri" w:eastAsia="Times New Roman" w:hAnsi="Calibri" w:cs="Calibri"/>
          <w:bCs/>
          <w:iCs/>
          <w:color w:val="000000"/>
          <w:sz w:val="20"/>
        </w:rPr>
        <w:t xml:space="preserve"> English dept and David Mullen agreed to change exit skills based on AO’s</w:t>
      </w:r>
      <w:r w:rsidR="0075420A">
        <w:rPr>
          <w:rFonts w:ascii="Calibri" w:eastAsia="Times New Roman" w:hAnsi="Calibri" w:cs="Calibri"/>
          <w:bCs/>
          <w:iCs/>
          <w:color w:val="000000"/>
          <w:sz w:val="20"/>
        </w:rPr>
        <w:t xml:space="preserve"> (Laura B.) recommendation</w:t>
      </w:r>
      <w:r>
        <w:rPr>
          <w:rFonts w:ascii="Calibri" w:eastAsia="Times New Roman" w:hAnsi="Calibri" w:cs="Calibri"/>
          <w:bCs/>
          <w:iCs/>
          <w:color w:val="000000"/>
          <w:sz w:val="20"/>
        </w:rPr>
        <w:t xml:space="preserve"> to strengthen them</w:t>
      </w:r>
      <w:r w:rsidR="0075420A">
        <w:rPr>
          <w:rFonts w:ascii="Calibri" w:eastAsia="Times New Roman" w:hAnsi="Calibri" w:cs="Calibri"/>
          <w:bCs/>
          <w:iCs/>
          <w:color w:val="000000"/>
          <w:sz w:val="20"/>
        </w:rPr>
        <w:t xml:space="preserve"> for articulation purposes</w:t>
      </w:r>
      <w:r>
        <w:rPr>
          <w:rFonts w:ascii="Calibri" w:eastAsia="Times New Roman" w:hAnsi="Calibri" w:cs="Calibri"/>
          <w:bCs/>
          <w:iCs/>
          <w:color w:val="000000"/>
          <w:sz w:val="20"/>
        </w:rPr>
        <w:t>.</w:t>
      </w:r>
    </w:p>
    <w:p w:rsidR="00D10283" w:rsidRPr="00D10283" w:rsidRDefault="00D10283" w:rsidP="006E27DB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0"/>
        </w:rPr>
      </w:pPr>
    </w:p>
    <w:p w:rsidR="006E27DB" w:rsidRPr="006E27DB" w:rsidRDefault="006E27DB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>Denise Richardson</w:t>
      </w: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</w:p>
    <w:p w:rsidR="006E27DB" w:rsidRDefault="00E14B9C" w:rsidP="006E27DB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</w:rPr>
        <w:t xml:space="preserve">SOC </w:t>
      </w:r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>1 Introduction to Sociology (pending approvals)</w:t>
      </w:r>
    </w:p>
    <w:p w:rsidR="00D10283" w:rsidRDefault="00D10283" w:rsidP="00D10283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 xml:space="preserve">Action: </w:t>
      </w:r>
      <w:r>
        <w:rPr>
          <w:rFonts w:eastAsia="Times New Roman" w:cstheme="minorHAnsi"/>
          <w:b/>
          <w:color w:val="000000"/>
          <w:sz w:val="20"/>
          <w:szCs w:val="20"/>
        </w:rPr>
        <w:t>Tabled</w:t>
      </w:r>
    </w:p>
    <w:p w:rsidR="00D10283" w:rsidRPr="006E27DB" w:rsidRDefault="00D10283" w:rsidP="00D10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7DB" w:rsidRDefault="00E14B9C" w:rsidP="006E27DB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</w:rPr>
        <w:t xml:space="preserve">PSYCH </w:t>
      </w:r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>1A Introduction to General Psychology (pending changes)</w:t>
      </w:r>
    </w:p>
    <w:p w:rsidR="00E14B9C" w:rsidRPr="006E27DB" w:rsidRDefault="00E14B9C" w:rsidP="00E14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>Action: Approved Unanimously</w:t>
      </w:r>
    </w:p>
    <w:p w:rsidR="006E27DB" w:rsidRDefault="006E27DB" w:rsidP="006E2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27DB" w:rsidRPr="00E14B9C" w:rsidRDefault="006E27DB" w:rsidP="006E27DB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E14B9C">
        <w:rPr>
          <w:rFonts w:eastAsia="Times New Roman" w:cstheme="minorHAnsi"/>
          <w:b/>
          <w:bCs/>
          <w:color w:val="000000"/>
        </w:rPr>
        <w:t>1:00 – Deactivations</w:t>
      </w:r>
    </w:p>
    <w:p w:rsidR="006E27DB" w:rsidRPr="006E27DB" w:rsidRDefault="006E27DB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>NIck Kyrikopedi</w:t>
      </w:r>
      <w:r w:rsidR="00E14B9C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 xml:space="preserve"> </w:t>
      </w:r>
      <w:r w:rsidR="00E14B9C" w:rsidRPr="00E14B9C">
        <w:rPr>
          <w:rFonts w:eastAsia="Times New Roman" w:cstheme="minorHAnsi"/>
          <w:bCs/>
          <w:i/>
          <w:color w:val="000000"/>
          <w:sz w:val="20"/>
        </w:rPr>
        <w:t>(present)</w:t>
      </w:r>
    </w:p>
    <w:p w:rsidR="006E27DB" w:rsidRDefault="00E14B9C" w:rsidP="006E27D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</w:rPr>
        <w:t xml:space="preserve">ECT </w:t>
      </w:r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 xml:space="preserve">30 </w:t>
      </w:r>
      <w:proofErr w:type="gramStart"/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>Introduction</w:t>
      </w:r>
      <w:proofErr w:type="gramEnd"/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 xml:space="preserve"> to Control System Networking (now ECT 40)</w:t>
      </w:r>
    </w:p>
    <w:p w:rsidR="00D10283" w:rsidRPr="006E27DB" w:rsidRDefault="00D10283" w:rsidP="00D10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>Action: Approved Unanimously</w:t>
      </w:r>
    </w:p>
    <w:p w:rsidR="00D10283" w:rsidRPr="006E27DB" w:rsidRDefault="00D10283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7DB" w:rsidRPr="006E27DB" w:rsidRDefault="006E27DB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ECT 200 Special Projects Laboratory</w:t>
      </w:r>
    </w:p>
    <w:p w:rsidR="00D10283" w:rsidRDefault="00D10283" w:rsidP="00D10283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 xml:space="preserve">Action: </w:t>
      </w:r>
      <w:r>
        <w:rPr>
          <w:rFonts w:eastAsia="Times New Roman" w:cstheme="minorHAnsi"/>
          <w:b/>
          <w:color w:val="000000"/>
          <w:sz w:val="20"/>
          <w:szCs w:val="20"/>
        </w:rPr>
        <w:t>Tabled</w:t>
      </w:r>
    </w:p>
    <w:p w:rsidR="00D10283" w:rsidRDefault="00D10283" w:rsidP="00D102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</w:p>
    <w:p w:rsidR="006E27DB" w:rsidRDefault="006E27DB" w:rsidP="00D102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***</w:t>
      </w:r>
      <w:r w:rsidR="00D10283">
        <w:rPr>
          <w:rFonts w:ascii="Calibri" w:eastAsia="Times New Roman" w:hAnsi="Calibri" w:cs="Calibri"/>
          <w:b/>
          <w:bCs/>
          <w:color w:val="000000"/>
          <w:sz w:val="20"/>
        </w:rPr>
        <w:t xml:space="preserve">ECT </w:t>
      </w: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Program Change - COMMERCIAL HVAC SYSTEMS</w:t>
      </w:r>
    </w:p>
    <w:p w:rsidR="00D10283" w:rsidRPr="006E27DB" w:rsidRDefault="00D10283" w:rsidP="00D10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>Action: Approved Unanimously</w:t>
      </w:r>
    </w:p>
    <w:p w:rsidR="00D10283" w:rsidRDefault="00D10283" w:rsidP="00D102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</w:p>
    <w:p w:rsidR="00D10283" w:rsidRPr="006E27DB" w:rsidRDefault="00D10283" w:rsidP="006E27D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7DB" w:rsidRPr="00D10283" w:rsidRDefault="006E27DB" w:rsidP="006E27DB">
      <w:pPr>
        <w:spacing w:after="0" w:line="240" w:lineRule="auto"/>
        <w:rPr>
          <w:rFonts w:eastAsia="Times New Roman" w:cstheme="minorHAnsi"/>
          <w:color w:val="000000"/>
        </w:rPr>
      </w:pPr>
      <w:r w:rsidRPr="00D10283">
        <w:rPr>
          <w:rFonts w:eastAsia="Times New Roman" w:cstheme="minorHAnsi"/>
          <w:b/>
          <w:bCs/>
          <w:color w:val="000000"/>
        </w:rPr>
        <w:t>1:30 - New Courses</w:t>
      </w:r>
    </w:p>
    <w:p w:rsidR="006E27DB" w:rsidRPr="006E27DB" w:rsidRDefault="006E27DB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>Tamika Brown</w:t>
      </w:r>
      <w:r w:rsidR="00D10283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 xml:space="preserve"> </w:t>
      </w:r>
      <w:r w:rsidR="00D10283" w:rsidRPr="00E14B9C">
        <w:rPr>
          <w:rFonts w:eastAsia="Times New Roman" w:cstheme="minorHAnsi"/>
          <w:bCs/>
          <w:i/>
          <w:color w:val="000000"/>
          <w:sz w:val="20"/>
        </w:rPr>
        <w:t>(present)</w:t>
      </w:r>
    </w:p>
    <w:p w:rsidR="006E27DB" w:rsidRPr="006E27DB" w:rsidRDefault="00D10283" w:rsidP="006E27D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</w:rPr>
        <w:t xml:space="preserve">NATAM </w:t>
      </w:r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>2 Native American Indians in Contemporary Society</w:t>
      </w:r>
    </w:p>
    <w:p w:rsidR="006E27DB" w:rsidRDefault="006E27DB" w:rsidP="006E27DB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 xml:space="preserve">AFRAM 22 African American </w:t>
      </w:r>
      <w:proofErr w:type="gramStart"/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Culture</w:t>
      </w:r>
      <w:proofErr w:type="gramEnd"/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: Black Music, Art, and Literature</w:t>
      </w:r>
    </w:p>
    <w:p w:rsidR="009D765C" w:rsidRPr="006E27DB" w:rsidRDefault="009D765C" w:rsidP="009D7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>Action: Approved Unanimously</w:t>
      </w:r>
    </w:p>
    <w:p w:rsidR="00D10283" w:rsidRPr="006E27DB" w:rsidRDefault="00D10283" w:rsidP="006E27D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7DB" w:rsidRPr="006E27DB" w:rsidRDefault="006E27DB" w:rsidP="006E27D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 xml:space="preserve">AFRAM 40A History of Africa to 1800 </w:t>
      </w:r>
    </w:p>
    <w:p w:rsidR="006E27DB" w:rsidRDefault="006E27DB" w:rsidP="006E27DB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AFRAM 40B History of Africa from 1800 to the Present</w:t>
      </w:r>
    </w:p>
    <w:p w:rsidR="006E27DB" w:rsidRPr="006E27DB" w:rsidRDefault="006E27DB" w:rsidP="006E27D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*** Program Change – African American Studies</w:t>
      </w:r>
    </w:p>
    <w:p w:rsidR="00B42574" w:rsidRPr="006E27DB" w:rsidRDefault="00B42574" w:rsidP="00B42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 xml:space="preserve">Action: </w:t>
      </w:r>
      <w:r>
        <w:rPr>
          <w:rFonts w:eastAsia="Times New Roman" w:cstheme="minorHAnsi"/>
          <w:b/>
          <w:color w:val="000000"/>
          <w:sz w:val="20"/>
          <w:szCs w:val="20"/>
        </w:rPr>
        <w:t>Tabled for courses and program</w:t>
      </w:r>
    </w:p>
    <w:p w:rsidR="006E27DB" w:rsidRDefault="00172972" w:rsidP="006E27DB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0"/>
        </w:rPr>
      </w:pPr>
      <w:r>
        <w:rPr>
          <w:rFonts w:ascii="Calibri" w:eastAsia="Times New Roman" w:hAnsi="Calibri" w:cs="Calibri"/>
          <w:bCs/>
          <w:iCs/>
          <w:color w:val="000000"/>
          <w:sz w:val="20"/>
        </w:rPr>
        <w:t>Discussion regarding consultation with COA’s HIST 10A and 10B/History of Africa and BCC’s HIST 10B per Laura B. inquiry. Tamika B. will follow-up with faculty at those two colleges.</w:t>
      </w:r>
      <w:r w:rsidR="0075420A">
        <w:rPr>
          <w:rFonts w:ascii="Calibri" w:eastAsia="Times New Roman" w:hAnsi="Calibri" w:cs="Calibri"/>
          <w:bCs/>
          <w:iCs/>
          <w:color w:val="000000"/>
          <w:sz w:val="20"/>
        </w:rPr>
        <w:t xml:space="preserve"> Laura B. will follow-up with Denise R. regarding Laney’s AA in Social Sciences.</w:t>
      </w:r>
    </w:p>
    <w:p w:rsidR="00172972" w:rsidRPr="00B42574" w:rsidRDefault="00172972" w:rsidP="006E27DB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0"/>
        </w:rPr>
      </w:pPr>
    </w:p>
    <w:p w:rsidR="006E27DB" w:rsidRPr="006E27DB" w:rsidRDefault="006E27DB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27DB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>Naima</w:t>
      </w:r>
      <w:proofErr w:type="spellEnd"/>
      <w:r w:rsidRPr="006E27DB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 xml:space="preserve"> </w:t>
      </w:r>
      <w:proofErr w:type="spellStart"/>
      <w:r w:rsidRPr="006E27DB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>Azgui</w:t>
      </w:r>
      <w:proofErr w:type="spellEnd"/>
      <w:r w:rsidR="009D765C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 xml:space="preserve"> </w:t>
      </w:r>
      <w:r w:rsidR="009D765C" w:rsidRPr="00E14B9C">
        <w:rPr>
          <w:rFonts w:eastAsia="Times New Roman" w:cstheme="minorHAnsi"/>
          <w:bCs/>
          <w:i/>
          <w:color w:val="000000"/>
          <w:sz w:val="20"/>
        </w:rPr>
        <w:t>(present)</w:t>
      </w:r>
    </w:p>
    <w:p w:rsidR="006E27DB" w:rsidRPr="006E27DB" w:rsidRDefault="009D765C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</w:rPr>
        <w:t xml:space="preserve">                </w:t>
      </w:r>
      <w:r w:rsidR="006E27DB" w:rsidRPr="006E27DB">
        <w:rPr>
          <w:rFonts w:ascii="Calibri" w:eastAsia="Times New Roman" w:hAnsi="Calibri" w:cs="Calibri"/>
          <w:b/>
          <w:bCs/>
          <w:color w:val="000000"/>
          <w:sz w:val="20"/>
        </w:rPr>
        <w:t>ENGIN 50 Fundamentals of Biomedical Engineering Instrumentation</w:t>
      </w:r>
    </w:p>
    <w:p w:rsidR="006E27DB" w:rsidRPr="006E27DB" w:rsidRDefault="006E27DB" w:rsidP="006E27D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 xml:space="preserve">ENGIN 51 </w:t>
      </w:r>
      <w:proofErr w:type="gramStart"/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Introduction</w:t>
      </w:r>
      <w:proofErr w:type="gramEnd"/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 xml:space="preserve"> to Biomedical Engineering 1</w:t>
      </w:r>
    </w:p>
    <w:p w:rsidR="006E27DB" w:rsidRPr="006E27DB" w:rsidRDefault="006E27DB" w:rsidP="006E27D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ENGIN 53 Regulations for Medical Device Technology</w:t>
      </w:r>
    </w:p>
    <w:p w:rsidR="006E27DB" w:rsidRDefault="006E27DB" w:rsidP="006E27D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*** Program Addition - Biomedical Engineering Technology</w:t>
      </w:r>
    </w:p>
    <w:p w:rsidR="009D765C" w:rsidRDefault="009D765C" w:rsidP="006E27DB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 xml:space="preserve">Action: </w:t>
      </w:r>
      <w:r>
        <w:rPr>
          <w:rFonts w:eastAsia="Times New Roman" w:cstheme="minorHAnsi"/>
          <w:b/>
          <w:color w:val="000000"/>
          <w:sz w:val="20"/>
          <w:szCs w:val="20"/>
        </w:rPr>
        <w:t>Tabled</w:t>
      </w:r>
      <w:r w:rsidR="00B42574">
        <w:rPr>
          <w:rFonts w:eastAsia="Times New Roman" w:cstheme="minorHAnsi"/>
          <w:b/>
          <w:color w:val="000000"/>
          <w:sz w:val="20"/>
          <w:szCs w:val="20"/>
        </w:rPr>
        <w:t xml:space="preserve"> for courses and program</w:t>
      </w:r>
    </w:p>
    <w:p w:rsidR="009D765C" w:rsidRPr="00172972" w:rsidRDefault="009D765C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2972">
        <w:rPr>
          <w:rFonts w:eastAsia="Times New Roman" w:cstheme="minorHAnsi"/>
          <w:color w:val="000000"/>
          <w:sz w:val="20"/>
          <w:szCs w:val="20"/>
        </w:rPr>
        <w:t>Much discussion regarding the program application and attachment.</w:t>
      </w:r>
      <w:proofErr w:type="gramEnd"/>
      <w:r w:rsidRPr="00172972">
        <w:rPr>
          <w:rFonts w:eastAsia="Times New Roman" w:cstheme="minorHAnsi"/>
          <w:color w:val="000000"/>
          <w:sz w:val="20"/>
          <w:szCs w:val="20"/>
        </w:rPr>
        <w:t xml:space="preserve">  Laura B. recommended </w:t>
      </w:r>
      <w:r w:rsidR="0075420A">
        <w:rPr>
          <w:rFonts w:eastAsia="Times New Roman" w:cstheme="minorHAnsi"/>
          <w:color w:val="000000"/>
          <w:sz w:val="20"/>
          <w:szCs w:val="20"/>
        </w:rPr>
        <w:t xml:space="preserve">that </w:t>
      </w:r>
      <w:r w:rsidRPr="00172972">
        <w:rPr>
          <w:rFonts w:eastAsia="Times New Roman" w:cstheme="minorHAnsi"/>
          <w:color w:val="000000"/>
          <w:sz w:val="20"/>
          <w:szCs w:val="20"/>
        </w:rPr>
        <w:t xml:space="preserve">any information, especially the catalog program description, stated transfers to 4 yr schools must be removed, “it’s misleading.” Irina R. and </w:t>
      </w:r>
      <w:proofErr w:type="spellStart"/>
      <w:r w:rsidRPr="00172972">
        <w:rPr>
          <w:rFonts w:eastAsia="Times New Roman" w:cstheme="minorHAnsi"/>
          <w:color w:val="000000"/>
          <w:sz w:val="20"/>
          <w:szCs w:val="20"/>
        </w:rPr>
        <w:t>Vina</w:t>
      </w:r>
      <w:proofErr w:type="spellEnd"/>
      <w:r w:rsidRPr="00172972">
        <w:rPr>
          <w:rFonts w:eastAsia="Times New Roman" w:cstheme="minorHAnsi"/>
          <w:color w:val="000000"/>
          <w:sz w:val="20"/>
          <w:szCs w:val="20"/>
        </w:rPr>
        <w:t xml:space="preserve"> C. suggested that if there additional information to come later about transferability and articulation, then the catalog/program description</w:t>
      </w:r>
      <w:r w:rsidR="00172972">
        <w:rPr>
          <w:rFonts w:eastAsia="Times New Roman" w:cstheme="minorHAnsi"/>
          <w:color w:val="000000"/>
          <w:sz w:val="20"/>
          <w:szCs w:val="20"/>
        </w:rPr>
        <w:t>, etc.</w:t>
      </w:r>
      <w:r w:rsidRPr="00172972">
        <w:rPr>
          <w:rFonts w:eastAsia="Times New Roman" w:cstheme="minorHAnsi"/>
          <w:color w:val="000000"/>
          <w:sz w:val="20"/>
          <w:szCs w:val="20"/>
        </w:rPr>
        <w:t xml:space="preserve"> can be updated. Irina </w:t>
      </w:r>
      <w:r w:rsidR="0075420A">
        <w:rPr>
          <w:rFonts w:eastAsia="Times New Roman" w:cstheme="minorHAnsi"/>
          <w:color w:val="000000"/>
          <w:sz w:val="20"/>
          <w:szCs w:val="20"/>
        </w:rPr>
        <w:t xml:space="preserve">R. questioned the $25,000 </w:t>
      </w:r>
      <w:r w:rsidRPr="00172972">
        <w:rPr>
          <w:rFonts w:eastAsia="Times New Roman" w:cstheme="minorHAnsi"/>
          <w:color w:val="000000"/>
          <w:sz w:val="20"/>
          <w:szCs w:val="20"/>
        </w:rPr>
        <w:t xml:space="preserve">needed for the program. Peter C. stated that this is a mistake and will be changed. Amy B. reminded all about the Regional Dean’s Meeting because this </w:t>
      </w:r>
      <w:r w:rsidR="0075420A">
        <w:rPr>
          <w:rFonts w:eastAsia="Times New Roman" w:cstheme="minorHAnsi"/>
          <w:color w:val="000000"/>
          <w:sz w:val="20"/>
          <w:szCs w:val="20"/>
        </w:rPr>
        <w:t xml:space="preserve">is </w:t>
      </w:r>
      <w:r w:rsidRPr="00172972">
        <w:rPr>
          <w:rFonts w:eastAsia="Times New Roman" w:cstheme="minorHAnsi"/>
          <w:color w:val="000000"/>
          <w:sz w:val="20"/>
          <w:szCs w:val="20"/>
        </w:rPr>
        <w:t>a CTE program. After CIPD approval, it must go to this meeting</w:t>
      </w:r>
      <w:r w:rsidR="00172972">
        <w:rPr>
          <w:rFonts w:eastAsia="Times New Roman" w:cstheme="minorHAnsi"/>
          <w:color w:val="000000"/>
          <w:sz w:val="20"/>
          <w:szCs w:val="20"/>
        </w:rPr>
        <w:t xml:space="preserve"> for approval</w:t>
      </w:r>
      <w:r w:rsidRPr="00172972">
        <w:rPr>
          <w:rFonts w:eastAsia="Times New Roman" w:cstheme="minorHAnsi"/>
          <w:color w:val="000000"/>
          <w:sz w:val="20"/>
          <w:szCs w:val="20"/>
        </w:rPr>
        <w:t>.</w:t>
      </w:r>
    </w:p>
    <w:p w:rsidR="006E27DB" w:rsidRPr="00172972" w:rsidRDefault="006E27DB" w:rsidP="006E27DB">
      <w:pPr>
        <w:spacing w:after="0" w:line="240" w:lineRule="auto"/>
        <w:rPr>
          <w:rFonts w:ascii="Calibri" w:eastAsia="Times New Roman" w:hAnsi="Calibri" w:cs="Calibri"/>
          <w:bCs/>
          <w:i/>
          <w:iCs/>
          <w:color w:val="000000"/>
          <w:sz w:val="20"/>
        </w:rPr>
      </w:pPr>
    </w:p>
    <w:p w:rsidR="006E27DB" w:rsidRPr="006E27DB" w:rsidRDefault="006E27DB" w:rsidP="006E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DB">
        <w:rPr>
          <w:rFonts w:ascii="Calibri" w:eastAsia="Times New Roman" w:hAnsi="Calibri" w:cs="Calibri"/>
          <w:b/>
          <w:bCs/>
          <w:i/>
          <w:iCs/>
          <w:color w:val="000000"/>
          <w:sz w:val="20"/>
        </w:rPr>
        <w:t xml:space="preserve">Sheryl Chew </w:t>
      </w:r>
      <w:r w:rsidR="009D765C" w:rsidRPr="00E14B9C">
        <w:rPr>
          <w:rFonts w:eastAsia="Times New Roman" w:cstheme="minorHAnsi"/>
          <w:bCs/>
          <w:i/>
          <w:color w:val="000000"/>
          <w:sz w:val="20"/>
        </w:rPr>
        <w:t>(present)</w:t>
      </w:r>
    </w:p>
    <w:p w:rsidR="006E27DB" w:rsidRDefault="006E27DB" w:rsidP="006E27DB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 xml:space="preserve">MUSIC </w:t>
      </w:r>
      <w:proofErr w:type="gramStart"/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>232 Chinese Orchestra</w:t>
      </w:r>
      <w:proofErr w:type="gramEnd"/>
      <w:r w:rsidRPr="006E27DB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</w:p>
    <w:p w:rsidR="009D765C" w:rsidRDefault="009D765C" w:rsidP="009D765C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E14B9C">
        <w:rPr>
          <w:rFonts w:eastAsia="Times New Roman" w:cstheme="minorHAnsi"/>
          <w:b/>
          <w:color w:val="000000"/>
          <w:sz w:val="20"/>
          <w:szCs w:val="20"/>
        </w:rPr>
        <w:t>Action: Approved Unanimously</w:t>
      </w:r>
    </w:p>
    <w:p w:rsidR="009D765C" w:rsidRDefault="009D765C" w:rsidP="009D765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172972">
        <w:rPr>
          <w:rFonts w:eastAsia="Times New Roman" w:cstheme="minorHAnsi"/>
          <w:color w:val="000000"/>
          <w:sz w:val="20"/>
          <w:szCs w:val="20"/>
        </w:rPr>
        <w:t>Discussion surrounding age of students</w:t>
      </w:r>
      <w:r w:rsidR="00A156AF" w:rsidRPr="0017297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172972">
        <w:rPr>
          <w:rFonts w:eastAsia="Times New Roman" w:cstheme="minorHAnsi"/>
          <w:color w:val="000000"/>
          <w:sz w:val="20"/>
          <w:szCs w:val="20"/>
        </w:rPr>
        <w:t>younger than high school</w:t>
      </w:r>
      <w:r w:rsidR="00A156AF" w:rsidRPr="00172972">
        <w:rPr>
          <w:rFonts w:eastAsia="Times New Roman" w:cstheme="minorHAnsi"/>
          <w:color w:val="000000"/>
          <w:sz w:val="20"/>
          <w:szCs w:val="20"/>
        </w:rPr>
        <w:t>.</w:t>
      </w:r>
      <w:proofErr w:type="gramEnd"/>
      <w:r w:rsidR="00A156AF" w:rsidRPr="0017297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172972">
        <w:rPr>
          <w:rFonts w:eastAsia="Times New Roman" w:cstheme="minorHAnsi"/>
          <w:color w:val="000000"/>
          <w:sz w:val="20"/>
          <w:szCs w:val="20"/>
        </w:rPr>
        <w:t xml:space="preserve"> Laura B. questioned whether this is a liability and cited the High School Concurrent Enrollment form. Laura B. </w:t>
      </w:r>
      <w:proofErr w:type="gramStart"/>
      <w:r w:rsidR="00172972">
        <w:rPr>
          <w:rFonts w:eastAsia="Times New Roman" w:cstheme="minorHAnsi"/>
          <w:color w:val="000000"/>
          <w:sz w:val="20"/>
          <w:szCs w:val="20"/>
        </w:rPr>
        <w:t>will</w:t>
      </w:r>
      <w:proofErr w:type="gramEnd"/>
      <w:r w:rsidR="00172972">
        <w:rPr>
          <w:rFonts w:eastAsia="Times New Roman" w:cstheme="minorHAnsi"/>
          <w:color w:val="000000"/>
          <w:sz w:val="20"/>
          <w:szCs w:val="20"/>
        </w:rPr>
        <w:t xml:space="preserve"> follow-up with as well with the </w:t>
      </w:r>
      <w:proofErr w:type="spellStart"/>
      <w:r w:rsidR="00172972">
        <w:rPr>
          <w:rFonts w:eastAsia="Times New Roman" w:cstheme="minorHAnsi"/>
          <w:color w:val="000000"/>
          <w:sz w:val="20"/>
          <w:szCs w:val="20"/>
        </w:rPr>
        <w:t>intersegmental</w:t>
      </w:r>
      <w:proofErr w:type="spellEnd"/>
      <w:r w:rsidR="00172972">
        <w:rPr>
          <w:rFonts w:eastAsia="Times New Roman" w:cstheme="minorHAnsi"/>
          <w:color w:val="000000"/>
          <w:sz w:val="20"/>
          <w:szCs w:val="20"/>
        </w:rPr>
        <w:t xml:space="preserve"> offices (CSUs and UCs) offering two courses concurrently, i.e. MUSIC 32 and MUSIC 232.</w:t>
      </w:r>
    </w:p>
    <w:p w:rsidR="00172972" w:rsidRPr="0075420A" w:rsidRDefault="00172972" w:rsidP="009D765C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75420A" w:rsidRPr="0075420A" w:rsidRDefault="0075420A" w:rsidP="009D765C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75420A">
        <w:rPr>
          <w:rFonts w:eastAsia="Times New Roman" w:cstheme="minorHAnsi"/>
          <w:b/>
          <w:color w:val="000000"/>
          <w:sz w:val="20"/>
          <w:szCs w:val="20"/>
        </w:rPr>
        <w:t>SB 1440/Transfer Degrees</w:t>
      </w:r>
    </w:p>
    <w:p w:rsidR="00172972" w:rsidRDefault="00172972" w:rsidP="009D765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Dr. Eileen White stated that our president, Dr. Elnora White, will have to before our Board of </w:t>
      </w:r>
      <w:r w:rsidR="0075420A">
        <w:rPr>
          <w:rFonts w:eastAsia="Times New Roman" w:cstheme="minorHAnsi"/>
          <w:color w:val="000000"/>
          <w:sz w:val="20"/>
          <w:szCs w:val="20"/>
        </w:rPr>
        <w:t>Governors next month</w:t>
      </w:r>
      <w:r>
        <w:rPr>
          <w:rFonts w:eastAsia="Times New Roman" w:cstheme="minorHAnsi"/>
          <w:color w:val="000000"/>
          <w:sz w:val="20"/>
          <w:szCs w:val="20"/>
        </w:rPr>
        <w:t xml:space="preserve"> to explain why Laney is not in compliance with SB 1440/transfer degrees. </w:t>
      </w:r>
      <w:r w:rsidR="0075420A">
        <w:rPr>
          <w:rFonts w:eastAsia="Times New Roman" w:cstheme="minorHAnsi"/>
          <w:color w:val="000000"/>
          <w:sz w:val="20"/>
          <w:szCs w:val="20"/>
        </w:rPr>
        <w:t>Dr. White</w:t>
      </w:r>
      <w:r>
        <w:rPr>
          <w:rFonts w:eastAsia="Times New Roman" w:cstheme="minorHAnsi"/>
          <w:color w:val="000000"/>
          <w:sz w:val="20"/>
          <w:szCs w:val="20"/>
        </w:rPr>
        <w:t xml:space="preserve"> expressed concern that Laney needs to get this going with outline updating and curriculum review process. </w:t>
      </w:r>
      <w:r w:rsidR="0075420A">
        <w:rPr>
          <w:rFonts w:eastAsia="Times New Roman" w:cstheme="minorHAnsi"/>
          <w:color w:val="000000"/>
          <w:sz w:val="20"/>
          <w:szCs w:val="20"/>
        </w:rPr>
        <w:t xml:space="preserve">The consequence is that Laney will have their grant funding taken away. </w:t>
      </w:r>
      <w:r>
        <w:rPr>
          <w:rFonts w:eastAsia="Times New Roman" w:cstheme="minorHAnsi"/>
          <w:color w:val="000000"/>
          <w:sz w:val="20"/>
          <w:szCs w:val="20"/>
        </w:rPr>
        <w:t>In addition, she will not provide extra service money for faculty to update their department outlines.</w:t>
      </w:r>
    </w:p>
    <w:p w:rsidR="00172972" w:rsidRPr="0075420A" w:rsidRDefault="00172972" w:rsidP="009D765C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75420A" w:rsidRDefault="00172972" w:rsidP="009D765C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5B2C40">
        <w:rPr>
          <w:rFonts w:eastAsia="Times New Roman" w:cstheme="minorHAnsi"/>
          <w:b/>
          <w:color w:val="000000"/>
          <w:sz w:val="20"/>
          <w:szCs w:val="20"/>
        </w:rPr>
        <w:t>Meeting adjourned at 2:30pm.</w:t>
      </w:r>
    </w:p>
    <w:p w:rsidR="005B2C40" w:rsidRPr="0075420A" w:rsidRDefault="00172972" w:rsidP="009D765C">
      <w:pPr>
        <w:spacing w:after="0" w:line="240" w:lineRule="auto"/>
        <w:rPr>
          <w:rFonts w:eastAsia="Times New Roman" w:cstheme="minorHAnsi"/>
          <w:b/>
          <w:color w:val="000000"/>
          <w:sz w:val="8"/>
          <w:szCs w:val="8"/>
        </w:rPr>
      </w:pPr>
      <w:r w:rsidRPr="005B2C40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</w:p>
    <w:p w:rsidR="004F7F19" w:rsidRDefault="00172972" w:rsidP="0075420A">
      <w:pPr>
        <w:spacing w:after="0" w:line="240" w:lineRule="auto"/>
      </w:pPr>
      <w:r w:rsidRPr="005B2C40">
        <w:rPr>
          <w:rFonts w:eastAsia="Times New Roman" w:cstheme="minorHAnsi"/>
          <w:b/>
          <w:color w:val="000000"/>
          <w:sz w:val="20"/>
          <w:szCs w:val="20"/>
        </w:rPr>
        <w:t>Next meeting is Wednesday, March 21</w:t>
      </w:r>
      <w:r w:rsidRPr="005B2C40">
        <w:rPr>
          <w:rFonts w:eastAsia="Times New Roman" w:cstheme="minorHAnsi"/>
          <w:b/>
          <w:color w:val="000000"/>
          <w:sz w:val="20"/>
          <w:szCs w:val="20"/>
          <w:vertAlign w:val="superscript"/>
        </w:rPr>
        <w:t>st</w:t>
      </w:r>
      <w:r w:rsidR="005B2C40">
        <w:rPr>
          <w:rFonts w:eastAsia="Times New Roman" w:cstheme="minorHAnsi"/>
          <w:b/>
          <w:color w:val="000000"/>
          <w:sz w:val="20"/>
          <w:szCs w:val="20"/>
          <w:vertAlign w:val="superscript"/>
        </w:rPr>
        <w:t xml:space="preserve"> </w:t>
      </w:r>
      <w:r w:rsidR="005B2C40">
        <w:rPr>
          <w:rFonts w:eastAsia="Times New Roman" w:cstheme="minorHAnsi"/>
          <w:b/>
          <w:color w:val="000000"/>
          <w:sz w:val="20"/>
          <w:szCs w:val="20"/>
        </w:rPr>
        <w:t>at noon</w:t>
      </w:r>
      <w:r w:rsidR="0075420A">
        <w:rPr>
          <w:rFonts w:eastAsia="Times New Roman" w:cstheme="minorHAnsi"/>
          <w:b/>
          <w:color w:val="000000"/>
          <w:sz w:val="20"/>
          <w:szCs w:val="20"/>
        </w:rPr>
        <w:t>, L-104</w:t>
      </w:r>
      <w:r w:rsidR="005B2C40">
        <w:rPr>
          <w:rFonts w:eastAsia="Times New Roman" w:cstheme="minorHAnsi"/>
          <w:b/>
          <w:color w:val="000000"/>
          <w:sz w:val="20"/>
          <w:szCs w:val="20"/>
        </w:rPr>
        <w:t>. C</w:t>
      </w:r>
      <w:r w:rsidRPr="005B2C40">
        <w:rPr>
          <w:rFonts w:eastAsia="Times New Roman" w:cstheme="minorHAnsi"/>
          <w:b/>
          <w:color w:val="000000"/>
          <w:sz w:val="20"/>
          <w:szCs w:val="20"/>
        </w:rPr>
        <w:t xml:space="preserve">ommittee needs to approve SOC 1/ANTHR 3 </w:t>
      </w:r>
      <w:r w:rsidR="005B2C40" w:rsidRPr="005B2C40">
        <w:rPr>
          <w:rFonts w:eastAsia="Times New Roman" w:cstheme="minorHAnsi"/>
          <w:b/>
          <w:color w:val="000000"/>
          <w:sz w:val="20"/>
          <w:szCs w:val="20"/>
        </w:rPr>
        <w:t xml:space="preserve">course outlines </w:t>
      </w:r>
      <w:r w:rsidRPr="005B2C40">
        <w:rPr>
          <w:rFonts w:eastAsia="Times New Roman" w:cstheme="minorHAnsi"/>
          <w:b/>
          <w:color w:val="000000"/>
          <w:sz w:val="20"/>
          <w:szCs w:val="20"/>
        </w:rPr>
        <w:t>for the COMM AA-T</w:t>
      </w:r>
      <w:r w:rsidR="005B2C40" w:rsidRPr="005B2C40">
        <w:rPr>
          <w:rFonts w:eastAsia="Times New Roman" w:cstheme="minorHAnsi"/>
          <w:b/>
          <w:color w:val="000000"/>
          <w:sz w:val="20"/>
          <w:szCs w:val="20"/>
        </w:rPr>
        <w:t xml:space="preserve"> program application.</w:t>
      </w:r>
    </w:p>
    <w:sectPr w:rsidR="004F7F19" w:rsidSect="004F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6E27DB"/>
    <w:rsid w:val="00172972"/>
    <w:rsid w:val="004F7F19"/>
    <w:rsid w:val="005B2C40"/>
    <w:rsid w:val="006D4249"/>
    <w:rsid w:val="006E27DB"/>
    <w:rsid w:val="0075420A"/>
    <w:rsid w:val="007C4B90"/>
    <w:rsid w:val="0094104E"/>
    <w:rsid w:val="009D765C"/>
    <w:rsid w:val="00A156AF"/>
    <w:rsid w:val="00AC7932"/>
    <w:rsid w:val="00B42574"/>
    <w:rsid w:val="00D10283"/>
    <w:rsid w:val="00E1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E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7DB"/>
    <w:rPr>
      <w:b/>
      <w:bCs/>
    </w:rPr>
  </w:style>
  <w:style w:type="character" w:styleId="Emphasis">
    <w:name w:val="Emphasis"/>
    <w:basedOn w:val="DefaultParagraphFont"/>
    <w:uiPriority w:val="20"/>
    <w:qFormat/>
    <w:rsid w:val="006E2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lbollentino</dc:creator>
  <cp:lastModifiedBy>lbollentino</cp:lastModifiedBy>
  <cp:revision>2</cp:revision>
  <dcterms:created xsi:type="dcterms:W3CDTF">2012-03-20T17:58:00Z</dcterms:created>
  <dcterms:modified xsi:type="dcterms:W3CDTF">2012-03-20T17:58:00Z</dcterms:modified>
</cp:coreProperties>
</file>