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E497" w14:textId="363B351C" w:rsidR="006A520A" w:rsidRPr="00AD1549" w:rsidRDefault="00937ED0" w:rsidP="00E9163D">
      <w:pPr>
        <w:shd w:val="clear" w:color="auto" w:fill="FFFFFF"/>
        <w:spacing w:before="30" w:after="30"/>
        <w:ind w:left="30" w:right="30"/>
        <w:jc w:val="center"/>
        <w:outlineLvl w:val="1"/>
        <w:rPr>
          <w:rFonts w:ascii="Arial" w:eastAsia="Times New Roman" w:hAnsi="Arial" w:cs="Tahoma"/>
          <w:b/>
          <w:bCs/>
          <w:i/>
        </w:rPr>
      </w:pPr>
      <w:r w:rsidRPr="00AD1549">
        <w:rPr>
          <w:rFonts w:ascii="Arial" w:eastAsia="Times New Roman" w:hAnsi="Arial" w:cs="Tahoma"/>
          <w:b/>
          <w:bCs/>
          <w:i/>
        </w:rPr>
        <w:t>rev</w:t>
      </w:r>
      <w:r w:rsidR="00E9163D" w:rsidRPr="00AD1549">
        <w:rPr>
          <w:rFonts w:ascii="Arial" w:eastAsia="Times New Roman" w:hAnsi="Arial" w:cs="Tahoma"/>
          <w:b/>
          <w:bCs/>
          <w:i/>
        </w:rPr>
        <w:t>. F16</w:t>
      </w:r>
    </w:p>
    <w:p w14:paraId="70593EC7" w14:textId="2425A7F8" w:rsidR="00AD1549" w:rsidRPr="00AD1549" w:rsidRDefault="00AD1549" w:rsidP="00AD1549">
      <w:pPr>
        <w:shd w:val="clear" w:color="auto" w:fill="FFFFFF"/>
        <w:spacing w:before="30" w:after="30"/>
        <w:ind w:right="30"/>
        <w:outlineLvl w:val="1"/>
        <w:rPr>
          <w:rFonts w:ascii="Arial" w:eastAsia="Times New Roman" w:hAnsi="Arial" w:cs="Tahoma"/>
          <w:b/>
          <w:bCs/>
          <w:sz w:val="20"/>
          <w:szCs w:val="20"/>
        </w:rPr>
      </w:pPr>
    </w:p>
    <w:p w14:paraId="7AAB5B07" w14:textId="77777777" w:rsidR="00AD1549" w:rsidRPr="0024738F" w:rsidRDefault="00AD1549" w:rsidP="00E9163D">
      <w:pPr>
        <w:shd w:val="clear" w:color="auto" w:fill="FFFFFF"/>
        <w:spacing w:before="30" w:after="30"/>
        <w:ind w:left="30" w:right="30"/>
        <w:jc w:val="center"/>
        <w:outlineLvl w:val="1"/>
        <w:rPr>
          <w:rFonts w:ascii="Arial" w:eastAsia="Times New Roman" w:hAnsi="Arial" w:cs="Tahoma"/>
          <w:b/>
          <w:bCs/>
          <w:color w:val="008000"/>
          <w:sz w:val="20"/>
          <w:szCs w:val="20"/>
        </w:rPr>
      </w:pPr>
    </w:p>
    <w:tbl>
      <w:tblPr>
        <w:tblW w:w="10710" w:type="dxa"/>
        <w:tblCellSpacing w:w="1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420"/>
        <w:gridCol w:w="900"/>
        <w:gridCol w:w="3960"/>
      </w:tblGrid>
      <w:tr w:rsidR="005A6BF2" w:rsidRPr="00A94DE0" w14:paraId="1AAC57A6" w14:textId="77777777" w:rsidTr="0024738F">
        <w:trPr>
          <w:tblCellSpacing w:w="15" w:type="dxa"/>
        </w:trPr>
        <w:tc>
          <w:tcPr>
            <w:tcW w:w="2385" w:type="dxa"/>
          </w:tcPr>
          <w:p w14:paraId="1316CEC9" w14:textId="2F518B37" w:rsidR="005A6BF2" w:rsidRPr="00A94DE0" w:rsidRDefault="005A6BF2" w:rsidP="008D50CA">
            <w:pPr>
              <w:pStyle w:val="ListParagraph"/>
              <w:ind w:left="1080" w:hanging="36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ORIGINATOR:</w:t>
            </w:r>
          </w:p>
        </w:tc>
        <w:tc>
          <w:tcPr>
            <w:tcW w:w="3390" w:type="dxa"/>
          </w:tcPr>
          <w:p w14:paraId="477FDD3F" w14:textId="18CADDFB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0F578545" w14:textId="2BA05CAB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915" w:type="dxa"/>
          </w:tcPr>
          <w:p w14:paraId="78100C14" w14:textId="00A7FC1F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5A6BF2" w:rsidRPr="00CE4019" w14:paraId="54B59B13" w14:textId="77777777" w:rsidTr="0024738F">
        <w:trPr>
          <w:tblCellSpacing w:w="15" w:type="dxa"/>
        </w:trPr>
        <w:tc>
          <w:tcPr>
            <w:tcW w:w="2385" w:type="dxa"/>
          </w:tcPr>
          <w:p w14:paraId="3D34C04D" w14:textId="25745600" w:rsidR="005A6BF2" w:rsidRPr="00CE4019" w:rsidRDefault="005A6BF2" w:rsidP="008D50CA">
            <w:pPr>
              <w:pStyle w:val="ListParagraph"/>
              <w:ind w:left="1080" w:hanging="36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COURSE NAME &amp; NUMBER:</w:t>
            </w:r>
          </w:p>
        </w:tc>
        <w:tc>
          <w:tcPr>
            <w:tcW w:w="3390" w:type="dxa"/>
          </w:tcPr>
          <w:p w14:paraId="5C0F06DB" w14:textId="77777777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4786ED2E" w14:textId="6FA31FCF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3915" w:type="dxa"/>
          </w:tcPr>
          <w:p w14:paraId="35107DC4" w14:textId="30919507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660BAB" w:rsidRPr="00CE4019" w14:paraId="7EB36EAD" w14:textId="77777777" w:rsidTr="00905731">
        <w:trPr>
          <w:trHeight w:val="1010"/>
          <w:tblCellSpacing w:w="15" w:type="dxa"/>
        </w:trPr>
        <w:tc>
          <w:tcPr>
            <w:tcW w:w="10650" w:type="dxa"/>
            <w:gridSpan w:val="4"/>
          </w:tcPr>
          <w:p w14:paraId="378880BE" w14:textId="2D7D0047" w:rsidR="00660BAB" w:rsidRPr="00660BAB" w:rsidRDefault="00660BAB" w:rsidP="00660BA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660BAB">
              <w:rPr>
                <w:rFonts w:ascii="Times" w:eastAsia="Times New Roman" w:hAnsi="Times" w:cs="Times New Roman"/>
                <w:b/>
                <w:sz w:val="20"/>
                <w:szCs w:val="20"/>
              </w:rPr>
              <w:t>Complete Distance Education Tab in META</w:t>
            </w:r>
          </w:p>
          <w:p w14:paraId="0ABFDB09" w14:textId="77777777" w:rsidR="00660BAB" w:rsidRPr="008C5DC5" w:rsidRDefault="00660BAB" w:rsidP="008C5DC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Complete </w:t>
            </w:r>
            <w:r w:rsidRPr="008C5DC5">
              <w:rPr>
                <w:rFonts w:ascii="Times" w:eastAsia="Times New Roman" w:hAnsi="Times" w:cs="Times New Roman"/>
                <w:b/>
                <w:sz w:val="20"/>
                <w:szCs w:val="20"/>
              </w:rPr>
              <w:t>Instructor/Student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Contact tab in META</w:t>
            </w:r>
          </w:p>
          <w:p w14:paraId="560AFDB2" w14:textId="7D428BDB" w:rsidR="00660BAB" w:rsidRPr="008D50CA" w:rsidRDefault="00660BAB" w:rsidP="005B6482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Complete the below</w:t>
            </w:r>
            <w:r w:rsidRPr="005B6482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supplemental information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on this form</w:t>
            </w:r>
          </w:p>
        </w:tc>
      </w:tr>
      <w:tr w:rsidR="00E9163D" w:rsidRPr="006A520A" w14:paraId="6F56F121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71C927BD" w14:textId="77777777" w:rsidR="00660BAB" w:rsidRPr="00660BAB" w:rsidRDefault="00284326" w:rsidP="00076A5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  <w:r w:rsidRPr="00AD1549">
              <w:rPr>
                <w:rFonts w:ascii="Times" w:eastAsia="Times New Roman" w:hAnsi="Times" w:cs="Times New Roman"/>
                <w:b/>
                <w:sz w:val="20"/>
                <w:szCs w:val="20"/>
              </w:rPr>
              <w:t>Important: distance education courses are considered the virtual equivalent to face to face cours</w:t>
            </w:r>
            <w:r w:rsidR="00660BAB">
              <w:rPr>
                <w:rFonts w:ascii="Times" w:eastAsia="Times New Roman" w:hAnsi="Times" w:cs="Times New Roman"/>
                <w:b/>
                <w:sz w:val="20"/>
                <w:szCs w:val="20"/>
              </w:rPr>
              <w:t>es</w:t>
            </w:r>
          </w:p>
          <w:p w14:paraId="57A39A59" w14:textId="77777777" w:rsidR="00660BAB" w:rsidRPr="00660BAB" w:rsidRDefault="00660BAB" w:rsidP="00076A5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A</w:t>
            </w:r>
            <w:r w:rsidR="00CC6F6D" w:rsidRPr="00AD1549">
              <w:rPr>
                <w:rFonts w:ascii="Times" w:eastAsia="Times New Roman" w:hAnsi="Times" w:cs="Times New Roman"/>
                <w:b/>
                <w:sz w:val="20"/>
                <w:szCs w:val="20"/>
              </w:rPr>
              <w:t>ll lectu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re/lab/studio/activity hours,</w:t>
            </w:r>
            <w:r w:rsidR="00CC6F6D" w:rsidRPr="00AD1549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indicated in the “Hours/Units” tab, must be fulfilled through online instruction and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activities.</w:t>
            </w:r>
          </w:p>
          <w:p w14:paraId="74DF8CED" w14:textId="723949E2" w:rsidR="006A520A" w:rsidRPr="00AD1549" w:rsidRDefault="00660BAB" w:rsidP="00076A5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This DE</w:t>
            </w:r>
            <w:r w:rsidR="00076A5D" w:rsidRPr="00AD1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Supplement </w:t>
            </w:r>
            <w:r w:rsidR="00785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</w:t>
            </w:r>
            <w:bookmarkStart w:id="0" w:name="_GoBack"/>
            <w:bookmarkEnd w:id="0"/>
            <w:r w:rsidR="00076A5D" w:rsidRPr="00AD1549">
              <w:rPr>
                <w:rFonts w:ascii="Times New Roman" w:hAnsi="Times New Roman" w:cs="Times New Roman"/>
                <w:b/>
                <w:sz w:val="20"/>
                <w:szCs w:val="20"/>
              </w:rPr>
              <w:t>will be evaluated by the curriculum committee against the existing Course Outline of Record (COR) housed in META</w:t>
            </w:r>
            <w:r w:rsidR="00076A5D" w:rsidRPr="00AD1549">
              <w:rPr>
                <w:rFonts w:ascii="Helvetica" w:hAnsi="Helvetica"/>
                <w:b/>
              </w:rPr>
              <w:t xml:space="preserve">.  </w:t>
            </w:r>
          </w:p>
          <w:p w14:paraId="3F2E53F0" w14:textId="77777777" w:rsidR="008C5DC5" w:rsidRPr="00284326" w:rsidRDefault="008C5DC5" w:rsidP="00CC6F6D">
            <w:pPr>
              <w:ind w:left="720"/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</w:pPr>
          </w:p>
        </w:tc>
      </w:tr>
      <w:tr w:rsidR="00935748" w:rsidRPr="006A520A" w14:paraId="630CC129" w14:textId="77777777" w:rsidTr="00D74F4F">
        <w:trPr>
          <w:trHeight w:val="273"/>
          <w:tblCellSpacing w:w="15" w:type="dxa"/>
        </w:trPr>
        <w:tc>
          <w:tcPr>
            <w:tcW w:w="10650" w:type="dxa"/>
            <w:gridSpan w:val="4"/>
            <w:shd w:val="clear" w:color="auto" w:fill="D9D9D9" w:themeFill="background1" w:themeFillShade="D9"/>
          </w:tcPr>
          <w:p w14:paraId="42842859" w14:textId="1D58CCDE" w:rsidR="00935748" w:rsidRPr="00AD1549" w:rsidRDefault="00935748" w:rsidP="00935748">
            <w:pPr>
              <w:ind w:left="720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AD1549">
              <w:rPr>
                <w:rFonts w:ascii="Times" w:eastAsia="Times New Roman" w:hAnsi="Times" w:cs="Times New Roman"/>
                <w:b/>
                <w:sz w:val="28"/>
                <w:szCs w:val="28"/>
              </w:rPr>
              <w:t>Methods of Instruction:</w:t>
            </w:r>
          </w:p>
        </w:tc>
      </w:tr>
      <w:tr w:rsidR="00E9163D" w:rsidRPr="006A520A" w14:paraId="659ED6B7" w14:textId="77777777" w:rsidTr="0024738F">
        <w:trPr>
          <w:trHeight w:val="507"/>
          <w:tblCellSpacing w:w="15" w:type="dxa"/>
        </w:trPr>
        <w:tc>
          <w:tcPr>
            <w:tcW w:w="10650" w:type="dxa"/>
            <w:gridSpan w:val="4"/>
            <w:hideMark/>
          </w:tcPr>
          <w:p w14:paraId="12E7E73D" w14:textId="0A4E8A1D" w:rsidR="000509F9" w:rsidRPr="00AD1549" w:rsidRDefault="000509F9" w:rsidP="00AD154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1549">
              <w:rPr>
                <w:rFonts w:ascii="Times" w:eastAsia="Times New Roman" w:hAnsi="Times" w:cs="Times New Roman"/>
                <w:sz w:val="20"/>
                <w:szCs w:val="20"/>
              </w:rPr>
              <w:t xml:space="preserve">Describe </w:t>
            </w:r>
            <w:r w:rsidR="00935748" w:rsidRPr="00AD1549">
              <w:rPr>
                <w:rFonts w:ascii="Times" w:eastAsia="Times New Roman" w:hAnsi="Times" w:cs="Times New Roman"/>
                <w:sz w:val="20"/>
                <w:szCs w:val="20"/>
              </w:rPr>
              <w:t xml:space="preserve">below </w:t>
            </w:r>
            <w:r w:rsidRPr="00AD1549">
              <w:rPr>
                <w:rFonts w:ascii="Times" w:eastAsia="Times New Roman" w:hAnsi="Times" w:cs="Times New Roman"/>
                <w:sz w:val="20"/>
                <w:szCs w:val="20"/>
              </w:rPr>
              <w:t>how each method of instruction (as indicated in “Method of Instruction” tab) will be adapted for online delivery</w:t>
            </w:r>
            <w:r w:rsidR="00935748" w:rsidRPr="00AD1549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</w:tr>
      <w:tr w:rsidR="007A1EC1" w:rsidRPr="006A520A" w14:paraId="57CFB557" w14:textId="77777777" w:rsidTr="0024738F">
        <w:trPr>
          <w:trHeight w:val="1308"/>
          <w:tblCellSpacing w:w="15" w:type="dxa"/>
        </w:trPr>
        <w:tc>
          <w:tcPr>
            <w:tcW w:w="10650" w:type="dxa"/>
            <w:gridSpan w:val="4"/>
          </w:tcPr>
          <w:p w14:paraId="7D5C44FE" w14:textId="6AF1AA6D" w:rsidR="007A1EC1" w:rsidRDefault="007A1EC1" w:rsidP="00A64B9B">
            <w:pPr>
              <w:ind w:left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A1EC1" w:rsidRPr="006A520A" w14:paraId="5B5882EA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217D349F" w14:textId="02ED730A" w:rsidR="007A1EC1" w:rsidRPr="00AD1549" w:rsidRDefault="007A1EC1" w:rsidP="00AD1549">
            <w:pPr>
              <w:pStyle w:val="ListParagraph"/>
              <w:numPr>
                <w:ilvl w:val="0"/>
                <w:numId w:val="1"/>
              </w:numPr>
              <w:ind w:left="420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1549">
              <w:rPr>
                <w:rFonts w:ascii="Times" w:eastAsia="Times New Roman" w:hAnsi="Times" w:cs="Times New Roman"/>
                <w:sz w:val="20"/>
                <w:szCs w:val="20"/>
              </w:rPr>
              <w:t>Describe any additional methods of instruction used in DE sections of this course</w:t>
            </w:r>
            <w:r w:rsidR="00266E16" w:rsidRPr="00AD1549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</w:tr>
      <w:tr w:rsidR="007A1EC1" w:rsidRPr="006A520A" w14:paraId="0428FBF2" w14:textId="77777777" w:rsidTr="0024738F">
        <w:trPr>
          <w:trHeight w:val="2253"/>
          <w:tblCellSpacing w:w="15" w:type="dxa"/>
        </w:trPr>
        <w:tc>
          <w:tcPr>
            <w:tcW w:w="10650" w:type="dxa"/>
            <w:gridSpan w:val="4"/>
          </w:tcPr>
          <w:p w14:paraId="27DA7E38" w14:textId="39F0EE45" w:rsidR="007A1EC1" w:rsidRDefault="007A1EC1" w:rsidP="00A64B9B">
            <w:pPr>
              <w:ind w:left="15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35748" w:rsidRPr="006A520A" w14:paraId="6FEBB226" w14:textId="77777777" w:rsidTr="00D74F4F">
        <w:trPr>
          <w:tblCellSpacing w:w="15" w:type="dxa"/>
        </w:trPr>
        <w:tc>
          <w:tcPr>
            <w:tcW w:w="10650" w:type="dxa"/>
            <w:gridSpan w:val="4"/>
            <w:shd w:val="clear" w:color="auto" w:fill="D9D9D9" w:themeFill="background1" w:themeFillShade="D9"/>
          </w:tcPr>
          <w:p w14:paraId="6ED4AC87" w14:textId="51532B95" w:rsidR="00935748" w:rsidRPr="00AD1549" w:rsidRDefault="000A7E57" w:rsidP="00CC6F6D">
            <w:pPr>
              <w:ind w:left="720"/>
              <w:rPr>
                <w:rFonts w:ascii="Times" w:eastAsia="Times New Roman" w:hAnsi="Times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Student Assessment</w:t>
            </w:r>
            <w:r w:rsidR="00935748" w:rsidRPr="00AD1549">
              <w:rPr>
                <w:rFonts w:ascii="Times" w:eastAsia="Times New Roman" w:hAnsi="Times" w:cs="Times New Roman"/>
                <w:b/>
                <w:sz w:val="28"/>
                <w:szCs w:val="28"/>
              </w:rPr>
              <w:t>:</w:t>
            </w:r>
          </w:p>
        </w:tc>
      </w:tr>
      <w:tr w:rsidR="00935748" w:rsidRPr="006A520A" w14:paraId="23FA2D2C" w14:textId="77777777" w:rsidTr="0024738F">
        <w:trPr>
          <w:trHeight w:val="453"/>
          <w:tblCellSpacing w:w="15" w:type="dxa"/>
        </w:trPr>
        <w:tc>
          <w:tcPr>
            <w:tcW w:w="10650" w:type="dxa"/>
            <w:gridSpan w:val="4"/>
          </w:tcPr>
          <w:p w14:paraId="6FBC4043" w14:textId="6118792C" w:rsidR="00935748" w:rsidRPr="00935748" w:rsidRDefault="00935748" w:rsidP="00AD154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 w:rsidRPr="00AD1549">
              <w:rPr>
                <w:rFonts w:ascii="Times" w:eastAsia="Times New Roman" w:hAnsi="Times" w:cs="Times New Roman"/>
                <w:sz w:val="20"/>
                <w:szCs w:val="20"/>
              </w:rPr>
              <w:t>Describe how each evaluation method (as indicated in “Student Assessment” tab) will be adapted for DE sections of this course</w:t>
            </w:r>
            <w:r w:rsidR="00266E16" w:rsidRPr="00AD1549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</w:tr>
      <w:tr w:rsidR="00935748" w:rsidRPr="006A520A" w14:paraId="6A49E2B8" w14:textId="77777777" w:rsidTr="0024738F">
        <w:trPr>
          <w:trHeight w:val="1668"/>
          <w:tblCellSpacing w:w="15" w:type="dxa"/>
        </w:trPr>
        <w:tc>
          <w:tcPr>
            <w:tcW w:w="10650" w:type="dxa"/>
            <w:gridSpan w:val="4"/>
          </w:tcPr>
          <w:p w14:paraId="57476DBD" w14:textId="022754E8" w:rsidR="00935748" w:rsidRPr="008C0027" w:rsidRDefault="00935748" w:rsidP="00A64B9B">
            <w:pPr>
              <w:ind w:left="24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E9163D" w:rsidRPr="006A520A" w14:paraId="3408524B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2EEF792C" w14:textId="06F0DB44" w:rsidR="000509F9" w:rsidRDefault="000509F9" w:rsidP="00AD154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 w:rsidRPr="00AD1549">
              <w:rPr>
                <w:rFonts w:ascii="Times" w:eastAsia="Times New Roman" w:hAnsi="Times" w:cs="Times New Roman"/>
                <w:sz w:val="20"/>
                <w:szCs w:val="20"/>
              </w:rPr>
              <w:t>Describe any additional evaluation methods used in DE sections of this course</w:t>
            </w:r>
            <w:r w:rsidR="00266E16" w:rsidRPr="00AD1549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  <w:r w:rsidRPr="00AD154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935748" w:rsidRPr="006A520A" w14:paraId="6B53CE53" w14:textId="77777777" w:rsidTr="0024738F">
        <w:trPr>
          <w:trHeight w:val="1812"/>
          <w:tblCellSpacing w:w="15" w:type="dxa"/>
        </w:trPr>
        <w:tc>
          <w:tcPr>
            <w:tcW w:w="10650" w:type="dxa"/>
            <w:gridSpan w:val="4"/>
          </w:tcPr>
          <w:p w14:paraId="1074C91B" w14:textId="75694B42" w:rsidR="00935748" w:rsidRPr="008C0027" w:rsidRDefault="00935748" w:rsidP="00A64B9B">
            <w:pPr>
              <w:pStyle w:val="ListParagraph"/>
              <w:ind w:left="33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64B9B" w:rsidRPr="006A520A" w14:paraId="450D9D82" w14:textId="77777777" w:rsidTr="00D74F4F">
        <w:trPr>
          <w:tblCellSpacing w:w="15" w:type="dxa"/>
        </w:trPr>
        <w:tc>
          <w:tcPr>
            <w:tcW w:w="10650" w:type="dxa"/>
            <w:gridSpan w:val="4"/>
            <w:shd w:val="clear" w:color="auto" w:fill="D9D9D9" w:themeFill="background1" w:themeFillShade="D9"/>
          </w:tcPr>
          <w:p w14:paraId="581BFEDF" w14:textId="1DF1DB8F" w:rsidR="00A64B9B" w:rsidRPr="00AD1549" w:rsidRDefault="00A64B9B" w:rsidP="00A64B9B">
            <w:pPr>
              <w:ind w:left="720"/>
              <w:rPr>
                <w:rFonts w:ascii="Times" w:eastAsia="Times New Roman" w:hAnsi="Times" w:cs="Times New Roman"/>
                <w:color w:val="008000"/>
                <w:sz w:val="28"/>
                <w:szCs w:val="28"/>
              </w:rPr>
            </w:pPr>
            <w:r w:rsidRPr="00AD1549">
              <w:rPr>
                <w:rFonts w:ascii="Times" w:eastAsia="Times New Roman" w:hAnsi="Times" w:cs="Times New Roman"/>
                <w:b/>
                <w:sz w:val="28"/>
                <w:szCs w:val="28"/>
              </w:rPr>
              <w:t>Assignments</w:t>
            </w:r>
            <w:r w:rsidRPr="00AD1549">
              <w:rPr>
                <w:rFonts w:ascii="Times" w:eastAsia="Times New Roman" w:hAnsi="Times" w:cs="Times New Roman"/>
                <w:sz w:val="28"/>
                <w:szCs w:val="28"/>
              </w:rPr>
              <w:t>:</w:t>
            </w:r>
          </w:p>
        </w:tc>
      </w:tr>
      <w:tr w:rsidR="00E9163D" w:rsidRPr="006A520A" w14:paraId="77028284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1414A4CA" w14:textId="1657136C" w:rsidR="000509F9" w:rsidRPr="00AD1549" w:rsidRDefault="000509F9" w:rsidP="00AD1549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1549">
              <w:rPr>
                <w:rFonts w:ascii="Times" w:eastAsia="Times New Roman" w:hAnsi="Times" w:cs="Times New Roman"/>
                <w:sz w:val="20"/>
                <w:szCs w:val="20"/>
              </w:rPr>
              <w:t>Describe how each out of class assignment (as indicated in “Assignments” tab) will be adapte</w:t>
            </w:r>
            <w:r w:rsidR="00A64B9B" w:rsidRPr="00AD1549">
              <w:rPr>
                <w:rFonts w:ascii="Times" w:eastAsia="Times New Roman" w:hAnsi="Times" w:cs="Times New Roman"/>
                <w:sz w:val="20"/>
                <w:szCs w:val="20"/>
              </w:rPr>
              <w:t>d for online work and submission.</w:t>
            </w:r>
          </w:p>
        </w:tc>
      </w:tr>
      <w:tr w:rsidR="00A64B9B" w:rsidRPr="006A520A" w14:paraId="5B816ECB" w14:textId="77777777" w:rsidTr="00A64B9B">
        <w:trPr>
          <w:trHeight w:val="1137"/>
          <w:tblCellSpacing w:w="15" w:type="dxa"/>
        </w:trPr>
        <w:tc>
          <w:tcPr>
            <w:tcW w:w="10650" w:type="dxa"/>
            <w:gridSpan w:val="4"/>
          </w:tcPr>
          <w:p w14:paraId="40D8E2CB" w14:textId="4A45CE65" w:rsidR="00A64B9B" w:rsidRPr="00AD1549" w:rsidRDefault="00A64B9B" w:rsidP="00AD1549">
            <w:pPr>
              <w:ind w:left="420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64B9B" w:rsidRPr="006A520A" w14:paraId="3ADD341E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31B654BA" w14:textId="1D152C55" w:rsidR="00A64B9B" w:rsidRPr="00AD1549" w:rsidRDefault="00A64B9B" w:rsidP="00AD1549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1549">
              <w:rPr>
                <w:rFonts w:ascii="Times" w:eastAsia="Times New Roman" w:hAnsi="Times" w:cs="Times New Roman"/>
                <w:sz w:val="20"/>
                <w:szCs w:val="20"/>
              </w:rPr>
              <w:t>Describe any additional out of class assignments used in DE sections of this course</w:t>
            </w:r>
            <w:r w:rsidR="00266E16" w:rsidRPr="00AD1549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</w:tr>
      <w:tr w:rsidR="00A64B9B" w:rsidRPr="006A520A" w14:paraId="48268F5B" w14:textId="77777777" w:rsidTr="00A64B9B">
        <w:trPr>
          <w:trHeight w:val="1875"/>
          <w:tblCellSpacing w:w="15" w:type="dxa"/>
        </w:trPr>
        <w:tc>
          <w:tcPr>
            <w:tcW w:w="10650" w:type="dxa"/>
            <w:gridSpan w:val="4"/>
          </w:tcPr>
          <w:p w14:paraId="20ADD73A" w14:textId="337A1D8A" w:rsidR="00A64B9B" w:rsidRPr="008C0027" w:rsidRDefault="00A64B9B" w:rsidP="008C0027">
            <w:pPr>
              <w:ind w:left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BAB" w:rsidRPr="006A520A" w14:paraId="1B027CB3" w14:textId="77777777" w:rsidTr="00C9471B">
        <w:trPr>
          <w:trHeight w:val="1311"/>
          <w:tblCellSpacing w:w="15" w:type="dxa"/>
        </w:trPr>
        <w:tc>
          <w:tcPr>
            <w:tcW w:w="10650" w:type="dxa"/>
            <w:gridSpan w:val="4"/>
          </w:tcPr>
          <w:p w14:paraId="0C97D824" w14:textId="77777777" w:rsidR="00660BAB" w:rsidRDefault="00660BAB" w:rsidP="00AD1549">
            <w:pPr>
              <w:rPr>
                <w:rFonts w:ascii="Times" w:eastAsia="Times New Roman" w:hAnsi="Times" w:cs="Times New Roman"/>
                <w:b/>
              </w:rPr>
            </w:pPr>
          </w:p>
          <w:p w14:paraId="66B63DD3" w14:textId="23659F2A" w:rsidR="00660BAB" w:rsidRPr="002B273F" w:rsidRDefault="00660BAB" w:rsidP="00AD1549">
            <w:pPr>
              <w:rPr>
                <w:rFonts w:ascii="Times" w:eastAsia="Times New Roman" w:hAnsi="Times" w:cs="Times New Roman"/>
                <w:b/>
              </w:rPr>
            </w:pPr>
            <w:r w:rsidRPr="00AD1549">
              <w:rPr>
                <w:rFonts w:ascii="Times" w:eastAsia="Times New Roman" w:hAnsi="Times" w:cs="Times New Roman"/>
                <w:b/>
              </w:rPr>
              <w:t>Upload completed supplemental document in META in “Attached Files” Tab.</w:t>
            </w:r>
          </w:p>
          <w:p w14:paraId="786EAD7A" w14:textId="77777777" w:rsidR="00660BAB" w:rsidRDefault="00660BAB" w:rsidP="00C91A1F">
            <w:pPr>
              <w:rPr>
                <w:rFonts w:ascii="Times" w:eastAsia="Times New Roman" w:hAnsi="Times" w:cs="Times New Roman"/>
                <w:b/>
              </w:rPr>
            </w:pPr>
          </w:p>
          <w:p w14:paraId="49021BC1" w14:textId="77777777" w:rsidR="00660BAB" w:rsidRDefault="00660BAB" w:rsidP="00C91A1F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Questions:  contact Curriculum Committee Co-Chairs Pinar Alscher       </w:t>
            </w:r>
            <w:hyperlink r:id="rId8" w:history="1">
              <w:r w:rsidRPr="00624E34">
                <w:rPr>
                  <w:rStyle w:val="Hyperlink"/>
                  <w:rFonts w:ascii="Times" w:eastAsia="Times New Roman" w:hAnsi="Times" w:cs="Times New Roman"/>
                  <w:b/>
                </w:rPr>
                <w:t>palscher@peralta.edu</w:t>
              </w:r>
            </w:hyperlink>
          </w:p>
          <w:p w14:paraId="3655F771" w14:textId="70EF8D75" w:rsidR="00660BAB" w:rsidRPr="002B273F" w:rsidRDefault="00660BAB" w:rsidP="00AD1549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                                                                                              Heather Sisneros  </w:t>
            </w:r>
            <w:hyperlink r:id="rId9" w:history="1">
              <w:r w:rsidRPr="00624E34">
                <w:rPr>
                  <w:rStyle w:val="Hyperlink"/>
                  <w:rFonts w:ascii="Times" w:eastAsia="Times New Roman" w:hAnsi="Times" w:cs="Times New Roman"/>
                  <w:b/>
                </w:rPr>
                <w:t>hsisneros@peralta.edu</w:t>
              </w:r>
            </w:hyperlink>
          </w:p>
        </w:tc>
      </w:tr>
    </w:tbl>
    <w:p w14:paraId="49769FEA" w14:textId="77777777" w:rsidR="00D40A68" w:rsidRDefault="00D40A68"/>
    <w:sectPr w:rsidR="00D40A68" w:rsidSect="0055677C">
      <w:headerReference w:type="default" r:id="rId10"/>
      <w:footerReference w:type="default" r:id="rId11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9A42B" w14:textId="77777777" w:rsidR="00B63D11" w:rsidRDefault="00B63D11" w:rsidP="00921FA0">
      <w:r>
        <w:separator/>
      </w:r>
    </w:p>
  </w:endnote>
  <w:endnote w:type="continuationSeparator" w:id="0">
    <w:p w14:paraId="20EAE708" w14:textId="77777777" w:rsidR="00B63D11" w:rsidRDefault="00B63D11" w:rsidP="009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6BE7" w14:textId="533A6B48" w:rsidR="008846BE" w:rsidRDefault="004A160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 Supplement form p</w:t>
    </w:r>
    <w:r w:rsidR="008846BE">
      <w:rPr>
        <w:rFonts w:asciiTheme="majorHAnsi" w:eastAsiaTheme="majorEastAsia" w:hAnsiTheme="majorHAnsi" w:cstheme="majorBidi"/>
      </w:rPr>
      <w:t>assed unanimously by Laney College Curriculum Committee 11/18/16</w:t>
    </w:r>
    <w:r w:rsidR="008846BE">
      <w:rPr>
        <w:rFonts w:asciiTheme="majorHAnsi" w:eastAsiaTheme="majorEastAsia" w:hAnsiTheme="majorHAnsi" w:cstheme="majorBidi"/>
      </w:rPr>
      <w:ptab w:relativeTo="margin" w:alignment="right" w:leader="none"/>
    </w:r>
    <w:r w:rsidR="008846BE">
      <w:rPr>
        <w:rFonts w:asciiTheme="majorHAnsi" w:eastAsiaTheme="majorEastAsia" w:hAnsiTheme="majorHAnsi" w:cstheme="majorBidi"/>
      </w:rPr>
      <w:t xml:space="preserve">Page </w:t>
    </w:r>
    <w:r w:rsidR="008846BE">
      <w:fldChar w:fldCharType="begin"/>
    </w:r>
    <w:r w:rsidR="008846BE">
      <w:instrText xml:space="preserve"> PAGE   \* MERGEFORMAT </w:instrText>
    </w:r>
    <w:r w:rsidR="008846BE">
      <w:fldChar w:fldCharType="separate"/>
    </w:r>
    <w:r w:rsidR="00B63D11" w:rsidRPr="00B63D11">
      <w:rPr>
        <w:rFonts w:asciiTheme="majorHAnsi" w:eastAsiaTheme="majorEastAsia" w:hAnsiTheme="majorHAnsi" w:cstheme="majorBidi"/>
        <w:noProof/>
      </w:rPr>
      <w:t>1</w:t>
    </w:r>
    <w:r w:rsidR="008846BE">
      <w:rPr>
        <w:rFonts w:asciiTheme="majorHAnsi" w:eastAsiaTheme="majorEastAsia" w:hAnsiTheme="majorHAnsi" w:cstheme="majorBidi"/>
        <w:noProof/>
      </w:rPr>
      <w:fldChar w:fldCharType="end"/>
    </w:r>
  </w:p>
  <w:p w14:paraId="64EE51F8" w14:textId="77777777" w:rsidR="00A7016E" w:rsidRDefault="00A7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5A05" w14:textId="77777777" w:rsidR="00B63D11" w:rsidRDefault="00B63D11" w:rsidP="00921FA0">
      <w:r>
        <w:separator/>
      </w:r>
    </w:p>
  </w:footnote>
  <w:footnote w:type="continuationSeparator" w:id="0">
    <w:p w14:paraId="2145E192" w14:textId="77777777" w:rsidR="00B63D11" w:rsidRDefault="00B63D11" w:rsidP="0092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2B9F" w14:textId="27C7B12B" w:rsidR="00921FA0" w:rsidRPr="00AD1549" w:rsidRDefault="00935748" w:rsidP="00360B24">
    <w:pPr>
      <w:pStyle w:val="Header"/>
      <w:jc w:val="center"/>
    </w:pPr>
    <w:r w:rsidRPr="00AD1549">
      <w:rPr>
        <w:rFonts w:ascii="Arial" w:hAnsi="Arial" w:cs="Arial"/>
        <w:b/>
        <w:sz w:val="32"/>
        <w:szCs w:val="32"/>
      </w:rPr>
      <w:t>Laney Col</w:t>
    </w:r>
    <w:r w:rsidR="00660BAB">
      <w:rPr>
        <w:rFonts w:ascii="Arial" w:hAnsi="Arial" w:cs="Arial"/>
        <w:b/>
        <w:sz w:val="32"/>
        <w:szCs w:val="32"/>
      </w:rPr>
      <w:t>lege Distance Education</w:t>
    </w:r>
    <w:r w:rsidRPr="00AD1549">
      <w:rPr>
        <w:rFonts w:ascii="Arial" w:hAnsi="Arial" w:cs="Arial"/>
        <w:b/>
        <w:sz w:val="32"/>
        <w:szCs w:val="32"/>
      </w:rPr>
      <w:t xml:space="preserve"> Supplement</w:t>
    </w:r>
    <w:r w:rsidR="00785375">
      <w:rPr>
        <w:rFonts w:ascii="Arial" w:hAnsi="Arial" w:cs="Arial"/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2F5"/>
    <w:multiLevelType w:val="hybridMultilevel"/>
    <w:tmpl w:val="832CAE4E"/>
    <w:lvl w:ilvl="0" w:tplc="FEDCDB0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BEE2B88"/>
    <w:multiLevelType w:val="hybridMultilevel"/>
    <w:tmpl w:val="6EF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7D6B"/>
    <w:multiLevelType w:val="hybridMultilevel"/>
    <w:tmpl w:val="57DC129C"/>
    <w:lvl w:ilvl="0" w:tplc="71A8B4AC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7A8C"/>
    <w:multiLevelType w:val="hybridMultilevel"/>
    <w:tmpl w:val="04347BF0"/>
    <w:lvl w:ilvl="0" w:tplc="FEDCDB0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0F04EC"/>
    <w:multiLevelType w:val="hybridMultilevel"/>
    <w:tmpl w:val="FA2C2008"/>
    <w:lvl w:ilvl="0" w:tplc="FEDCDB0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A"/>
    <w:rsid w:val="000476C8"/>
    <w:rsid w:val="000509F9"/>
    <w:rsid w:val="00076A5D"/>
    <w:rsid w:val="000A7E57"/>
    <w:rsid w:val="0023108D"/>
    <w:rsid w:val="0024738F"/>
    <w:rsid w:val="00266E16"/>
    <w:rsid w:val="00284326"/>
    <w:rsid w:val="002B273F"/>
    <w:rsid w:val="00360B24"/>
    <w:rsid w:val="004A1605"/>
    <w:rsid w:val="004C3BD7"/>
    <w:rsid w:val="0055677C"/>
    <w:rsid w:val="00573452"/>
    <w:rsid w:val="005810AA"/>
    <w:rsid w:val="005A6BF2"/>
    <w:rsid w:val="005B6482"/>
    <w:rsid w:val="00660BAB"/>
    <w:rsid w:val="006A520A"/>
    <w:rsid w:val="006C235F"/>
    <w:rsid w:val="00785375"/>
    <w:rsid w:val="007A1EC1"/>
    <w:rsid w:val="007C13E4"/>
    <w:rsid w:val="007C5275"/>
    <w:rsid w:val="0083054D"/>
    <w:rsid w:val="008846BE"/>
    <w:rsid w:val="008C0027"/>
    <w:rsid w:val="008C5DC5"/>
    <w:rsid w:val="008D50CA"/>
    <w:rsid w:val="00921FA0"/>
    <w:rsid w:val="00935748"/>
    <w:rsid w:val="00937ED0"/>
    <w:rsid w:val="009E3AE6"/>
    <w:rsid w:val="00A53D34"/>
    <w:rsid w:val="00A64B9B"/>
    <w:rsid w:val="00A7016E"/>
    <w:rsid w:val="00AD1549"/>
    <w:rsid w:val="00AD7705"/>
    <w:rsid w:val="00B50B3C"/>
    <w:rsid w:val="00B63D11"/>
    <w:rsid w:val="00C91A1F"/>
    <w:rsid w:val="00CC6F6D"/>
    <w:rsid w:val="00D40A68"/>
    <w:rsid w:val="00D74F4F"/>
    <w:rsid w:val="00DC4DCE"/>
    <w:rsid w:val="00E9163D"/>
    <w:rsid w:val="00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1DB96"/>
  <w14:defaultImageDpi w14:val="300"/>
  <w15:docId w15:val="{E66C119C-B31F-4919-A7EC-B5CB31FB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52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A520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20A"/>
    <w:rPr>
      <w:rFonts w:ascii="Times" w:hAnsi="Time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A520A"/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6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0"/>
  </w:style>
  <w:style w:type="paragraph" w:styleId="Footer">
    <w:name w:val="footer"/>
    <w:basedOn w:val="Normal"/>
    <w:link w:val="FooterChar"/>
    <w:uiPriority w:val="99"/>
    <w:unhideWhenUsed/>
    <w:rsid w:val="0092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0"/>
  </w:style>
  <w:style w:type="paragraph" w:styleId="BalloonText">
    <w:name w:val="Balloon Text"/>
    <w:basedOn w:val="Normal"/>
    <w:link w:val="BalloonTextChar"/>
    <w:uiPriority w:val="99"/>
    <w:semiHidden/>
    <w:unhideWhenUsed/>
    <w:rsid w:val="0093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scher@peralt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isneros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6E471-670C-4C81-83E4-F8846D85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Stark</dc:creator>
  <cp:lastModifiedBy>Heather Sisneros</cp:lastModifiedBy>
  <cp:revision>6</cp:revision>
  <cp:lastPrinted>2016-11-18T18:36:00Z</cp:lastPrinted>
  <dcterms:created xsi:type="dcterms:W3CDTF">2016-11-29T17:16:00Z</dcterms:created>
  <dcterms:modified xsi:type="dcterms:W3CDTF">2019-03-20T04:16:00Z</dcterms:modified>
</cp:coreProperties>
</file>