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0F" w:rsidRPr="0067746B" w:rsidRDefault="00C918EB" w:rsidP="006A4D0F">
      <w:pPr>
        <w:jc w:val="center"/>
        <w:rPr>
          <w:rFonts w:eastAsiaTheme="minorEastAsia"/>
          <w:b/>
          <w:sz w:val="28"/>
          <w:szCs w:val="28"/>
        </w:rPr>
      </w:pPr>
      <w:r w:rsidRPr="0067746B">
        <w:rPr>
          <w:rFonts w:asciiTheme="minorHAnsi" w:hAnsiTheme="minorHAnsi"/>
          <w:b/>
          <w:noProof/>
          <w:sz w:val="22"/>
          <w:szCs w:val="22"/>
        </w:rPr>
        <w:drawing>
          <wp:anchor distT="0" distB="0" distL="114300" distR="114300" simplePos="0" relativeHeight="251659264" behindDoc="0" locked="0" layoutInCell="1" allowOverlap="1" wp14:anchorId="5D36B494" wp14:editId="3F21B093">
            <wp:simplePos x="0" y="0"/>
            <wp:positionH relativeFrom="column">
              <wp:posOffset>7200900</wp:posOffset>
            </wp:positionH>
            <wp:positionV relativeFrom="paragraph">
              <wp:posOffset>-635</wp:posOffset>
            </wp:positionV>
            <wp:extent cx="800100" cy="1032722"/>
            <wp:effectExtent l="0" t="0" r="0" b="889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8" cstate="print"/>
                    <a:srcRect/>
                    <a:stretch>
                      <a:fillRect/>
                    </a:stretch>
                  </pic:blipFill>
                  <pic:spPr bwMode="auto">
                    <a:xfrm>
                      <a:off x="0" y="0"/>
                      <a:ext cx="800100" cy="10327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00FA5" w:rsidRPr="0067746B">
        <w:rPr>
          <w:rFonts w:eastAsiaTheme="minorEastAsia"/>
          <w:b/>
          <w:sz w:val="28"/>
          <w:szCs w:val="28"/>
        </w:rPr>
        <w:t xml:space="preserve"> </w:t>
      </w:r>
    </w:p>
    <w:p w:rsidR="006A4D0F" w:rsidRDefault="0067746B" w:rsidP="00C976A4">
      <w:pPr>
        <w:pStyle w:val="Title"/>
      </w:pPr>
      <w:r>
        <w:t xml:space="preserve">Curriculum Committee </w:t>
      </w:r>
      <w:r w:rsidR="006A4D0F">
        <w:t>Meeting</w:t>
      </w:r>
    </w:p>
    <w:p w:rsidR="006A4D0F" w:rsidRDefault="00947218" w:rsidP="00C976A4">
      <w:pPr>
        <w:pStyle w:val="Subtitle"/>
      </w:pPr>
      <w:r>
        <w:t xml:space="preserve">Friday, </w:t>
      </w:r>
      <w:r w:rsidR="00F4021D">
        <w:t>January 31, 2020</w:t>
      </w:r>
    </w:p>
    <w:p w:rsidR="00F85443" w:rsidRDefault="00B61A6F" w:rsidP="00F85443">
      <w:pPr>
        <w:pStyle w:val="Subtitle"/>
      </w:pPr>
      <w:r>
        <w:t>Room T-8</w:t>
      </w:r>
      <w:r w:rsidR="00FD2B7C">
        <w:t>50</w:t>
      </w:r>
      <w:r w:rsidR="002B5450">
        <w:t xml:space="preserve">, </w:t>
      </w:r>
      <w:r w:rsidR="008C3D8B">
        <w:t>1</w:t>
      </w:r>
      <w:r w:rsidR="00700C13">
        <w:t>:0</w:t>
      </w:r>
      <w:r w:rsidR="00AB4F6B">
        <w:t>0</w:t>
      </w:r>
      <w:r w:rsidR="00CD60F1">
        <w:t>pm</w:t>
      </w:r>
      <w:r w:rsidR="00BD7CF9">
        <w:t>-</w:t>
      </w:r>
      <w:r w:rsidR="00CD60F1">
        <w:t>3</w:t>
      </w:r>
      <w:r w:rsidR="00BD7CF9">
        <w:t>:00pm</w:t>
      </w:r>
    </w:p>
    <w:p w:rsidR="00F85443" w:rsidRDefault="00F85443" w:rsidP="00F85443">
      <w:pPr>
        <w:pStyle w:val="Subtitle"/>
      </w:pPr>
    </w:p>
    <w:p w:rsidR="00DB54EC" w:rsidRPr="00D60A23" w:rsidRDefault="0055499A" w:rsidP="00DB54EC">
      <w:pPr>
        <w:pStyle w:val="Subtitle"/>
      </w:pPr>
      <w:r>
        <w:t>Present:</w:t>
      </w:r>
      <w:r w:rsidR="00036C57">
        <w:t xml:space="preserve"> </w:t>
      </w:r>
      <w:r w:rsidR="00DA56A8">
        <w:t>H</w:t>
      </w:r>
      <w:r w:rsidR="00DA56A8" w:rsidRPr="0055499A">
        <w:t>eather Sisneros*;</w:t>
      </w:r>
      <w:r w:rsidR="00DA56A8">
        <w:t xml:space="preserve"> Pinar Alscher*; </w:t>
      </w:r>
      <w:r w:rsidR="00DA56A8" w:rsidRPr="0055499A">
        <w:t>Iolani Sodh</w:t>
      </w:r>
      <w:r w:rsidR="00DA56A8">
        <w:t>y-Gereben*;</w:t>
      </w:r>
      <w:r w:rsidR="00DA56A8" w:rsidRPr="00743422">
        <w:t xml:space="preserve"> </w:t>
      </w:r>
      <w:r w:rsidR="00DA56A8" w:rsidRPr="0055499A">
        <w:t>Anne Agard*;</w:t>
      </w:r>
      <w:r w:rsidR="00DA56A8" w:rsidRPr="00B00265">
        <w:t xml:space="preserve"> </w:t>
      </w:r>
      <w:r w:rsidR="00DA56A8">
        <w:t>Vina Cera*;</w:t>
      </w:r>
      <w:r w:rsidR="00DA56A8" w:rsidRPr="00DA56A8">
        <w:t xml:space="preserve"> </w:t>
      </w:r>
      <w:r w:rsidR="00DA56A8">
        <w:t>J</w:t>
      </w:r>
      <w:r w:rsidR="00DA56A8" w:rsidRPr="0055499A">
        <w:t>ohn Reager*;</w:t>
      </w:r>
      <w:r w:rsidR="00DA56A8" w:rsidRPr="00B00265">
        <w:t xml:space="preserve"> </w:t>
      </w:r>
      <w:r w:rsidR="00DA56A8">
        <w:t>Laurie Allen-Requa*;</w:t>
      </w:r>
      <w:r w:rsidR="00DA56A8" w:rsidRPr="001D77BC">
        <w:rPr>
          <w:rFonts w:cstheme="majorHAnsi"/>
        </w:rPr>
        <w:t xml:space="preserve"> </w:t>
      </w:r>
      <w:r w:rsidR="00DA56A8">
        <w:t>Laura Bollentino*;</w:t>
      </w:r>
      <w:r w:rsidR="00DA56A8" w:rsidRPr="00436B07">
        <w:t xml:space="preserve"> </w:t>
      </w:r>
      <w:r w:rsidR="00DA56A8">
        <w:t>Karl Seelbach*;</w:t>
      </w:r>
      <w:r w:rsidR="00DA56A8" w:rsidRPr="00436B07">
        <w:t xml:space="preserve"> </w:t>
      </w:r>
      <w:r w:rsidR="00DA56A8" w:rsidRPr="00F4021D">
        <w:rPr>
          <w:rFonts w:cstheme="majorHAnsi"/>
        </w:rPr>
        <w:t>Denise Richardson*</w:t>
      </w:r>
      <w:proofErr w:type="gramStart"/>
      <w:r w:rsidR="00DA56A8" w:rsidRPr="00F4021D">
        <w:rPr>
          <w:rFonts w:cstheme="majorHAnsi"/>
        </w:rPr>
        <w:t>;</w:t>
      </w:r>
      <w:r w:rsidR="00DA56A8">
        <w:t>Cheryl</w:t>
      </w:r>
      <w:proofErr w:type="gramEnd"/>
      <w:r w:rsidR="00DA56A8">
        <w:t xml:space="preserve"> Lew*;</w:t>
      </w:r>
      <w:r w:rsidR="00DA56A8" w:rsidRPr="00DA56A8">
        <w:t xml:space="preserve"> </w:t>
      </w:r>
      <w:r w:rsidR="00DA56A8">
        <w:t>Meryl Siegal*;</w:t>
      </w:r>
      <w:r w:rsidR="00B43BE8" w:rsidRPr="00B43BE8">
        <w:t xml:space="preserve"> </w:t>
      </w:r>
      <w:r w:rsidR="00B43BE8">
        <w:t>Rebecca Bailey*;</w:t>
      </w:r>
    </w:p>
    <w:p w:rsidR="00026C0D" w:rsidRPr="00D60A23" w:rsidRDefault="00026C0D" w:rsidP="00026C0D">
      <w:pPr>
        <w:pStyle w:val="Subtitle"/>
      </w:pPr>
    </w:p>
    <w:p w:rsidR="00F503A1" w:rsidRPr="00D60A23" w:rsidRDefault="00605089" w:rsidP="00F503A1">
      <w:pPr>
        <w:pStyle w:val="Subtitle"/>
      </w:pPr>
      <w:r>
        <w:t xml:space="preserve">Absent: </w:t>
      </w:r>
      <w:r w:rsidR="00000FB4">
        <w:t>Rudy Besikof*;</w:t>
      </w:r>
      <w:r w:rsidR="00000FB4" w:rsidRPr="00F706A6">
        <w:rPr>
          <w:rFonts w:cstheme="majorHAnsi"/>
          <w:i w:val="0"/>
        </w:rPr>
        <w:t xml:space="preserve"> </w:t>
      </w:r>
      <w:r w:rsidR="00FC41E9">
        <w:rPr>
          <w:rFonts w:cstheme="majorHAnsi"/>
        </w:rPr>
        <w:t>Reginald Constant*</w:t>
      </w:r>
      <w:r w:rsidR="00537FA6">
        <w:t>;</w:t>
      </w:r>
      <w:r w:rsidR="00537FA6" w:rsidRPr="00436B07">
        <w:t xml:space="preserve"> </w:t>
      </w:r>
    </w:p>
    <w:p w:rsidR="00552972" w:rsidRDefault="00552972" w:rsidP="0055499A">
      <w:pPr>
        <w:rPr>
          <w:rFonts w:ascii="Helvetica" w:hAnsi="Helvetica"/>
          <w:b/>
        </w:rPr>
      </w:pPr>
    </w:p>
    <w:p w:rsidR="006A4D0F" w:rsidRPr="002F3E5A" w:rsidRDefault="0055499A" w:rsidP="005B0690">
      <w:pPr>
        <w:rPr>
          <w:rFonts w:asciiTheme="majorHAnsi" w:hAnsiTheme="majorHAnsi" w:cstheme="majorHAnsi"/>
          <w:i/>
          <w:sz w:val="24"/>
        </w:rPr>
      </w:pPr>
      <w:r w:rsidRPr="002F3E5A">
        <w:rPr>
          <w:rFonts w:asciiTheme="majorHAnsi" w:hAnsiTheme="majorHAnsi" w:cstheme="majorHAnsi"/>
          <w:b/>
          <w:i/>
          <w:sz w:val="24"/>
        </w:rPr>
        <w:t>Guests:</w:t>
      </w:r>
      <w:r w:rsidRPr="002F3E5A">
        <w:rPr>
          <w:rFonts w:asciiTheme="majorHAnsi" w:hAnsiTheme="majorHAnsi" w:cstheme="majorHAnsi"/>
          <w:i/>
          <w:sz w:val="24"/>
        </w:rPr>
        <w:t xml:space="preserve"> </w:t>
      </w:r>
      <w:r w:rsidR="00B43BE8">
        <w:rPr>
          <w:rFonts w:asciiTheme="majorHAnsi" w:hAnsiTheme="majorHAnsi" w:cstheme="majorHAnsi"/>
          <w:i/>
          <w:sz w:val="24"/>
        </w:rPr>
        <w:t>Anna Vaughan (ART); Barbara Yasue (ESOL); Beth</w:t>
      </w:r>
      <w:r w:rsidR="005F01CA">
        <w:rPr>
          <w:rFonts w:asciiTheme="majorHAnsi" w:hAnsiTheme="majorHAnsi" w:cstheme="majorHAnsi"/>
          <w:i/>
          <w:sz w:val="24"/>
        </w:rPr>
        <w:t xml:space="preserve"> </w:t>
      </w:r>
      <w:proofErr w:type="spellStart"/>
      <w:r w:rsidR="005F01CA">
        <w:rPr>
          <w:rFonts w:asciiTheme="majorHAnsi" w:hAnsiTheme="majorHAnsi" w:cstheme="majorHAnsi"/>
          <w:i/>
          <w:sz w:val="24"/>
        </w:rPr>
        <w:t>Wadell</w:t>
      </w:r>
      <w:proofErr w:type="spellEnd"/>
      <w:r w:rsidR="00B43BE8">
        <w:rPr>
          <w:rFonts w:asciiTheme="majorHAnsi" w:hAnsiTheme="majorHAnsi" w:cstheme="majorHAnsi"/>
          <w:i/>
          <w:sz w:val="24"/>
        </w:rPr>
        <w:t xml:space="preserve"> (ESOL)</w:t>
      </w:r>
    </w:p>
    <w:p w:rsidR="00F12448" w:rsidRPr="00B63972" w:rsidRDefault="0025325A" w:rsidP="00F12448">
      <w:pPr>
        <w:tabs>
          <w:tab w:val="left" w:pos="720"/>
          <w:tab w:val="left" w:pos="1440"/>
        </w:tabs>
        <w:ind w:left="1440" w:hanging="1440"/>
        <w:rPr>
          <w:rFonts w:asciiTheme="minorHAnsi" w:hAnsiTheme="minorHAnsi"/>
          <w:sz w:val="22"/>
          <w:szCs w:val="22"/>
        </w:rPr>
      </w:pPr>
      <w:r>
        <w:rPr>
          <w:rFonts w:asciiTheme="minorHAnsi" w:hAnsiTheme="minorHAnsi"/>
          <w:b/>
          <w:sz w:val="22"/>
          <w:szCs w:val="22"/>
        </w:rPr>
        <w:tab/>
      </w:r>
    </w:p>
    <w:tbl>
      <w:tblPr>
        <w:tblW w:w="144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6930"/>
        <w:gridCol w:w="3420"/>
      </w:tblGrid>
      <w:tr w:rsidR="00C14133" w:rsidRPr="00B22AFB" w:rsidTr="00FA13D9">
        <w:trPr>
          <w:trHeight w:val="566"/>
        </w:trPr>
        <w:tc>
          <w:tcPr>
            <w:tcW w:w="4050" w:type="dxa"/>
            <w:shd w:val="clear" w:color="auto" w:fill="D9D9D9" w:themeFill="background1" w:themeFillShade="D9"/>
          </w:tcPr>
          <w:p w:rsidR="00F12448" w:rsidRPr="00B22AFB" w:rsidRDefault="00F12448" w:rsidP="00F66830">
            <w:pPr>
              <w:jc w:val="center"/>
              <w:rPr>
                <w:rFonts w:asciiTheme="minorHAnsi" w:hAnsiTheme="minorHAnsi"/>
                <w:b/>
                <w:sz w:val="22"/>
                <w:szCs w:val="22"/>
              </w:rPr>
            </w:pPr>
            <w:r w:rsidRPr="00B22AFB">
              <w:rPr>
                <w:rFonts w:asciiTheme="minorHAnsi" w:hAnsiTheme="minorHAnsi"/>
                <w:b/>
                <w:sz w:val="22"/>
                <w:szCs w:val="22"/>
              </w:rPr>
              <w:t>AGENDA ITEM</w:t>
            </w:r>
          </w:p>
        </w:tc>
        <w:tc>
          <w:tcPr>
            <w:tcW w:w="6930" w:type="dxa"/>
            <w:shd w:val="clear" w:color="auto" w:fill="D9D9D9" w:themeFill="background1" w:themeFillShade="D9"/>
          </w:tcPr>
          <w:p w:rsidR="00F12448" w:rsidRPr="00FA13D9" w:rsidRDefault="00FA13D9" w:rsidP="00FA13D9">
            <w:pPr>
              <w:jc w:val="center"/>
              <w:rPr>
                <w:rFonts w:asciiTheme="minorHAnsi" w:eastAsiaTheme="minorEastAsia" w:hAnsiTheme="minorHAnsi" w:cs="Helvetica"/>
                <w:b/>
                <w:sz w:val="24"/>
                <w:szCs w:val="24"/>
              </w:rPr>
            </w:pPr>
            <w:r>
              <w:rPr>
                <w:rFonts w:asciiTheme="minorHAnsi" w:eastAsiaTheme="minorEastAsia" w:hAnsiTheme="minorHAnsi" w:cs="Helvetica"/>
                <w:b/>
                <w:sz w:val="24"/>
                <w:szCs w:val="24"/>
              </w:rPr>
              <w:t>SUMMARY OF DISCUSSION and</w:t>
            </w:r>
            <w:r w:rsidRPr="00FA13D9">
              <w:rPr>
                <w:rFonts w:asciiTheme="minorHAnsi" w:eastAsiaTheme="minorEastAsia" w:hAnsiTheme="minorHAnsi" w:cs="Helvetica"/>
                <w:b/>
                <w:sz w:val="24"/>
                <w:szCs w:val="24"/>
              </w:rPr>
              <w:t xml:space="preserve"> DECISIONS</w:t>
            </w:r>
          </w:p>
        </w:tc>
        <w:tc>
          <w:tcPr>
            <w:tcW w:w="3420" w:type="dxa"/>
            <w:shd w:val="clear" w:color="auto" w:fill="D9D9D9" w:themeFill="background1" w:themeFillShade="D9"/>
          </w:tcPr>
          <w:p w:rsidR="00F12448" w:rsidRPr="00B22AFB" w:rsidRDefault="00F12448" w:rsidP="00F66830">
            <w:pPr>
              <w:jc w:val="center"/>
              <w:rPr>
                <w:rFonts w:asciiTheme="minorHAnsi" w:hAnsiTheme="minorHAnsi"/>
                <w:b/>
                <w:sz w:val="22"/>
                <w:szCs w:val="22"/>
              </w:rPr>
            </w:pPr>
            <w:r w:rsidRPr="00B22AFB">
              <w:rPr>
                <w:rFonts w:asciiTheme="minorHAnsi" w:hAnsiTheme="minorHAnsi"/>
                <w:b/>
                <w:sz w:val="22"/>
                <w:szCs w:val="22"/>
              </w:rPr>
              <w:t>FOLLOW UP ACTION</w:t>
            </w:r>
            <w:r w:rsidR="00FA13D9">
              <w:rPr>
                <w:rFonts w:asciiTheme="minorHAnsi" w:hAnsiTheme="minorHAnsi"/>
                <w:b/>
                <w:sz w:val="22"/>
                <w:szCs w:val="22"/>
              </w:rPr>
              <w:t xml:space="preserve"> and RESPONSIBLE PARTY</w:t>
            </w:r>
          </w:p>
        </w:tc>
      </w:tr>
      <w:tr w:rsidR="00C14133" w:rsidRPr="00B22AFB" w:rsidTr="00AA1F32">
        <w:trPr>
          <w:trHeight w:val="422"/>
        </w:trPr>
        <w:tc>
          <w:tcPr>
            <w:tcW w:w="4050" w:type="dxa"/>
          </w:tcPr>
          <w:p w:rsidR="00F12448" w:rsidRPr="00721DA3" w:rsidRDefault="00721DA3" w:rsidP="00721DA3">
            <w:pPr>
              <w:rPr>
                <w:rFonts w:asciiTheme="minorHAnsi" w:hAnsiTheme="minorHAnsi"/>
                <w:b/>
                <w:sz w:val="22"/>
                <w:szCs w:val="22"/>
              </w:rPr>
            </w:pPr>
            <w:r>
              <w:rPr>
                <w:rFonts w:asciiTheme="minorHAnsi" w:hAnsiTheme="minorHAnsi"/>
                <w:b/>
                <w:sz w:val="22"/>
                <w:szCs w:val="22"/>
              </w:rPr>
              <w:t xml:space="preserve">I. </w:t>
            </w:r>
            <w:r w:rsidR="00F12448" w:rsidRPr="00721DA3">
              <w:rPr>
                <w:rFonts w:asciiTheme="minorHAnsi" w:hAnsiTheme="minorHAnsi"/>
                <w:b/>
                <w:sz w:val="22"/>
                <w:szCs w:val="22"/>
              </w:rPr>
              <w:t>CALL TO ORDER</w:t>
            </w:r>
          </w:p>
          <w:p w:rsidR="006A4D0F" w:rsidRPr="00B22AFB" w:rsidRDefault="006A4D0F" w:rsidP="00F66830">
            <w:pPr>
              <w:rPr>
                <w:rFonts w:asciiTheme="minorHAnsi" w:hAnsiTheme="minorHAnsi"/>
                <w:b/>
                <w:sz w:val="22"/>
                <w:szCs w:val="22"/>
              </w:rPr>
            </w:pPr>
          </w:p>
        </w:tc>
        <w:tc>
          <w:tcPr>
            <w:tcW w:w="6930" w:type="dxa"/>
          </w:tcPr>
          <w:p w:rsidR="00F11819" w:rsidRDefault="008C3D8B" w:rsidP="00F11819">
            <w:pPr>
              <w:jc w:val="both"/>
              <w:rPr>
                <w:rFonts w:ascii="Cambria" w:hAnsi="Cambria"/>
                <w:szCs w:val="22"/>
              </w:rPr>
            </w:pPr>
            <w:r>
              <w:rPr>
                <w:rFonts w:ascii="Cambria" w:hAnsi="Cambria"/>
                <w:szCs w:val="22"/>
              </w:rPr>
              <w:t>1</w:t>
            </w:r>
            <w:r w:rsidR="00DA56A8">
              <w:rPr>
                <w:rFonts w:ascii="Cambria" w:hAnsi="Cambria"/>
                <w:szCs w:val="22"/>
              </w:rPr>
              <w:t>:12</w:t>
            </w:r>
            <w:r w:rsidR="00CD60F1" w:rsidRPr="00EB1637">
              <w:rPr>
                <w:rFonts w:ascii="Cambria" w:hAnsi="Cambria"/>
                <w:szCs w:val="22"/>
              </w:rPr>
              <w:t>pm</w:t>
            </w:r>
            <w:r w:rsidR="00F93509" w:rsidRPr="00EB1637">
              <w:rPr>
                <w:rFonts w:ascii="Cambria" w:hAnsi="Cambria"/>
                <w:szCs w:val="22"/>
              </w:rPr>
              <w:t xml:space="preserve"> Sign in</w:t>
            </w:r>
          </w:p>
          <w:p w:rsidR="003B3D5E" w:rsidRPr="00310968" w:rsidRDefault="003B3D5E" w:rsidP="00310968">
            <w:pPr>
              <w:pStyle w:val="ListParagraph"/>
              <w:numPr>
                <w:ilvl w:val="0"/>
                <w:numId w:val="39"/>
              </w:numPr>
              <w:jc w:val="both"/>
              <w:rPr>
                <w:rFonts w:ascii="Cambria" w:hAnsi="Cambria"/>
                <w:sz w:val="22"/>
                <w:szCs w:val="22"/>
              </w:rPr>
            </w:pPr>
          </w:p>
          <w:p w:rsidR="00DB54EC" w:rsidRPr="00EB1637" w:rsidRDefault="00DB54EC" w:rsidP="003B3D5E">
            <w:pPr>
              <w:jc w:val="both"/>
              <w:rPr>
                <w:rFonts w:ascii="Cambria" w:hAnsi="Cambria"/>
                <w:sz w:val="22"/>
                <w:szCs w:val="22"/>
              </w:rPr>
            </w:pPr>
          </w:p>
        </w:tc>
        <w:tc>
          <w:tcPr>
            <w:tcW w:w="3420" w:type="dxa"/>
          </w:tcPr>
          <w:p w:rsidR="003B3D5E" w:rsidRPr="00B22AFB" w:rsidRDefault="003B3D5E" w:rsidP="00AA1F32">
            <w:pPr>
              <w:rPr>
                <w:rFonts w:asciiTheme="minorHAnsi" w:hAnsiTheme="minorHAnsi"/>
                <w:sz w:val="22"/>
                <w:szCs w:val="22"/>
              </w:rPr>
            </w:pPr>
          </w:p>
        </w:tc>
      </w:tr>
      <w:tr w:rsidR="001A4484" w:rsidRPr="00B22AFB" w:rsidTr="008C3D8B">
        <w:trPr>
          <w:trHeight w:val="890"/>
        </w:trPr>
        <w:tc>
          <w:tcPr>
            <w:tcW w:w="4050" w:type="dxa"/>
          </w:tcPr>
          <w:p w:rsidR="001A4484" w:rsidRDefault="00202FC4" w:rsidP="00896B7C">
            <w:pPr>
              <w:pStyle w:val="BodyText"/>
              <w:tabs>
                <w:tab w:val="left" w:pos="1425"/>
              </w:tabs>
              <w:spacing w:before="0"/>
              <w:ind w:left="0" w:firstLine="0"/>
              <w:rPr>
                <w:rFonts w:asciiTheme="minorHAnsi" w:hAnsiTheme="minorHAnsi"/>
                <w:b/>
                <w:sz w:val="22"/>
                <w:szCs w:val="22"/>
              </w:rPr>
            </w:pPr>
            <w:r>
              <w:rPr>
                <w:rFonts w:asciiTheme="minorHAnsi" w:hAnsiTheme="minorHAnsi"/>
                <w:b/>
                <w:sz w:val="22"/>
                <w:szCs w:val="22"/>
              </w:rPr>
              <w:t>I</w:t>
            </w:r>
            <w:r w:rsidR="00743422">
              <w:rPr>
                <w:rFonts w:asciiTheme="minorHAnsi" w:hAnsiTheme="minorHAnsi"/>
                <w:b/>
                <w:sz w:val="22"/>
                <w:szCs w:val="22"/>
              </w:rPr>
              <w:t>I</w:t>
            </w:r>
            <w:r w:rsidR="001A4484">
              <w:rPr>
                <w:rFonts w:asciiTheme="minorHAnsi" w:hAnsiTheme="minorHAnsi"/>
                <w:b/>
                <w:sz w:val="22"/>
                <w:szCs w:val="22"/>
              </w:rPr>
              <w:t xml:space="preserve">. APPROVAL OF </w:t>
            </w:r>
            <w:r w:rsidR="00743422">
              <w:rPr>
                <w:rFonts w:asciiTheme="minorHAnsi" w:hAnsiTheme="minorHAnsi"/>
                <w:b/>
                <w:sz w:val="22"/>
                <w:szCs w:val="22"/>
              </w:rPr>
              <w:t>AGENDA/</w:t>
            </w:r>
            <w:r w:rsidR="001A4484">
              <w:rPr>
                <w:rFonts w:asciiTheme="minorHAnsi" w:hAnsiTheme="minorHAnsi"/>
                <w:b/>
                <w:sz w:val="22"/>
                <w:szCs w:val="22"/>
              </w:rPr>
              <w:t>MINUTES</w:t>
            </w:r>
            <w:r w:rsidR="00896B7C">
              <w:rPr>
                <w:rFonts w:asciiTheme="minorHAnsi" w:hAnsiTheme="minorHAnsi"/>
                <w:b/>
                <w:sz w:val="22"/>
                <w:szCs w:val="22"/>
              </w:rPr>
              <w:t>/ADDITION TO AGENDA</w:t>
            </w:r>
            <w:r w:rsidR="00820C63">
              <w:rPr>
                <w:rFonts w:asciiTheme="minorHAnsi" w:hAnsiTheme="minorHAnsi"/>
                <w:b/>
                <w:sz w:val="22"/>
                <w:szCs w:val="22"/>
              </w:rPr>
              <w:t>/ANNOUNCEMENTS</w:t>
            </w:r>
          </w:p>
        </w:tc>
        <w:tc>
          <w:tcPr>
            <w:tcW w:w="6930" w:type="dxa"/>
          </w:tcPr>
          <w:p w:rsidR="001A4484" w:rsidRPr="00EB1637" w:rsidRDefault="00C26BB3" w:rsidP="001A4484">
            <w:pPr>
              <w:jc w:val="both"/>
              <w:rPr>
                <w:rFonts w:ascii="Cambria" w:hAnsi="Cambria"/>
                <w:szCs w:val="22"/>
              </w:rPr>
            </w:pPr>
            <w:r>
              <w:rPr>
                <w:rFonts w:ascii="Cambria" w:hAnsi="Cambria"/>
                <w:szCs w:val="22"/>
              </w:rPr>
              <w:t>1:</w:t>
            </w:r>
            <w:r w:rsidR="00DA56A8">
              <w:rPr>
                <w:rFonts w:ascii="Cambria" w:hAnsi="Cambria"/>
                <w:szCs w:val="22"/>
              </w:rPr>
              <w:t>13</w:t>
            </w:r>
            <w:r w:rsidR="00CD60F1" w:rsidRPr="00EB1637">
              <w:rPr>
                <w:rFonts w:ascii="Cambria" w:hAnsi="Cambria"/>
                <w:szCs w:val="22"/>
              </w:rPr>
              <w:t>pm</w:t>
            </w:r>
          </w:p>
          <w:p w:rsidR="00B43BE8" w:rsidRDefault="00B43BE8" w:rsidP="00C26BB3">
            <w:pPr>
              <w:pStyle w:val="ListParagraph"/>
              <w:numPr>
                <w:ilvl w:val="0"/>
                <w:numId w:val="2"/>
              </w:numPr>
              <w:jc w:val="both"/>
              <w:rPr>
                <w:rFonts w:ascii="Cambria" w:hAnsi="Cambria"/>
                <w:szCs w:val="22"/>
              </w:rPr>
            </w:pPr>
            <w:r>
              <w:rPr>
                <w:rFonts w:ascii="Cambria" w:hAnsi="Cambria"/>
                <w:szCs w:val="22"/>
              </w:rPr>
              <w:t xml:space="preserve">Add Laurie as DE Committee Rep </w:t>
            </w:r>
          </w:p>
          <w:p w:rsidR="004421A0" w:rsidRDefault="003B6B1A" w:rsidP="00C26BB3">
            <w:pPr>
              <w:pStyle w:val="ListParagraph"/>
              <w:numPr>
                <w:ilvl w:val="0"/>
                <w:numId w:val="2"/>
              </w:numPr>
              <w:jc w:val="both"/>
              <w:rPr>
                <w:rFonts w:ascii="Cambria" w:hAnsi="Cambria"/>
                <w:szCs w:val="22"/>
              </w:rPr>
            </w:pPr>
            <w:r w:rsidRPr="00EB1637">
              <w:rPr>
                <w:rFonts w:ascii="Cambria" w:hAnsi="Cambria"/>
                <w:szCs w:val="22"/>
              </w:rPr>
              <w:t xml:space="preserve">Approval </w:t>
            </w:r>
            <w:r w:rsidR="00310968">
              <w:rPr>
                <w:rFonts w:ascii="Cambria" w:hAnsi="Cambria"/>
                <w:szCs w:val="22"/>
              </w:rPr>
              <w:t>12/6/19</w:t>
            </w:r>
            <w:r w:rsidR="00537FA6">
              <w:rPr>
                <w:rFonts w:ascii="Cambria" w:hAnsi="Cambria"/>
                <w:szCs w:val="22"/>
              </w:rPr>
              <w:t xml:space="preserve"> </w:t>
            </w:r>
            <w:r w:rsidR="008472FA" w:rsidRPr="00EB1637">
              <w:rPr>
                <w:rFonts w:ascii="Cambria" w:hAnsi="Cambria"/>
                <w:szCs w:val="22"/>
              </w:rPr>
              <w:t>minutes</w:t>
            </w:r>
            <w:r w:rsidR="00DA65E3">
              <w:rPr>
                <w:rFonts w:ascii="Cambria" w:hAnsi="Cambria"/>
                <w:szCs w:val="22"/>
              </w:rPr>
              <w:t xml:space="preserve">; </w:t>
            </w:r>
            <w:r w:rsidR="00B00265" w:rsidRPr="00CE63CF">
              <w:rPr>
                <w:rFonts w:ascii="Cambria" w:hAnsi="Cambria"/>
                <w:szCs w:val="22"/>
              </w:rPr>
              <w:t xml:space="preserve"> </w:t>
            </w:r>
          </w:p>
          <w:p w:rsidR="00E26F3D" w:rsidRDefault="00B43BE8" w:rsidP="00C26BB3">
            <w:pPr>
              <w:pStyle w:val="ListParagraph"/>
              <w:numPr>
                <w:ilvl w:val="0"/>
                <w:numId w:val="2"/>
              </w:numPr>
              <w:jc w:val="both"/>
              <w:rPr>
                <w:rFonts w:ascii="Cambria" w:hAnsi="Cambria"/>
                <w:szCs w:val="22"/>
              </w:rPr>
            </w:pPr>
            <w:r>
              <w:rPr>
                <w:rFonts w:ascii="Cambria" w:hAnsi="Cambria"/>
                <w:szCs w:val="22"/>
              </w:rPr>
              <w:t xml:space="preserve">Adding to agenda KIN 134, KIN 150 and CIS 5 as informational </w:t>
            </w:r>
          </w:p>
          <w:p w:rsidR="00B43BE8" w:rsidRPr="00B43BE8" w:rsidRDefault="00B43BE8" w:rsidP="00B43BE8">
            <w:pPr>
              <w:jc w:val="both"/>
              <w:rPr>
                <w:rFonts w:ascii="Cambria" w:hAnsi="Cambria"/>
                <w:szCs w:val="22"/>
              </w:rPr>
            </w:pPr>
          </w:p>
        </w:tc>
        <w:tc>
          <w:tcPr>
            <w:tcW w:w="3420" w:type="dxa"/>
          </w:tcPr>
          <w:p w:rsidR="00DF7D01" w:rsidRDefault="00DF7D01" w:rsidP="00537FA6">
            <w:pPr>
              <w:rPr>
                <w:rFonts w:asciiTheme="minorHAnsi" w:hAnsiTheme="minorHAnsi"/>
              </w:rPr>
            </w:pPr>
            <w:r>
              <w:rPr>
                <w:rFonts w:asciiTheme="minorHAnsi" w:hAnsiTheme="minorHAnsi"/>
              </w:rPr>
              <w:t>minutes</w:t>
            </w:r>
          </w:p>
          <w:p w:rsidR="00537FA6" w:rsidRDefault="00537FA6" w:rsidP="00537FA6">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xml:space="preserve">: </w:t>
            </w:r>
            <w:r w:rsidR="00B43BE8">
              <w:rPr>
                <w:rFonts w:asciiTheme="minorHAnsi" w:hAnsiTheme="minorHAnsi"/>
              </w:rPr>
              <w:t>Laurie</w:t>
            </w:r>
          </w:p>
          <w:p w:rsidR="00E26F3D" w:rsidRDefault="00537FA6" w:rsidP="00310968">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r w:rsidR="00B43BE8">
              <w:rPr>
                <w:rFonts w:asciiTheme="minorHAnsi" w:hAnsiTheme="minorHAnsi"/>
              </w:rPr>
              <w:t>Karl</w:t>
            </w:r>
          </w:p>
          <w:p w:rsidR="00B43BE8" w:rsidRDefault="00B43BE8" w:rsidP="00310968">
            <w:pPr>
              <w:rPr>
                <w:rFonts w:asciiTheme="minorHAnsi" w:hAnsiTheme="minorHAnsi"/>
              </w:rPr>
            </w:pPr>
            <w:r>
              <w:rPr>
                <w:rFonts w:asciiTheme="minorHAnsi" w:hAnsiTheme="minorHAnsi"/>
              </w:rPr>
              <w:t>Approved; 1 abstain</w:t>
            </w:r>
          </w:p>
          <w:p w:rsidR="00B00265" w:rsidRDefault="00B00265" w:rsidP="00537FA6">
            <w:pPr>
              <w:rPr>
                <w:rFonts w:asciiTheme="minorHAnsi" w:hAnsiTheme="minorHAnsi"/>
              </w:rPr>
            </w:pPr>
          </w:p>
          <w:p w:rsidR="00DF7D01" w:rsidRDefault="00CE63CF" w:rsidP="00537FA6">
            <w:pPr>
              <w:rPr>
                <w:rFonts w:asciiTheme="minorHAnsi" w:hAnsiTheme="minorHAnsi"/>
              </w:rPr>
            </w:pPr>
            <w:r>
              <w:rPr>
                <w:rFonts w:asciiTheme="minorHAnsi" w:hAnsiTheme="minorHAnsi"/>
              </w:rPr>
              <w:t>A</w:t>
            </w:r>
            <w:r w:rsidR="00DF7D01">
              <w:rPr>
                <w:rFonts w:asciiTheme="minorHAnsi" w:hAnsiTheme="minorHAnsi"/>
              </w:rPr>
              <w:t>genda</w:t>
            </w:r>
          </w:p>
          <w:p w:rsidR="00CE63CF" w:rsidRDefault="00CE63CF" w:rsidP="00CE63CF">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xml:space="preserve">: </w:t>
            </w:r>
            <w:r w:rsidR="00B43BE8">
              <w:rPr>
                <w:rFonts w:asciiTheme="minorHAnsi" w:hAnsiTheme="minorHAnsi"/>
              </w:rPr>
              <w:t xml:space="preserve">John </w:t>
            </w:r>
          </w:p>
          <w:p w:rsidR="00E26F3D" w:rsidRDefault="00CE63CF" w:rsidP="00310968">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r w:rsidR="00B43BE8">
              <w:rPr>
                <w:rFonts w:asciiTheme="minorHAnsi" w:hAnsiTheme="minorHAnsi"/>
              </w:rPr>
              <w:t>Vina</w:t>
            </w:r>
          </w:p>
          <w:p w:rsidR="00B43BE8" w:rsidRDefault="00B43BE8" w:rsidP="00310968">
            <w:pPr>
              <w:rPr>
                <w:rFonts w:asciiTheme="minorHAnsi" w:hAnsiTheme="minorHAnsi"/>
              </w:rPr>
            </w:pPr>
            <w:proofErr w:type="spellStart"/>
            <w:r>
              <w:rPr>
                <w:rFonts w:asciiTheme="minorHAnsi" w:hAnsiTheme="minorHAnsi"/>
              </w:rPr>
              <w:t>uni</w:t>
            </w:r>
            <w:proofErr w:type="spellEnd"/>
          </w:p>
          <w:p w:rsidR="00117A4D" w:rsidRDefault="00117A4D" w:rsidP="00CE63CF">
            <w:pPr>
              <w:rPr>
                <w:rFonts w:asciiTheme="minorHAnsi" w:hAnsiTheme="minorHAnsi"/>
              </w:rPr>
            </w:pPr>
          </w:p>
          <w:p w:rsidR="00213C98" w:rsidRPr="003A64EF" w:rsidRDefault="00213C98" w:rsidP="00537FA6">
            <w:pPr>
              <w:rPr>
                <w:rFonts w:asciiTheme="minorHAnsi" w:hAnsiTheme="minorHAnsi"/>
              </w:rPr>
            </w:pPr>
          </w:p>
        </w:tc>
      </w:tr>
      <w:tr w:rsidR="00D25213" w:rsidRPr="00B22AFB" w:rsidTr="00FA13D9">
        <w:tc>
          <w:tcPr>
            <w:tcW w:w="4050" w:type="dxa"/>
          </w:tcPr>
          <w:p w:rsidR="00D25213" w:rsidRDefault="00D25213" w:rsidP="00CE63CF">
            <w:pPr>
              <w:pStyle w:val="BodyText"/>
              <w:tabs>
                <w:tab w:val="left" w:pos="1425"/>
              </w:tabs>
              <w:spacing w:before="0"/>
              <w:ind w:left="0" w:firstLine="0"/>
              <w:rPr>
                <w:rFonts w:asciiTheme="minorHAnsi" w:hAnsiTheme="minorHAnsi"/>
                <w:b/>
                <w:sz w:val="22"/>
                <w:szCs w:val="22"/>
              </w:rPr>
            </w:pPr>
            <w:r>
              <w:rPr>
                <w:rFonts w:asciiTheme="minorHAnsi" w:hAnsiTheme="minorHAnsi"/>
                <w:b/>
                <w:sz w:val="22"/>
                <w:szCs w:val="22"/>
              </w:rPr>
              <w:t>I</w:t>
            </w:r>
            <w:r w:rsidR="00C52AB2">
              <w:rPr>
                <w:rFonts w:asciiTheme="minorHAnsi" w:hAnsiTheme="minorHAnsi"/>
                <w:b/>
                <w:sz w:val="22"/>
                <w:szCs w:val="22"/>
              </w:rPr>
              <w:t>II</w:t>
            </w:r>
            <w:r>
              <w:rPr>
                <w:rFonts w:asciiTheme="minorHAnsi" w:hAnsiTheme="minorHAnsi"/>
                <w:b/>
                <w:sz w:val="22"/>
                <w:szCs w:val="22"/>
              </w:rPr>
              <w:t xml:space="preserve">. </w:t>
            </w:r>
            <w:r w:rsidRPr="00D25213">
              <w:rPr>
                <w:rFonts w:asciiTheme="minorHAnsi" w:hAnsiTheme="minorHAnsi"/>
                <w:b/>
                <w:sz w:val="22"/>
                <w:szCs w:val="22"/>
              </w:rPr>
              <w:t>REPORT BACK FROM MEETINGS</w:t>
            </w:r>
          </w:p>
        </w:tc>
        <w:tc>
          <w:tcPr>
            <w:tcW w:w="6930" w:type="dxa"/>
          </w:tcPr>
          <w:p w:rsidR="00D25213" w:rsidRPr="00EB1637" w:rsidRDefault="00D25213" w:rsidP="00D25213">
            <w:pPr>
              <w:jc w:val="both"/>
              <w:rPr>
                <w:rFonts w:ascii="Cambria" w:hAnsi="Cambria"/>
                <w:szCs w:val="22"/>
              </w:rPr>
            </w:pPr>
            <w:r>
              <w:rPr>
                <w:rFonts w:ascii="Cambria" w:hAnsi="Cambria"/>
                <w:szCs w:val="22"/>
              </w:rPr>
              <w:t>1:</w:t>
            </w:r>
            <w:r w:rsidR="00B43BE8">
              <w:rPr>
                <w:rFonts w:ascii="Cambria" w:hAnsi="Cambria"/>
                <w:szCs w:val="22"/>
              </w:rPr>
              <w:t>16</w:t>
            </w:r>
            <w:r w:rsidRPr="00EB1637">
              <w:rPr>
                <w:rFonts w:ascii="Cambria" w:hAnsi="Cambria"/>
                <w:szCs w:val="22"/>
              </w:rPr>
              <w:t>pm</w:t>
            </w:r>
            <w:r>
              <w:rPr>
                <w:rFonts w:ascii="Cambria" w:hAnsi="Cambria"/>
                <w:szCs w:val="22"/>
              </w:rPr>
              <w:t xml:space="preserve"> </w:t>
            </w:r>
            <w:r w:rsidRPr="00D25213">
              <w:rPr>
                <w:rFonts w:ascii="Cambria" w:hAnsi="Cambria"/>
                <w:szCs w:val="22"/>
              </w:rPr>
              <w:t xml:space="preserve">Report back from:  </w:t>
            </w:r>
            <w:r w:rsidR="00CE63CF">
              <w:rPr>
                <w:rFonts w:ascii="Cambria" w:hAnsi="Cambria"/>
                <w:szCs w:val="22"/>
              </w:rPr>
              <w:t>Heather Sisneros</w:t>
            </w:r>
          </w:p>
          <w:p w:rsidR="00B43BE8" w:rsidRPr="00B43BE8" w:rsidRDefault="00CE63CF" w:rsidP="00B43BE8">
            <w:pPr>
              <w:pStyle w:val="ListParagraph"/>
              <w:numPr>
                <w:ilvl w:val="0"/>
                <w:numId w:val="2"/>
              </w:numPr>
              <w:jc w:val="both"/>
              <w:rPr>
                <w:rFonts w:ascii="Cambria" w:hAnsi="Cambria"/>
                <w:szCs w:val="22"/>
              </w:rPr>
            </w:pPr>
            <w:r>
              <w:rPr>
                <w:rFonts w:ascii="Cambria" w:hAnsi="Cambria"/>
                <w:szCs w:val="22"/>
              </w:rPr>
              <w:t>IEC:</w:t>
            </w:r>
            <w:r w:rsidR="00B00265">
              <w:rPr>
                <w:rFonts w:ascii="Cambria" w:hAnsi="Cambria"/>
                <w:szCs w:val="22"/>
              </w:rPr>
              <w:t xml:space="preserve"> </w:t>
            </w:r>
            <w:r w:rsidR="00B43BE8">
              <w:rPr>
                <w:rFonts w:ascii="Cambria" w:hAnsi="Cambria"/>
                <w:szCs w:val="22"/>
              </w:rPr>
              <w:t xml:space="preserve">CPR and APR are done; all departments in year 3, non </w:t>
            </w:r>
            <w:proofErr w:type="spellStart"/>
            <w:r w:rsidR="00B43BE8">
              <w:rPr>
                <w:rFonts w:ascii="Cambria" w:hAnsi="Cambria"/>
                <w:szCs w:val="22"/>
              </w:rPr>
              <w:t>cte</w:t>
            </w:r>
            <w:proofErr w:type="spellEnd"/>
            <w:r w:rsidR="00B43BE8">
              <w:rPr>
                <w:rFonts w:ascii="Cambria" w:hAnsi="Cambria"/>
                <w:szCs w:val="22"/>
              </w:rPr>
              <w:t xml:space="preserve"> 4, CTE in year 1; all but 4 departments turned them in; if not turn in assessment or CCR sheets or leaving things blanks not on list for resource</w:t>
            </w:r>
            <w:r w:rsidR="005F01CA">
              <w:rPr>
                <w:rFonts w:ascii="Cambria" w:hAnsi="Cambria"/>
                <w:szCs w:val="22"/>
              </w:rPr>
              <w:t>s</w:t>
            </w:r>
            <w:r w:rsidR="00B43BE8">
              <w:rPr>
                <w:rFonts w:ascii="Cambria" w:hAnsi="Cambria"/>
                <w:szCs w:val="22"/>
              </w:rPr>
              <w:t xml:space="preserve">; showed CPR validation sheet the IEC committee used. </w:t>
            </w:r>
          </w:p>
        </w:tc>
        <w:tc>
          <w:tcPr>
            <w:tcW w:w="3420" w:type="dxa"/>
          </w:tcPr>
          <w:p w:rsidR="00D25213" w:rsidRDefault="00436B07" w:rsidP="00436B07">
            <w:pPr>
              <w:rPr>
                <w:rFonts w:asciiTheme="minorHAnsi" w:hAnsiTheme="minorHAnsi"/>
              </w:rPr>
            </w:pPr>
            <w:r>
              <w:rPr>
                <w:rFonts w:asciiTheme="minorHAnsi" w:hAnsiTheme="minorHAnsi"/>
              </w:rPr>
              <w:t>Informational/Discussion</w:t>
            </w:r>
          </w:p>
          <w:p w:rsidR="00117A4D" w:rsidRPr="00436B07" w:rsidRDefault="00117A4D" w:rsidP="001E772D">
            <w:pPr>
              <w:rPr>
                <w:rFonts w:asciiTheme="minorHAnsi" w:hAnsiTheme="minorHAnsi"/>
              </w:rPr>
            </w:pPr>
          </w:p>
        </w:tc>
      </w:tr>
      <w:tr w:rsidR="00AA07BB" w:rsidRPr="00B22AFB" w:rsidTr="00FA13D9">
        <w:tc>
          <w:tcPr>
            <w:tcW w:w="4050" w:type="dxa"/>
          </w:tcPr>
          <w:p w:rsidR="00AA07BB" w:rsidRDefault="00AA07BB" w:rsidP="00AA07BB">
            <w:pPr>
              <w:pStyle w:val="BodyText"/>
              <w:tabs>
                <w:tab w:val="left" w:pos="1425"/>
              </w:tabs>
              <w:spacing w:before="0"/>
              <w:ind w:left="0" w:firstLine="0"/>
              <w:rPr>
                <w:rFonts w:asciiTheme="minorHAnsi" w:hAnsiTheme="minorHAnsi"/>
                <w:b/>
                <w:sz w:val="22"/>
                <w:szCs w:val="22"/>
              </w:rPr>
            </w:pPr>
            <w:r>
              <w:rPr>
                <w:rFonts w:asciiTheme="minorHAnsi" w:hAnsiTheme="minorHAnsi"/>
                <w:b/>
                <w:sz w:val="22"/>
                <w:szCs w:val="22"/>
              </w:rPr>
              <w:t>IV. DISCUSSION/ACTION ITEMS</w:t>
            </w:r>
          </w:p>
        </w:tc>
        <w:tc>
          <w:tcPr>
            <w:tcW w:w="6930" w:type="dxa"/>
          </w:tcPr>
          <w:p w:rsidR="00AA07BB" w:rsidRPr="00EB1637" w:rsidRDefault="00AA07BB" w:rsidP="00AA07BB">
            <w:pPr>
              <w:jc w:val="both"/>
              <w:rPr>
                <w:rFonts w:ascii="Cambria" w:hAnsi="Cambria"/>
                <w:szCs w:val="22"/>
              </w:rPr>
            </w:pPr>
            <w:r>
              <w:rPr>
                <w:rFonts w:ascii="Cambria" w:hAnsi="Cambria"/>
                <w:szCs w:val="22"/>
              </w:rPr>
              <w:t>1:</w:t>
            </w:r>
            <w:r w:rsidR="00B43BE8">
              <w:rPr>
                <w:rFonts w:ascii="Cambria" w:hAnsi="Cambria"/>
                <w:szCs w:val="22"/>
              </w:rPr>
              <w:t>23</w:t>
            </w:r>
            <w:r w:rsidRPr="00EB1637">
              <w:rPr>
                <w:rFonts w:ascii="Cambria" w:hAnsi="Cambria"/>
                <w:szCs w:val="22"/>
              </w:rPr>
              <w:t>pm</w:t>
            </w:r>
            <w:r>
              <w:rPr>
                <w:rFonts w:ascii="Cambria" w:hAnsi="Cambria"/>
                <w:szCs w:val="22"/>
              </w:rPr>
              <w:t xml:space="preserve"> </w:t>
            </w:r>
            <w:r w:rsidRPr="002A230A">
              <w:rPr>
                <w:rFonts w:ascii="Cambria" w:hAnsi="Cambria"/>
                <w:szCs w:val="22"/>
              </w:rPr>
              <w:t>Finalize Distance Education Supplement Form and vote on it.</w:t>
            </w:r>
            <w:r w:rsidRPr="00CE63CF">
              <w:rPr>
                <w:rFonts w:ascii="Cambria" w:hAnsi="Cambria"/>
                <w:szCs w:val="22"/>
              </w:rPr>
              <w:t>– Chelsea Cohen (DE Coo</w:t>
            </w:r>
            <w:r>
              <w:rPr>
                <w:rFonts w:ascii="Cambria" w:hAnsi="Cambria"/>
                <w:szCs w:val="22"/>
              </w:rPr>
              <w:t>rdinator), and Heather Sisneros</w:t>
            </w:r>
          </w:p>
          <w:p w:rsidR="00AA07BB" w:rsidRDefault="00AA07BB" w:rsidP="00AA07BB">
            <w:pPr>
              <w:pStyle w:val="ListParagraph"/>
              <w:numPr>
                <w:ilvl w:val="0"/>
                <w:numId w:val="2"/>
              </w:numPr>
              <w:jc w:val="both"/>
              <w:rPr>
                <w:rFonts w:ascii="Cambria" w:hAnsi="Cambria"/>
                <w:szCs w:val="22"/>
              </w:rPr>
            </w:pPr>
            <w:r w:rsidRPr="00CE63CF">
              <w:rPr>
                <w:rFonts w:ascii="Cambria" w:hAnsi="Cambria"/>
                <w:szCs w:val="22"/>
              </w:rPr>
              <w:t xml:space="preserve"> </w:t>
            </w:r>
            <w:r w:rsidR="00B43BE8">
              <w:rPr>
                <w:rFonts w:ascii="Cambria" w:hAnsi="Cambria"/>
                <w:szCs w:val="22"/>
              </w:rPr>
              <w:t xml:space="preserve">Brought this form to DE committee this week, some comments and </w:t>
            </w:r>
            <w:r w:rsidR="00B43BE8">
              <w:rPr>
                <w:rFonts w:ascii="Cambria" w:hAnsi="Cambria"/>
                <w:szCs w:val="22"/>
              </w:rPr>
              <w:lastRenderedPageBreak/>
              <w:t>questions</w:t>
            </w:r>
          </w:p>
          <w:p w:rsidR="00B43BE8" w:rsidRDefault="00B43BE8" w:rsidP="00AA07BB">
            <w:pPr>
              <w:pStyle w:val="ListParagraph"/>
              <w:numPr>
                <w:ilvl w:val="0"/>
                <w:numId w:val="2"/>
              </w:numPr>
              <w:jc w:val="both"/>
              <w:rPr>
                <w:rFonts w:ascii="Cambria" w:hAnsi="Cambria"/>
                <w:szCs w:val="22"/>
              </w:rPr>
            </w:pPr>
            <w:r>
              <w:rPr>
                <w:rFonts w:ascii="Cambria" w:hAnsi="Cambria"/>
                <w:szCs w:val="22"/>
              </w:rPr>
              <w:t>Back here for final comments and approval</w:t>
            </w:r>
          </w:p>
          <w:p w:rsidR="00B43BE8" w:rsidRDefault="00B43BE8" w:rsidP="00AA07BB">
            <w:pPr>
              <w:pStyle w:val="ListParagraph"/>
              <w:numPr>
                <w:ilvl w:val="0"/>
                <w:numId w:val="2"/>
              </w:numPr>
              <w:jc w:val="both"/>
              <w:rPr>
                <w:rFonts w:ascii="Cambria" w:hAnsi="Cambria"/>
                <w:szCs w:val="22"/>
              </w:rPr>
            </w:pPr>
            <w:r>
              <w:rPr>
                <w:rFonts w:ascii="Cambria" w:hAnsi="Cambria"/>
                <w:szCs w:val="22"/>
              </w:rPr>
              <w:t xml:space="preserve">Question of 4A and 5A, does not list how many you need to check to pass. Discussion on whether to have as part of the rubric. Perhaps better to just start with culture change before really focusing on a number. Revise in 2 years. Question about people grandfathered in and quality control. New admin policy for teaching online rolled out in Dec. Roll out a POCR committee to assist with the building of the Canvas shells. Will add line please check at least 5 for each 4A and 5A. </w:t>
            </w:r>
          </w:p>
          <w:p w:rsidR="00B43BE8" w:rsidRPr="00B43BE8" w:rsidRDefault="00B43BE8" w:rsidP="00B43BE8">
            <w:pPr>
              <w:pStyle w:val="ListParagraph"/>
              <w:numPr>
                <w:ilvl w:val="0"/>
                <w:numId w:val="2"/>
              </w:numPr>
              <w:jc w:val="both"/>
              <w:rPr>
                <w:rFonts w:ascii="Cambria" w:hAnsi="Cambria"/>
                <w:szCs w:val="22"/>
              </w:rPr>
            </w:pPr>
            <w:r>
              <w:rPr>
                <w:rFonts w:ascii="Cambria" w:hAnsi="Cambria"/>
                <w:szCs w:val="22"/>
              </w:rPr>
              <w:t xml:space="preserve">Changed language to number 8; reflected in online document; </w:t>
            </w:r>
          </w:p>
          <w:p w:rsidR="00AA07BB" w:rsidRPr="00000FB4" w:rsidRDefault="00AA07BB" w:rsidP="00AA07BB">
            <w:pPr>
              <w:jc w:val="both"/>
              <w:rPr>
                <w:rFonts w:ascii="Cambria" w:hAnsi="Cambria"/>
                <w:szCs w:val="22"/>
              </w:rPr>
            </w:pPr>
          </w:p>
        </w:tc>
        <w:tc>
          <w:tcPr>
            <w:tcW w:w="3420" w:type="dxa"/>
          </w:tcPr>
          <w:p w:rsidR="00AA07BB" w:rsidRPr="00791301" w:rsidRDefault="00AA07BB" w:rsidP="00AA07BB">
            <w:pPr>
              <w:rPr>
                <w:rFonts w:asciiTheme="minorHAnsi" w:hAnsiTheme="minorHAnsi"/>
              </w:rPr>
            </w:pPr>
            <w:r w:rsidRPr="007E79FF">
              <w:rPr>
                <w:rFonts w:asciiTheme="minorHAnsi" w:hAnsiTheme="minorHAnsi"/>
              </w:rPr>
              <w:lastRenderedPageBreak/>
              <w:t xml:space="preserve">Informational/Discussion </w:t>
            </w:r>
          </w:p>
          <w:p w:rsidR="00AA07BB" w:rsidRDefault="00B43BE8" w:rsidP="00B43BE8">
            <w:pPr>
              <w:rPr>
                <w:rFonts w:asciiTheme="minorHAnsi" w:hAnsiTheme="minorHAnsi"/>
              </w:rPr>
            </w:pPr>
            <w:r>
              <w:rPr>
                <w:rFonts w:asciiTheme="minorHAnsi" w:hAnsiTheme="minorHAnsi"/>
              </w:rPr>
              <w:t>1</w:t>
            </w:r>
            <w:r w:rsidRPr="00B43BE8">
              <w:rPr>
                <w:rFonts w:asciiTheme="minorHAnsi" w:hAnsiTheme="minorHAnsi"/>
                <w:vertAlign w:val="superscript"/>
              </w:rPr>
              <w:t>st</w:t>
            </w:r>
            <w:r>
              <w:rPr>
                <w:rFonts w:asciiTheme="minorHAnsi" w:hAnsiTheme="minorHAnsi"/>
              </w:rPr>
              <w:t>: Vina</w:t>
            </w:r>
          </w:p>
          <w:p w:rsidR="00B43BE8" w:rsidRDefault="00B43BE8" w:rsidP="00B43BE8">
            <w:pPr>
              <w:rPr>
                <w:rFonts w:asciiTheme="minorHAnsi" w:hAnsiTheme="minorHAnsi"/>
              </w:rPr>
            </w:pPr>
            <w:r>
              <w:rPr>
                <w:rFonts w:asciiTheme="minorHAnsi" w:hAnsiTheme="minorHAnsi"/>
              </w:rPr>
              <w:t>2</w:t>
            </w:r>
            <w:r w:rsidRPr="00B43BE8">
              <w:rPr>
                <w:rFonts w:asciiTheme="minorHAnsi" w:hAnsiTheme="minorHAnsi"/>
                <w:vertAlign w:val="superscript"/>
              </w:rPr>
              <w:t>nd</w:t>
            </w:r>
            <w:r>
              <w:rPr>
                <w:rFonts w:asciiTheme="minorHAnsi" w:hAnsiTheme="minorHAnsi"/>
              </w:rPr>
              <w:t>: Rebecca</w:t>
            </w:r>
          </w:p>
          <w:p w:rsidR="00B43BE8" w:rsidRPr="00B43BE8" w:rsidRDefault="00B43BE8" w:rsidP="00B43BE8">
            <w:pPr>
              <w:rPr>
                <w:rFonts w:asciiTheme="minorHAnsi" w:hAnsiTheme="minorHAnsi"/>
              </w:rPr>
            </w:pPr>
            <w:proofErr w:type="spellStart"/>
            <w:r>
              <w:rPr>
                <w:rFonts w:asciiTheme="minorHAnsi" w:hAnsiTheme="minorHAnsi"/>
              </w:rPr>
              <w:lastRenderedPageBreak/>
              <w:t>Uni</w:t>
            </w:r>
            <w:proofErr w:type="spellEnd"/>
            <w:r>
              <w:rPr>
                <w:rFonts w:asciiTheme="minorHAnsi" w:hAnsiTheme="minorHAnsi"/>
              </w:rPr>
              <w:t>; testing it with 4 BIOL; effective fall; will pos</w:t>
            </w:r>
            <w:r w:rsidR="005F01CA">
              <w:rPr>
                <w:rFonts w:asciiTheme="minorHAnsi" w:hAnsiTheme="minorHAnsi"/>
              </w:rPr>
              <w:t>t beginning of summer; will use</w:t>
            </w:r>
            <w:r>
              <w:rPr>
                <w:rFonts w:asciiTheme="minorHAnsi" w:hAnsiTheme="minorHAnsi"/>
              </w:rPr>
              <w:t xml:space="preserve"> old one </w:t>
            </w:r>
            <w:r w:rsidR="005F01CA">
              <w:rPr>
                <w:rFonts w:asciiTheme="minorHAnsi" w:hAnsiTheme="minorHAnsi"/>
              </w:rPr>
              <w:t xml:space="preserve">with faculty </w:t>
            </w:r>
            <w:r>
              <w:rPr>
                <w:rFonts w:asciiTheme="minorHAnsi" w:hAnsiTheme="minorHAnsi"/>
              </w:rPr>
              <w:t xml:space="preserve">until committee signs off on it.  </w:t>
            </w:r>
          </w:p>
        </w:tc>
      </w:tr>
      <w:tr w:rsidR="00AA07BB" w:rsidRPr="00B22AFB" w:rsidTr="00FA13D9">
        <w:tc>
          <w:tcPr>
            <w:tcW w:w="4050" w:type="dxa"/>
          </w:tcPr>
          <w:p w:rsidR="00AA07BB" w:rsidRDefault="00AA07BB" w:rsidP="00AA07BB">
            <w:pPr>
              <w:pStyle w:val="BodyText"/>
              <w:tabs>
                <w:tab w:val="left" w:pos="1425"/>
              </w:tabs>
              <w:spacing w:before="0"/>
              <w:ind w:left="0" w:firstLine="0"/>
              <w:rPr>
                <w:rFonts w:asciiTheme="minorHAnsi" w:hAnsiTheme="minorHAnsi"/>
                <w:b/>
                <w:sz w:val="22"/>
                <w:szCs w:val="22"/>
              </w:rPr>
            </w:pPr>
            <w:r>
              <w:rPr>
                <w:rFonts w:asciiTheme="minorHAnsi" w:hAnsiTheme="minorHAnsi"/>
                <w:b/>
                <w:sz w:val="22"/>
                <w:szCs w:val="22"/>
              </w:rPr>
              <w:lastRenderedPageBreak/>
              <w:t>V. INFORMATION/PRESENTATION</w:t>
            </w:r>
          </w:p>
        </w:tc>
        <w:tc>
          <w:tcPr>
            <w:tcW w:w="6930" w:type="dxa"/>
          </w:tcPr>
          <w:p w:rsidR="00AA07BB" w:rsidRPr="00EB1637" w:rsidRDefault="00AA07BB" w:rsidP="00AA07BB">
            <w:pPr>
              <w:jc w:val="both"/>
              <w:rPr>
                <w:rFonts w:ascii="Cambria" w:hAnsi="Cambria"/>
                <w:szCs w:val="22"/>
              </w:rPr>
            </w:pPr>
            <w:r>
              <w:rPr>
                <w:rFonts w:ascii="Cambria" w:hAnsi="Cambria"/>
                <w:szCs w:val="22"/>
              </w:rPr>
              <w:t>1:</w:t>
            </w:r>
            <w:r w:rsidR="00B43BE8">
              <w:rPr>
                <w:rFonts w:ascii="Cambria" w:hAnsi="Cambria"/>
                <w:szCs w:val="22"/>
              </w:rPr>
              <w:t>47</w:t>
            </w:r>
            <w:r w:rsidRPr="00EB1637">
              <w:rPr>
                <w:rFonts w:ascii="Cambria" w:hAnsi="Cambria"/>
                <w:szCs w:val="22"/>
              </w:rPr>
              <w:t>pm</w:t>
            </w:r>
            <w:r>
              <w:rPr>
                <w:rFonts w:ascii="Cambria" w:hAnsi="Cambria"/>
                <w:szCs w:val="22"/>
              </w:rPr>
              <w:t xml:space="preserve"> </w:t>
            </w:r>
            <w:r w:rsidRPr="002A230A">
              <w:rPr>
                <w:rFonts w:ascii="Cambria" w:hAnsi="Cambria"/>
                <w:szCs w:val="22"/>
              </w:rPr>
              <w:t>Peralta Curriculum and Planning Manual (PCAPM) Presentation - CC Member Vina Cera</w:t>
            </w:r>
            <w:r w:rsidR="00B43BE8">
              <w:rPr>
                <w:rFonts w:ascii="Cambria" w:hAnsi="Cambria"/>
                <w:szCs w:val="22"/>
              </w:rPr>
              <w:t xml:space="preserve">—Consultation </w:t>
            </w:r>
          </w:p>
          <w:p w:rsidR="00AA07BB" w:rsidRDefault="00AA07BB" w:rsidP="00AA07BB">
            <w:pPr>
              <w:pStyle w:val="ListParagraph"/>
              <w:numPr>
                <w:ilvl w:val="0"/>
                <w:numId w:val="2"/>
              </w:numPr>
              <w:jc w:val="both"/>
              <w:rPr>
                <w:rFonts w:ascii="Cambria" w:hAnsi="Cambria"/>
                <w:szCs w:val="22"/>
              </w:rPr>
            </w:pPr>
            <w:r w:rsidRPr="00CE63CF">
              <w:rPr>
                <w:rFonts w:ascii="Cambria" w:hAnsi="Cambria"/>
                <w:szCs w:val="22"/>
              </w:rPr>
              <w:t xml:space="preserve"> </w:t>
            </w:r>
            <w:r w:rsidR="00B43BE8">
              <w:rPr>
                <w:rFonts w:ascii="Cambria" w:hAnsi="Cambria"/>
                <w:szCs w:val="22"/>
              </w:rPr>
              <w:t xml:space="preserve">PCAH; operating on PCAMP; </w:t>
            </w:r>
          </w:p>
          <w:p w:rsidR="00B43BE8" w:rsidRDefault="00B43BE8" w:rsidP="00AA07BB">
            <w:pPr>
              <w:pStyle w:val="ListParagraph"/>
              <w:numPr>
                <w:ilvl w:val="0"/>
                <w:numId w:val="2"/>
              </w:numPr>
              <w:jc w:val="both"/>
              <w:rPr>
                <w:rFonts w:ascii="Cambria" w:hAnsi="Cambria"/>
                <w:szCs w:val="22"/>
              </w:rPr>
            </w:pPr>
            <w:r>
              <w:rPr>
                <w:rFonts w:ascii="Cambria" w:hAnsi="Cambria"/>
                <w:szCs w:val="22"/>
              </w:rPr>
              <w:t>Peralta works under UCN, any changes offered at multiple campus must consult with other campuses; also for issues of integrity and resources.</w:t>
            </w:r>
          </w:p>
          <w:p w:rsidR="00B43BE8" w:rsidRDefault="00B43BE8" w:rsidP="00AA07BB">
            <w:pPr>
              <w:pStyle w:val="ListParagraph"/>
              <w:numPr>
                <w:ilvl w:val="0"/>
                <w:numId w:val="2"/>
              </w:numPr>
              <w:jc w:val="both"/>
              <w:rPr>
                <w:rFonts w:ascii="Cambria" w:hAnsi="Cambria"/>
                <w:szCs w:val="22"/>
              </w:rPr>
            </w:pPr>
            <w:r>
              <w:rPr>
                <w:rFonts w:ascii="Cambria" w:hAnsi="Cambria"/>
                <w:szCs w:val="22"/>
              </w:rPr>
              <w:t xml:space="preserve">Consultation must happen with new courses, updating, reactivation, similar content; should consult within own college sometimes with similar topics overlapping; </w:t>
            </w:r>
          </w:p>
          <w:p w:rsidR="00B43BE8" w:rsidRDefault="00B43BE8" w:rsidP="00AA07BB">
            <w:pPr>
              <w:pStyle w:val="ListParagraph"/>
              <w:numPr>
                <w:ilvl w:val="0"/>
                <w:numId w:val="2"/>
              </w:numPr>
              <w:jc w:val="both"/>
              <w:rPr>
                <w:rFonts w:ascii="Cambria" w:hAnsi="Cambria"/>
                <w:szCs w:val="22"/>
              </w:rPr>
            </w:pPr>
            <w:r>
              <w:rPr>
                <w:rFonts w:ascii="Cambria" w:hAnsi="Cambria"/>
                <w:szCs w:val="22"/>
              </w:rPr>
              <w:t>Before it comes to CIPD, must consult via email and phone; department chair, dean, curriculum chairs, or district committee; time is at least 2 weeks for notification</w:t>
            </w:r>
          </w:p>
          <w:p w:rsidR="00B43BE8" w:rsidRDefault="00B43BE8" w:rsidP="00B43BE8">
            <w:pPr>
              <w:pStyle w:val="ListParagraph"/>
              <w:numPr>
                <w:ilvl w:val="0"/>
                <w:numId w:val="2"/>
              </w:numPr>
              <w:jc w:val="both"/>
              <w:rPr>
                <w:rFonts w:ascii="Cambria" w:hAnsi="Cambria"/>
                <w:szCs w:val="22"/>
              </w:rPr>
            </w:pPr>
            <w:r>
              <w:rPr>
                <w:rFonts w:ascii="Cambria" w:hAnsi="Cambria"/>
                <w:szCs w:val="22"/>
              </w:rPr>
              <w:t xml:space="preserve">It is not about getting everyone to agree, just to notify them. </w:t>
            </w:r>
          </w:p>
          <w:p w:rsidR="00B43BE8" w:rsidRDefault="00B43BE8" w:rsidP="00B43BE8">
            <w:pPr>
              <w:pStyle w:val="ListParagraph"/>
              <w:numPr>
                <w:ilvl w:val="0"/>
                <w:numId w:val="2"/>
              </w:numPr>
              <w:jc w:val="both"/>
              <w:rPr>
                <w:rFonts w:ascii="Cambria" w:hAnsi="Cambria"/>
                <w:szCs w:val="22"/>
              </w:rPr>
            </w:pPr>
            <w:r>
              <w:rPr>
                <w:rFonts w:ascii="Cambria" w:hAnsi="Cambria"/>
                <w:szCs w:val="22"/>
              </w:rPr>
              <w:t xml:space="preserve">Question of transfer degrees; degrees having classes at multiple campuses; </w:t>
            </w:r>
          </w:p>
          <w:p w:rsidR="00B43BE8" w:rsidRPr="00CE63CF" w:rsidRDefault="00B43BE8" w:rsidP="00B43BE8">
            <w:pPr>
              <w:pStyle w:val="ListParagraph"/>
              <w:numPr>
                <w:ilvl w:val="0"/>
                <w:numId w:val="2"/>
              </w:numPr>
              <w:jc w:val="both"/>
              <w:rPr>
                <w:rFonts w:ascii="Cambria" w:hAnsi="Cambria"/>
                <w:szCs w:val="22"/>
              </w:rPr>
            </w:pPr>
            <w:r>
              <w:rPr>
                <w:rFonts w:ascii="Cambria" w:hAnsi="Cambria"/>
                <w:szCs w:val="22"/>
              </w:rPr>
              <w:t xml:space="preserve">Always follow the letter of the rules; be polite; bring resources;  </w:t>
            </w:r>
          </w:p>
        </w:tc>
        <w:tc>
          <w:tcPr>
            <w:tcW w:w="3420" w:type="dxa"/>
          </w:tcPr>
          <w:p w:rsidR="00AA07BB" w:rsidRPr="00791301" w:rsidRDefault="00AA07BB" w:rsidP="00AA07BB">
            <w:pPr>
              <w:rPr>
                <w:rFonts w:asciiTheme="minorHAnsi" w:hAnsiTheme="minorHAnsi"/>
              </w:rPr>
            </w:pPr>
            <w:r w:rsidRPr="007E79FF">
              <w:rPr>
                <w:rFonts w:asciiTheme="minorHAnsi" w:hAnsiTheme="minorHAnsi"/>
              </w:rPr>
              <w:t xml:space="preserve">Informational/Discussion </w:t>
            </w:r>
          </w:p>
          <w:p w:rsidR="00AA07BB" w:rsidRPr="00B00265" w:rsidRDefault="00AA07BB" w:rsidP="00AA07BB">
            <w:pPr>
              <w:pStyle w:val="ListParagraph"/>
              <w:numPr>
                <w:ilvl w:val="0"/>
                <w:numId w:val="36"/>
              </w:numPr>
              <w:rPr>
                <w:rFonts w:asciiTheme="minorHAnsi" w:hAnsiTheme="minorHAnsi"/>
              </w:rPr>
            </w:pPr>
          </w:p>
        </w:tc>
      </w:tr>
      <w:tr w:rsidR="00AA07BB" w:rsidRPr="00B22AFB" w:rsidTr="00FA13D9">
        <w:tc>
          <w:tcPr>
            <w:tcW w:w="4050" w:type="dxa"/>
          </w:tcPr>
          <w:p w:rsidR="00AA07BB" w:rsidRDefault="00AA07BB" w:rsidP="00AA07BB">
            <w:pPr>
              <w:pStyle w:val="BodyText"/>
              <w:tabs>
                <w:tab w:val="left" w:pos="1425"/>
              </w:tabs>
              <w:spacing w:before="0"/>
              <w:ind w:left="0" w:firstLine="0"/>
              <w:rPr>
                <w:rFonts w:asciiTheme="minorHAnsi" w:hAnsiTheme="minorHAnsi"/>
                <w:b/>
                <w:sz w:val="22"/>
                <w:szCs w:val="22"/>
              </w:rPr>
            </w:pPr>
            <w:r>
              <w:rPr>
                <w:rFonts w:asciiTheme="minorHAnsi" w:hAnsiTheme="minorHAnsi"/>
                <w:b/>
                <w:sz w:val="22"/>
                <w:szCs w:val="22"/>
              </w:rPr>
              <w:t>VI. DISCUSSION/ACTION ITEMS</w:t>
            </w:r>
          </w:p>
        </w:tc>
        <w:tc>
          <w:tcPr>
            <w:tcW w:w="6930" w:type="dxa"/>
          </w:tcPr>
          <w:p w:rsidR="00AA07BB" w:rsidRDefault="00B43BE8" w:rsidP="00AA07BB">
            <w:pPr>
              <w:jc w:val="both"/>
              <w:rPr>
                <w:rFonts w:ascii="Cambria" w:hAnsi="Cambria"/>
                <w:szCs w:val="22"/>
              </w:rPr>
            </w:pPr>
            <w:r>
              <w:rPr>
                <w:rFonts w:ascii="Cambria" w:hAnsi="Cambria"/>
                <w:szCs w:val="22"/>
              </w:rPr>
              <w:t>2:00</w:t>
            </w:r>
            <w:r w:rsidR="00AA07BB" w:rsidRPr="00EB1637">
              <w:rPr>
                <w:rFonts w:ascii="Cambria" w:hAnsi="Cambria"/>
                <w:szCs w:val="22"/>
              </w:rPr>
              <w:t>pm</w:t>
            </w:r>
            <w:r w:rsidR="00AA07BB">
              <w:rPr>
                <w:rFonts w:ascii="Cambria" w:hAnsi="Cambria"/>
                <w:szCs w:val="22"/>
              </w:rPr>
              <w:t xml:space="preserve"> </w:t>
            </w:r>
            <w:r w:rsidR="00AA07BB" w:rsidRPr="00000FB4">
              <w:rPr>
                <w:rFonts w:ascii="Cambria" w:hAnsi="Cambria"/>
                <w:szCs w:val="22"/>
              </w:rPr>
              <w:t>Possible Moratorium on new Curriculum</w:t>
            </w:r>
          </w:p>
          <w:p w:rsidR="00AA07BB" w:rsidRDefault="00AA07BB" w:rsidP="00AA07BB">
            <w:pPr>
              <w:pStyle w:val="ListParagraph"/>
              <w:numPr>
                <w:ilvl w:val="0"/>
                <w:numId w:val="2"/>
              </w:numPr>
              <w:jc w:val="both"/>
              <w:rPr>
                <w:rFonts w:ascii="Cambria" w:hAnsi="Cambria"/>
                <w:szCs w:val="22"/>
              </w:rPr>
            </w:pPr>
            <w:r w:rsidRPr="00AA07BB">
              <w:rPr>
                <w:rFonts w:ascii="Cambria" w:hAnsi="Cambria"/>
                <w:szCs w:val="22"/>
              </w:rPr>
              <w:t xml:space="preserve">With mandated curriculum updates, mandated AB 705 support courses developed, and curriculum developed under grant funding, the Curriculum Committee is being charged with reviewing and approving nearly 400 courses during the </w:t>
            </w:r>
            <w:proofErr w:type="gramStart"/>
            <w:r w:rsidRPr="00AA07BB">
              <w:rPr>
                <w:rFonts w:ascii="Cambria" w:hAnsi="Cambria"/>
                <w:szCs w:val="22"/>
              </w:rPr>
              <w:t>Spring</w:t>
            </w:r>
            <w:proofErr w:type="gramEnd"/>
            <w:r w:rsidRPr="00AA07BB">
              <w:rPr>
                <w:rFonts w:ascii="Cambria" w:hAnsi="Cambria"/>
                <w:szCs w:val="22"/>
              </w:rPr>
              <w:t xml:space="preserve"> 2020 semester.  It is imperative the Curriculum Committee discuss strategies for implementation of how to handle the large amount of curriculum to review/approve.  Discussion/action on a possible </w:t>
            </w:r>
            <w:r w:rsidR="00B43BE8" w:rsidRPr="00AA07BB">
              <w:rPr>
                <w:rFonts w:ascii="Cambria" w:hAnsi="Cambria"/>
                <w:szCs w:val="22"/>
              </w:rPr>
              <w:t>moratorium</w:t>
            </w:r>
            <w:r w:rsidRPr="00AA07BB">
              <w:rPr>
                <w:rFonts w:ascii="Cambria" w:hAnsi="Cambria"/>
                <w:szCs w:val="22"/>
              </w:rPr>
              <w:t xml:space="preserve"> for new curriculum will be addressed. Suggestion for deans help in the first generated schedule for fall, highlight which classes on bubble for deans to tell departments it might </w:t>
            </w:r>
            <w:proofErr w:type="spellStart"/>
            <w:r w:rsidRPr="00AA07BB">
              <w:rPr>
                <w:rFonts w:ascii="Cambria" w:hAnsi="Cambria"/>
                <w:szCs w:val="22"/>
              </w:rPr>
              <w:t>taken</w:t>
            </w:r>
            <w:proofErr w:type="spellEnd"/>
            <w:r w:rsidRPr="00AA07BB">
              <w:rPr>
                <w:rFonts w:ascii="Cambria" w:hAnsi="Cambria"/>
                <w:szCs w:val="22"/>
              </w:rPr>
              <w:t xml:space="preserve"> off</w:t>
            </w:r>
          </w:p>
          <w:p w:rsidR="00B43BE8" w:rsidRDefault="00B43BE8" w:rsidP="00AA07BB">
            <w:pPr>
              <w:pStyle w:val="ListParagraph"/>
              <w:numPr>
                <w:ilvl w:val="0"/>
                <w:numId w:val="2"/>
              </w:numPr>
              <w:jc w:val="both"/>
              <w:rPr>
                <w:rFonts w:ascii="Cambria" w:hAnsi="Cambria"/>
                <w:szCs w:val="22"/>
              </w:rPr>
            </w:pPr>
            <w:r>
              <w:rPr>
                <w:rFonts w:ascii="Cambria" w:hAnsi="Cambria"/>
                <w:szCs w:val="22"/>
              </w:rPr>
              <w:t xml:space="preserve">Reminder at today’s </w:t>
            </w:r>
            <w:proofErr w:type="spellStart"/>
            <w:r>
              <w:rPr>
                <w:rFonts w:ascii="Cambria" w:hAnsi="Cambria"/>
                <w:szCs w:val="22"/>
              </w:rPr>
              <w:t>dept</w:t>
            </w:r>
            <w:proofErr w:type="spellEnd"/>
            <w:r>
              <w:rPr>
                <w:rFonts w:ascii="Cambria" w:hAnsi="Cambria"/>
                <w:szCs w:val="22"/>
              </w:rPr>
              <w:t xml:space="preserve"> chair retreat; keep deans informed; Iolani will send an updated report to deans and department chairs early next week</w:t>
            </w:r>
            <w:r w:rsidR="005F01CA">
              <w:rPr>
                <w:rFonts w:ascii="Cambria" w:hAnsi="Cambria"/>
                <w:szCs w:val="22"/>
              </w:rPr>
              <w:t xml:space="preserve"> (once VPI signs off on rearranging schedule to complete it)</w:t>
            </w:r>
            <w:r>
              <w:rPr>
                <w:rFonts w:ascii="Cambria" w:hAnsi="Cambria"/>
                <w:szCs w:val="22"/>
              </w:rPr>
              <w:t xml:space="preserve">. </w:t>
            </w:r>
          </w:p>
          <w:p w:rsidR="00B43BE8" w:rsidRDefault="00B43BE8" w:rsidP="00AA07BB">
            <w:pPr>
              <w:pStyle w:val="ListParagraph"/>
              <w:numPr>
                <w:ilvl w:val="0"/>
                <w:numId w:val="2"/>
              </w:numPr>
              <w:jc w:val="both"/>
              <w:rPr>
                <w:rFonts w:ascii="Cambria" w:hAnsi="Cambria"/>
                <w:szCs w:val="22"/>
              </w:rPr>
            </w:pPr>
            <w:r>
              <w:rPr>
                <w:rFonts w:ascii="Cambria" w:hAnsi="Cambria"/>
                <w:szCs w:val="22"/>
              </w:rPr>
              <w:t xml:space="preserve">State will ask for a plan; </w:t>
            </w:r>
          </w:p>
          <w:p w:rsidR="00B43BE8" w:rsidRDefault="00B43BE8" w:rsidP="00B43BE8">
            <w:pPr>
              <w:pStyle w:val="ListParagraph"/>
              <w:numPr>
                <w:ilvl w:val="0"/>
                <w:numId w:val="2"/>
              </w:numPr>
              <w:jc w:val="both"/>
              <w:rPr>
                <w:rFonts w:ascii="Cambria" w:hAnsi="Cambria"/>
                <w:szCs w:val="22"/>
              </w:rPr>
            </w:pPr>
            <w:r>
              <w:rPr>
                <w:rFonts w:ascii="Cambria" w:hAnsi="Cambria"/>
                <w:szCs w:val="22"/>
              </w:rPr>
              <w:lastRenderedPageBreak/>
              <w:t>Question of what happens after Feb 15</w:t>
            </w:r>
            <w:r w:rsidRPr="00B43BE8">
              <w:rPr>
                <w:rFonts w:ascii="Cambria" w:hAnsi="Cambria"/>
                <w:szCs w:val="22"/>
                <w:vertAlign w:val="superscript"/>
              </w:rPr>
              <w:t>th</w:t>
            </w:r>
            <w:r>
              <w:rPr>
                <w:rFonts w:ascii="Cambria" w:hAnsi="Cambria"/>
                <w:szCs w:val="22"/>
              </w:rPr>
              <w:t xml:space="preserve">, are there teeth with the removal of courses to fall schedule? Discussion of accountability and how are students will be impacted? </w:t>
            </w:r>
          </w:p>
          <w:p w:rsidR="00B43BE8" w:rsidRDefault="00B43BE8" w:rsidP="00B43BE8">
            <w:pPr>
              <w:pStyle w:val="ListParagraph"/>
              <w:numPr>
                <w:ilvl w:val="0"/>
                <w:numId w:val="2"/>
              </w:numPr>
              <w:jc w:val="both"/>
              <w:rPr>
                <w:rFonts w:ascii="Cambria" w:hAnsi="Cambria"/>
                <w:szCs w:val="22"/>
              </w:rPr>
            </w:pPr>
            <w:r>
              <w:rPr>
                <w:rFonts w:ascii="Cambria" w:hAnsi="Cambria"/>
                <w:szCs w:val="22"/>
              </w:rPr>
              <w:t xml:space="preserve">Curriculum should be updated by the faculty teaching the courses; if not department chair responsibility; </w:t>
            </w:r>
          </w:p>
          <w:p w:rsidR="00B43BE8" w:rsidRPr="00B43BE8" w:rsidRDefault="00B43BE8" w:rsidP="00B43BE8">
            <w:pPr>
              <w:pStyle w:val="ListParagraph"/>
              <w:numPr>
                <w:ilvl w:val="0"/>
                <w:numId w:val="2"/>
              </w:numPr>
              <w:jc w:val="both"/>
              <w:rPr>
                <w:rFonts w:ascii="Cambria" w:hAnsi="Cambria"/>
                <w:szCs w:val="22"/>
              </w:rPr>
            </w:pPr>
            <w:r>
              <w:rPr>
                <w:rFonts w:ascii="Cambria" w:hAnsi="Cambria"/>
                <w:szCs w:val="22"/>
              </w:rPr>
              <w:t xml:space="preserve">Statement for curriculum handbook; </w:t>
            </w:r>
          </w:p>
        </w:tc>
        <w:tc>
          <w:tcPr>
            <w:tcW w:w="3420" w:type="dxa"/>
          </w:tcPr>
          <w:p w:rsidR="00AA07BB" w:rsidRPr="00791301" w:rsidRDefault="00AA07BB" w:rsidP="00AA07BB">
            <w:pPr>
              <w:rPr>
                <w:rFonts w:asciiTheme="minorHAnsi" w:hAnsiTheme="minorHAnsi"/>
              </w:rPr>
            </w:pPr>
            <w:r w:rsidRPr="007E79FF">
              <w:rPr>
                <w:rFonts w:asciiTheme="minorHAnsi" w:hAnsiTheme="minorHAnsi"/>
              </w:rPr>
              <w:lastRenderedPageBreak/>
              <w:t xml:space="preserve">Informational/Discussion </w:t>
            </w:r>
          </w:p>
          <w:p w:rsidR="00AA07BB" w:rsidRPr="009A6E44" w:rsidRDefault="00AA07BB" w:rsidP="00AA07BB">
            <w:pPr>
              <w:pStyle w:val="ListParagraph"/>
              <w:numPr>
                <w:ilvl w:val="0"/>
                <w:numId w:val="37"/>
              </w:numPr>
              <w:rPr>
                <w:rFonts w:asciiTheme="minorHAnsi" w:hAnsiTheme="minorHAnsi"/>
              </w:rPr>
            </w:pPr>
          </w:p>
        </w:tc>
      </w:tr>
      <w:tr w:rsidR="00AA07BB" w:rsidRPr="00B22AFB" w:rsidTr="00FA13D9">
        <w:tc>
          <w:tcPr>
            <w:tcW w:w="4050" w:type="dxa"/>
          </w:tcPr>
          <w:p w:rsidR="00AA07BB" w:rsidRDefault="00AA07BB" w:rsidP="00AA07BB">
            <w:pPr>
              <w:pStyle w:val="BodyText"/>
              <w:tabs>
                <w:tab w:val="left" w:pos="1425"/>
              </w:tabs>
              <w:spacing w:before="0"/>
              <w:ind w:left="0" w:firstLine="0"/>
              <w:rPr>
                <w:rFonts w:asciiTheme="minorHAnsi" w:hAnsiTheme="minorHAnsi"/>
                <w:b/>
                <w:sz w:val="22"/>
                <w:szCs w:val="22"/>
              </w:rPr>
            </w:pPr>
          </w:p>
        </w:tc>
        <w:tc>
          <w:tcPr>
            <w:tcW w:w="6930" w:type="dxa"/>
          </w:tcPr>
          <w:p w:rsidR="00AA07BB" w:rsidRPr="00AA07BB" w:rsidRDefault="00E218F8" w:rsidP="00AA07BB">
            <w:pPr>
              <w:jc w:val="both"/>
              <w:rPr>
                <w:rFonts w:ascii="Cambria" w:hAnsi="Cambria"/>
                <w:szCs w:val="22"/>
              </w:rPr>
            </w:pPr>
            <w:r>
              <w:rPr>
                <w:rFonts w:ascii="Cambria" w:hAnsi="Cambria"/>
                <w:szCs w:val="22"/>
              </w:rPr>
              <w:t>2:46</w:t>
            </w:r>
            <w:r w:rsidR="00AA07BB" w:rsidRPr="00AA07BB">
              <w:rPr>
                <w:rFonts w:ascii="Cambria" w:hAnsi="Cambria"/>
                <w:szCs w:val="22"/>
              </w:rPr>
              <w:t>pm Laney Curriculum Committee mandated 5-year update</w:t>
            </w:r>
          </w:p>
          <w:p w:rsidR="00E218F8" w:rsidRDefault="00AA07BB" w:rsidP="00E218F8">
            <w:pPr>
              <w:pStyle w:val="ListParagraph"/>
              <w:numPr>
                <w:ilvl w:val="0"/>
                <w:numId w:val="2"/>
              </w:numPr>
              <w:jc w:val="both"/>
              <w:rPr>
                <w:rFonts w:ascii="Cambria" w:hAnsi="Cambria"/>
                <w:szCs w:val="22"/>
              </w:rPr>
            </w:pPr>
            <w:r w:rsidRPr="00AA07BB">
              <w:rPr>
                <w:rFonts w:ascii="Cambria" w:hAnsi="Cambria"/>
                <w:szCs w:val="22"/>
              </w:rPr>
              <w:t>Begin discussion on possibility of changing current mandate to update curriculum from every 5 years to every 4 years so that it coincides with the new 4-year program review cycle.  Begin discussion on how to incorporate it with Curriculum Content Review.</w:t>
            </w:r>
          </w:p>
          <w:p w:rsidR="00E218F8" w:rsidRPr="00E218F8" w:rsidRDefault="00E218F8" w:rsidP="00E218F8">
            <w:pPr>
              <w:pStyle w:val="ListParagraph"/>
              <w:numPr>
                <w:ilvl w:val="0"/>
                <w:numId w:val="2"/>
              </w:numPr>
              <w:jc w:val="both"/>
              <w:rPr>
                <w:rFonts w:ascii="Cambria" w:hAnsi="Cambria"/>
                <w:szCs w:val="22"/>
              </w:rPr>
            </w:pPr>
            <w:r>
              <w:rPr>
                <w:rFonts w:ascii="Cambria" w:hAnsi="Cambria"/>
                <w:szCs w:val="22"/>
              </w:rPr>
              <w:t xml:space="preserve">Update vs review; discussion on ways we can document the process; </w:t>
            </w:r>
          </w:p>
        </w:tc>
        <w:tc>
          <w:tcPr>
            <w:tcW w:w="3420" w:type="dxa"/>
          </w:tcPr>
          <w:p w:rsidR="00AA07BB" w:rsidRPr="00791301" w:rsidRDefault="00AA07BB" w:rsidP="00AA07BB">
            <w:pPr>
              <w:rPr>
                <w:rFonts w:asciiTheme="minorHAnsi" w:hAnsiTheme="minorHAnsi"/>
              </w:rPr>
            </w:pPr>
            <w:r w:rsidRPr="007E79FF">
              <w:rPr>
                <w:rFonts w:asciiTheme="minorHAnsi" w:hAnsiTheme="minorHAnsi"/>
              </w:rPr>
              <w:t xml:space="preserve">Informational/Discussion </w:t>
            </w:r>
          </w:p>
          <w:p w:rsidR="00AA07BB" w:rsidRDefault="00AA07BB" w:rsidP="00AA07BB">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xml:space="preserve">: </w:t>
            </w:r>
          </w:p>
          <w:p w:rsidR="00AA07BB" w:rsidRPr="001E772D" w:rsidRDefault="00AA07BB" w:rsidP="00AA07BB">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p>
        </w:tc>
      </w:tr>
      <w:tr w:rsidR="00AA07BB" w:rsidRPr="00B22AFB" w:rsidTr="00FA13D9">
        <w:tc>
          <w:tcPr>
            <w:tcW w:w="4050" w:type="dxa"/>
          </w:tcPr>
          <w:p w:rsidR="00AA07BB" w:rsidRDefault="00AA07BB" w:rsidP="00AA07BB">
            <w:pPr>
              <w:pStyle w:val="BodyText"/>
              <w:tabs>
                <w:tab w:val="left" w:pos="1425"/>
              </w:tabs>
              <w:spacing w:before="0"/>
              <w:ind w:left="0" w:firstLine="0"/>
              <w:rPr>
                <w:rFonts w:asciiTheme="minorHAnsi" w:hAnsiTheme="minorHAnsi"/>
                <w:b/>
                <w:sz w:val="22"/>
                <w:szCs w:val="22"/>
              </w:rPr>
            </w:pPr>
          </w:p>
        </w:tc>
        <w:tc>
          <w:tcPr>
            <w:tcW w:w="6930" w:type="dxa"/>
          </w:tcPr>
          <w:p w:rsidR="00AA07BB" w:rsidRPr="00EB1637" w:rsidRDefault="00AA07BB" w:rsidP="00AA07BB">
            <w:pPr>
              <w:jc w:val="both"/>
              <w:rPr>
                <w:rFonts w:ascii="Cambria" w:hAnsi="Cambria"/>
                <w:szCs w:val="22"/>
              </w:rPr>
            </w:pPr>
            <w:r>
              <w:rPr>
                <w:rFonts w:ascii="Cambria" w:hAnsi="Cambria"/>
                <w:szCs w:val="22"/>
              </w:rPr>
              <w:t>1:</w:t>
            </w:r>
            <w:r w:rsidRPr="00EB1637">
              <w:rPr>
                <w:rFonts w:ascii="Cambria" w:hAnsi="Cambria"/>
                <w:szCs w:val="22"/>
              </w:rPr>
              <w:t>pm</w:t>
            </w:r>
            <w:r>
              <w:rPr>
                <w:rFonts w:ascii="Cambria" w:hAnsi="Cambria"/>
                <w:szCs w:val="22"/>
              </w:rPr>
              <w:t xml:space="preserve"> </w:t>
            </w:r>
            <w:r w:rsidRPr="00AA07BB">
              <w:rPr>
                <w:rFonts w:ascii="Cambria" w:hAnsi="Cambria"/>
                <w:szCs w:val="22"/>
              </w:rPr>
              <w:t>Academic Integrity and offering courses in a shortened timeframe</w:t>
            </w:r>
          </w:p>
          <w:p w:rsidR="00AA07BB" w:rsidRPr="00AA07BB" w:rsidRDefault="00AA07BB" w:rsidP="00AA07BB">
            <w:pPr>
              <w:pStyle w:val="ListParagraph"/>
              <w:numPr>
                <w:ilvl w:val="0"/>
                <w:numId w:val="2"/>
              </w:numPr>
              <w:jc w:val="both"/>
              <w:rPr>
                <w:rFonts w:ascii="Cambria" w:hAnsi="Cambria"/>
                <w:szCs w:val="22"/>
              </w:rPr>
            </w:pPr>
            <w:r w:rsidRPr="00AA07BB">
              <w:rPr>
                <w:rFonts w:ascii="Cambria" w:hAnsi="Cambria"/>
                <w:szCs w:val="22"/>
              </w:rPr>
              <w:t>Discussion to affirm committee's position on offering courses in a shortened timeframe.  Discussion/vote to develop additional review process of courses requested to be taught in a shortened timeframe.</w:t>
            </w:r>
          </w:p>
        </w:tc>
        <w:tc>
          <w:tcPr>
            <w:tcW w:w="3420" w:type="dxa"/>
          </w:tcPr>
          <w:p w:rsidR="00AA07BB" w:rsidRPr="00791301" w:rsidRDefault="00AA07BB" w:rsidP="00AA07BB">
            <w:pPr>
              <w:rPr>
                <w:rFonts w:asciiTheme="minorHAnsi" w:hAnsiTheme="minorHAnsi"/>
              </w:rPr>
            </w:pPr>
            <w:r w:rsidRPr="007E79FF">
              <w:rPr>
                <w:rFonts w:asciiTheme="minorHAnsi" w:hAnsiTheme="minorHAnsi"/>
              </w:rPr>
              <w:t xml:space="preserve">Informational/Discussion </w:t>
            </w:r>
          </w:p>
          <w:p w:rsidR="00AA07BB" w:rsidRPr="001E772D" w:rsidRDefault="00E218F8" w:rsidP="00AA07BB">
            <w:pPr>
              <w:rPr>
                <w:rFonts w:asciiTheme="minorHAnsi" w:hAnsiTheme="minorHAnsi"/>
              </w:rPr>
            </w:pPr>
            <w:r>
              <w:rPr>
                <w:rFonts w:asciiTheme="minorHAnsi" w:hAnsiTheme="minorHAnsi"/>
              </w:rPr>
              <w:t>PULLED</w:t>
            </w:r>
            <w:r w:rsidR="00AA07BB">
              <w:rPr>
                <w:rFonts w:asciiTheme="minorHAnsi" w:hAnsiTheme="minorHAnsi"/>
              </w:rPr>
              <w:t xml:space="preserve"> </w:t>
            </w:r>
          </w:p>
        </w:tc>
      </w:tr>
      <w:tr w:rsidR="00AA07BB" w:rsidRPr="00B22AFB" w:rsidTr="00FA13D9">
        <w:tc>
          <w:tcPr>
            <w:tcW w:w="4050" w:type="dxa"/>
          </w:tcPr>
          <w:p w:rsidR="00AA07BB" w:rsidRDefault="00AA07BB" w:rsidP="00AA07BB">
            <w:pPr>
              <w:pStyle w:val="BodyText"/>
              <w:tabs>
                <w:tab w:val="left" w:pos="1425"/>
              </w:tabs>
              <w:spacing w:before="0"/>
              <w:ind w:left="0" w:firstLine="0"/>
              <w:rPr>
                <w:rFonts w:asciiTheme="minorHAnsi" w:hAnsiTheme="minorHAnsi"/>
                <w:b/>
                <w:sz w:val="22"/>
                <w:szCs w:val="22"/>
              </w:rPr>
            </w:pPr>
            <w:r>
              <w:rPr>
                <w:rFonts w:asciiTheme="minorHAnsi" w:hAnsiTheme="minorHAnsi"/>
                <w:b/>
                <w:sz w:val="22"/>
                <w:szCs w:val="22"/>
              </w:rPr>
              <w:t>VI</w:t>
            </w:r>
            <w:r w:rsidR="00E218F8">
              <w:rPr>
                <w:rFonts w:asciiTheme="minorHAnsi" w:hAnsiTheme="minorHAnsi"/>
                <w:b/>
                <w:sz w:val="22"/>
                <w:szCs w:val="22"/>
              </w:rPr>
              <w:t>I</w:t>
            </w:r>
            <w:r>
              <w:rPr>
                <w:rFonts w:asciiTheme="minorHAnsi" w:hAnsiTheme="minorHAnsi"/>
                <w:b/>
                <w:sz w:val="22"/>
                <w:szCs w:val="22"/>
              </w:rPr>
              <w:t>. REVIEW OF PROPOSALS</w:t>
            </w:r>
          </w:p>
        </w:tc>
        <w:tc>
          <w:tcPr>
            <w:tcW w:w="6930" w:type="dxa"/>
          </w:tcPr>
          <w:p w:rsidR="00AA07BB" w:rsidRDefault="00B43BE8" w:rsidP="00AA07BB">
            <w:pPr>
              <w:jc w:val="both"/>
              <w:rPr>
                <w:rFonts w:ascii="Cambria" w:hAnsi="Cambria"/>
                <w:szCs w:val="22"/>
              </w:rPr>
            </w:pPr>
            <w:r>
              <w:rPr>
                <w:rFonts w:ascii="Cambria" w:hAnsi="Cambria"/>
                <w:szCs w:val="22"/>
              </w:rPr>
              <w:t>2:29</w:t>
            </w:r>
            <w:r w:rsidR="00AA07BB">
              <w:rPr>
                <w:rFonts w:ascii="Cambria" w:hAnsi="Cambria"/>
                <w:szCs w:val="22"/>
              </w:rPr>
              <w:t>pm ART</w:t>
            </w:r>
          </w:p>
          <w:p w:rsidR="00AA07BB" w:rsidRDefault="00AA07BB" w:rsidP="00AA07BB">
            <w:pPr>
              <w:pStyle w:val="ListParagraph"/>
              <w:numPr>
                <w:ilvl w:val="0"/>
                <w:numId w:val="2"/>
              </w:numPr>
              <w:jc w:val="both"/>
              <w:rPr>
                <w:rFonts w:ascii="Cambria" w:hAnsi="Cambria"/>
              </w:rPr>
            </w:pPr>
            <w:r>
              <w:rPr>
                <w:rFonts w:ascii="Cambria" w:hAnsi="Cambria"/>
              </w:rPr>
              <w:t xml:space="preserve">ART 145 </w:t>
            </w:r>
            <w:r w:rsidRPr="00A469D9">
              <w:rPr>
                <w:rFonts w:ascii="Cambria" w:hAnsi="Cambria"/>
              </w:rPr>
              <w:t xml:space="preserve">Advanced </w:t>
            </w:r>
            <w:proofErr w:type="spellStart"/>
            <w:r w:rsidRPr="00A469D9">
              <w:rPr>
                <w:rFonts w:ascii="Cambria" w:hAnsi="Cambria"/>
              </w:rPr>
              <w:t>EcoArt</w:t>
            </w:r>
            <w:proofErr w:type="spellEnd"/>
            <w:r w:rsidRPr="00A469D9">
              <w:rPr>
                <w:rFonts w:ascii="Cambria" w:hAnsi="Cambria"/>
              </w:rPr>
              <w:t xml:space="preserve"> Matters: Community Outreach and Collaboration</w:t>
            </w:r>
          </w:p>
          <w:p w:rsidR="00AA07BB" w:rsidRPr="009A6E44" w:rsidRDefault="00AA07BB" w:rsidP="00B43BE8">
            <w:pPr>
              <w:pStyle w:val="ListParagraph"/>
              <w:numPr>
                <w:ilvl w:val="0"/>
                <w:numId w:val="2"/>
              </w:numPr>
              <w:jc w:val="both"/>
              <w:rPr>
                <w:rFonts w:ascii="Cambria" w:hAnsi="Cambria"/>
              </w:rPr>
            </w:pPr>
            <w:r>
              <w:rPr>
                <w:rFonts w:ascii="Cambria" w:hAnsi="Cambria"/>
              </w:rPr>
              <w:t xml:space="preserve">ART 208 </w:t>
            </w:r>
            <w:r w:rsidR="00B43BE8" w:rsidRPr="00B43BE8">
              <w:rPr>
                <w:rFonts w:ascii="Cambria" w:hAnsi="Cambria"/>
              </w:rPr>
              <w:t>Foundations of Ceramics</w:t>
            </w:r>
          </w:p>
          <w:p w:rsidR="00AA07BB" w:rsidRDefault="00AA07BB" w:rsidP="00AA07BB">
            <w:pPr>
              <w:jc w:val="both"/>
              <w:rPr>
                <w:rFonts w:ascii="Cambria" w:hAnsi="Cambria"/>
              </w:rPr>
            </w:pPr>
          </w:p>
          <w:p w:rsidR="00AA07BB" w:rsidRDefault="00AA07BB" w:rsidP="00AA07BB">
            <w:pPr>
              <w:jc w:val="both"/>
              <w:rPr>
                <w:rFonts w:ascii="Cambria" w:hAnsi="Cambria"/>
              </w:rPr>
            </w:pPr>
            <w:r>
              <w:rPr>
                <w:rFonts w:ascii="Cambria" w:hAnsi="Cambria"/>
              </w:rPr>
              <w:t xml:space="preserve">145—cat; changed description; top code; </w:t>
            </w:r>
            <w:proofErr w:type="spellStart"/>
            <w:r>
              <w:rPr>
                <w:rFonts w:ascii="Cambria" w:hAnsi="Cambria"/>
              </w:rPr>
              <w:t>prereq</w:t>
            </w:r>
            <w:proofErr w:type="spellEnd"/>
            <w:r>
              <w:rPr>
                <w:rFonts w:ascii="Cambria" w:hAnsi="Cambria"/>
              </w:rPr>
              <w:t>; listed as program applicable but not mapped to any program; textbook on bubble</w:t>
            </w:r>
          </w:p>
          <w:p w:rsidR="00AA07BB" w:rsidRPr="00B22A27" w:rsidRDefault="00AA07BB" w:rsidP="005F01CA">
            <w:pPr>
              <w:jc w:val="both"/>
              <w:rPr>
                <w:rFonts w:ascii="Cambria" w:hAnsi="Cambria"/>
              </w:rPr>
            </w:pPr>
            <w:r>
              <w:rPr>
                <w:rFonts w:ascii="Cambria" w:hAnsi="Cambria"/>
              </w:rPr>
              <w:t>208</w:t>
            </w:r>
            <w:r w:rsidR="005F01CA">
              <w:rPr>
                <w:rFonts w:ascii="Cambria" w:hAnsi="Cambria"/>
              </w:rPr>
              <w:t>—</w:t>
            </w:r>
            <w:proofErr w:type="spellStart"/>
            <w:r w:rsidR="005F01CA">
              <w:rPr>
                <w:rFonts w:ascii="Cambria" w:hAnsi="Cambria"/>
              </w:rPr>
              <w:t>nc</w:t>
            </w:r>
            <w:proofErr w:type="spellEnd"/>
            <w:r w:rsidR="005F01CA">
              <w:rPr>
                <w:rFonts w:ascii="Cambria" w:hAnsi="Cambria"/>
              </w:rPr>
              <w:t xml:space="preserve">; </w:t>
            </w:r>
          </w:p>
        </w:tc>
        <w:tc>
          <w:tcPr>
            <w:tcW w:w="3420" w:type="dxa"/>
          </w:tcPr>
          <w:p w:rsidR="00AA07BB" w:rsidRDefault="00AA07BB" w:rsidP="00AA07BB">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xml:space="preserve">: </w:t>
            </w:r>
            <w:r w:rsidR="00E218F8">
              <w:rPr>
                <w:rFonts w:asciiTheme="minorHAnsi" w:hAnsiTheme="minorHAnsi"/>
              </w:rPr>
              <w:t>John</w:t>
            </w:r>
          </w:p>
          <w:p w:rsidR="00AA07BB" w:rsidRDefault="00AA07BB" w:rsidP="00AA07BB">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r w:rsidR="00E218F8">
              <w:rPr>
                <w:rFonts w:asciiTheme="minorHAnsi" w:hAnsiTheme="minorHAnsi"/>
              </w:rPr>
              <w:t>Laurie</w:t>
            </w:r>
          </w:p>
          <w:p w:rsidR="00AA07BB" w:rsidRDefault="00B43BE8" w:rsidP="00AA07BB">
            <w:pPr>
              <w:rPr>
                <w:rFonts w:asciiTheme="minorHAnsi" w:hAnsiTheme="minorHAnsi"/>
              </w:rPr>
            </w:pPr>
            <w:r>
              <w:rPr>
                <w:rFonts w:asciiTheme="minorHAnsi" w:hAnsiTheme="minorHAnsi"/>
              </w:rPr>
              <w:t>PULLED ART 145</w:t>
            </w:r>
          </w:p>
          <w:p w:rsidR="00E218F8" w:rsidRPr="003A64EF" w:rsidRDefault="00E218F8" w:rsidP="00AA07BB">
            <w:pPr>
              <w:rPr>
                <w:rFonts w:asciiTheme="minorHAnsi" w:hAnsiTheme="minorHAnsi"/>
              </w:rPr>
            </w:pPr>
            <w:proofErr w:type="spellStart"/>
            <w:r>
              <w:rPr>
                <w:rFonts w:asciiTheme="minorHAnsi" w:hAnsiTheme="minorHAnsi"/>
              </w:rPr>
              <w:t>uni</w:t>
            </w:r>
            <w:proofErr w:type="spellEnd"/>
          </w:p>
        </w:tc>
      </w:tr>
      <w:tr w:rsidR="00AA07BB" w:rsidRPr="00B22AFB" w:rsidTr="005D71E1">
        <w:trPr>
          <w:trHeight w:val="620"/>
        </w:trPr>
        <w:tc>
          <w:tcPr>
            <w:tcW w:w="4050" w:type="dxa"/>
          </w:tcPr>
          <w:p w:rsidR="00AA07BB" w:rsidRDefault="00AA07BB" w:rsidP="00AA07BB">
            <w:pPr>
              <w:pStyle w:val="BodyText"/>
              <w:tabs>
                <w:tab w:val="left" w:pos="1425"/>
              </w:tabs>
              <w:spacing w:before="0"/>
              <w:ind w:left="0" w:firstLine="0"/>
              <w:rPr>
                <w:rFonts w:asciiTheme="minorHAnsi" w:hAnsiTheme="minorHAnsi"/>
                <w:b/>
                <w:sz w:val="22"/>
                <w:szCs w:val="22"/>
              </w:rPr>
            </w:pPr>
          </w:p>
        </w:tc>
        <w:tc>
          <w:tcPr>
            <w:tcW w:w="6930" w:type="dxa"/>
          </w:tcPr>
          <w:p w:rsidR="00AA07BB" w:rsidRDefault="00AA07BB" w:rsidP="00AA07BB">
            <w:pPr>
              <w:jc w:val="both"/>
              <w:rPr>
                <w:rFonts w:ascii="Cambria" w:hAnsi="Cambria"/>
                <w:szCs w:val="22"/>
              </w:rPr>
            </w:pPr>
            <w:r>
              <w:rPr>
                <w:rFonts w:ascii="Cambria" w:hAnsi="Cambria"/>
                <w:szCs w:val="22"/>
              </w:rPr>
              <w:t>COUN</w:t>
            </w:r>
          </w:p>
          <w:p w:rsidR="00AA07BB" w:rsidRDefault="00AA07BB" w:rsidP="00AA07BB">
            <w:pPr>
              <w:pStyle w:val="ListParagraph"/>
              <w:numPr>
                <w:ilvl w:val="0"/>
                <w:numId w:val="2"/>
              </w:numPr>
              <w:jc w:val="both"/>
              <w:rPr>
                <w:rFonts w:ascii="Cambria" w:hAnsi="Cambria"/>
              </w:rPr>
            </w:pPr>
            <w:r>
              <w:rPr>
                <w:rFonts w:ascii="Cambria" w:hAnsi="Cambria"/>
              </w:rPr>
              <w:t xml:space="preserve">COUN 521 </w:t>
            </w:r>
            <w:r w:rsidRPr="00481371">
              <w:rPr>
                <w:rFonts w:ascii="Cambria" w:hAnsi="Cambria"/>
              </w:rPr>
              <w:t>College Readiness 1</w:t>
            </w:r>
          </w:p>
          <w:p w:rsidR="00AA07BB" w:rsidRDefault="00AA07BB" w:rsidP="00AA07BB">
            <w:pPr>
              <w:pStyle w:val="ListParagraph"/>
              <w:numPr>
                <w:ilvl w:val="0"/>
                <w:numId w:val="2"/>
              </w:numPr>
              <w:jc w:val="both"/>
              <w:rPr>
                <w:rFonts w:ascii="Cambria" w:hAnsi="Cambria"/>
              </w:rPr>
            </w:pPr>
            <w:r>
              <w:rPr>
                <w:rFonts w:ascii="Cambria" w:hAnsi="Cambria"/>
              </w:rPr>
              <w:t>COUN 522 College Readiness 2</w:t>
            </w:r>
          </w:p>
          <w:p w:rsidR="00AA07BB" w:rsidRPr="009A6E44" w:rsidRDefault="00AA07BB" w:rsidP="00AA07BB">
            <w:pPr>
              <w:pStyle w:val="ListParagraph"/>
              <w:numPr>
                <w:ilvl w:val="0"/>
                <w:numId w:val="2"/>
              </w:numPr>
              <w:jc w:val="both"/>
              <w:rPr>
                <w:rFonts w:ascii="Cambria" w:hAnsi="Cambria"/>
              </w:rPr>
            </w:pPr>
            <w:r>
              <w:t xml:space="preserve">College Preparation and Orientation </w:t>
            </w:r>
            <w:proofErr w:type="spellStart"/>
            <w:r>
              <w:t>CCy</w:t>
            </w:r>
            <w:proofErr w:type="spellEnd"/>
          </w:p>
          <w:p w:rsidR="00AA07BB" w:rsidRDefault="00AA07BB" w:rsidP="00AA07BB">
            <w:pPr>
              <w:jc w:val="both"/>
              <w:rPr>
                <w:rFonts w:ascii="Cambria" w:hAnsi="Cambria"/>
              </w:rPr>
            </w:pPr>
          </w:p>
          <w:p w:rsidR="00AA07BB" w:rsidRDefault="00AA07BB" w:rsidP="00AA07BB">
            <w:pPr>
              <w:jc w:val="both"/>
              <w:rPr>
                <w:rFonts w:ascii="Cambria" w:hAnsi="Cambria"/>
              </w:rPr>
            </w:pPr>
            <w:r>
              <w:rPr>
                <w:rFonts w:ascii="Cambria" w:hAnsi="Cambria"/>
              </w:rPr>
              <w:t>521—new; mapped to ILOs though part of program?; adding DE</w:t>
            </w:r>
          </w:p>
          <w:p w:rsidR="00AA07BB" w:rsidRDefault="00AA07BB" w:rsidP="00AA07BB">
            <w:pPr>
              <w:jc w:val="both"/>
              <w:rPr>
                <w:rFonts w:ascii="Cambria" w:hAnsi="Cambria"/>
              </w:rPr>
            </w:pPr>
            <w:r>
              <w:rPr>
                <w:rFonts w:ascii="Cambria" w:hAnsi="Cambria"/>
              </w:rPr>
              <w:t xml:space="preserve">522—new; </w:t>
            </w:r>
            <w:proofErr w:type="spellStart"/>
            <w:r>
              <w:rPr>
                <w:rFonts w:ascii="Cambria" w:hAnsi="Cambria"/>
              </w:rPr>
              <w:t>lec</w:t>
            </w:r>
            <w:proofErr w:type="spellEnd"/>
            <w:r>
              <w:rPr>
                <w:rFonts w:ascii="Cambria" w:hAnsi="Cambria"/>
              </w:rPr>
              <w:t xml:space="preserve"> needs to be expanded; mapped to ILOs though part of program?; adding DE</w:t>
            </w:r>
          </w:p>
          <w:p w:rsidR="00AA07BB" w:rsidRPr="00B22A27" w:rsidRDefault="00AA07BB" w:rsidP="00AA07BB">
            <w:pPr>
              <w:jc w:val="both"/>
              <w:rPr>
                <w:rFonts w:ascii="Cambria" w:hAnsi="Cambria"/>
              </w:rPr>
            </w:pPr>
            <w:proofErr w:type="spellStart"/>
            <w:r>
              <w:rPr>
                <w:rFonts w:ascii="Cambria" w:hAnsi="Cambria"/>
              </w:rPr>
              <w:t>CCy</w:t>
            </w:r>
            <w:proofErr w:type="spellEnd"/>
            <w:r>
              <w:rPr>
                <w:rFonts w:ascii="Cambria" w:hAnsi="Cambria"/>
              </w:rPr>
              <w:t>—new; no narrative</w:t>
            </w:r>
          </w:p>
        </w:tc>
        <w:tc>
          <w:tcPr>
            <w:tcW w:w="3420" w:type="dxa"/>
          </w:tcPr>
          <w:p w:rsidR="00AA07BB" w:rsidRDefault="00AA07BB" w:rsidP="00AA07BB">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xml:space="preserve">: </w:t>
            </w:r>
          </w:p>
          <w:p w:rsidR="00AA07BB" w:rsidRDefault="00AA07BB" w:rsidP="00AA07BB">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p>
          <w:p w:rsidR="00AA07BB" w:rsidRPr="003A64EF" w:rsidRDefault="00E218F8" w:rsidP="00AA07BB">
            <w:pPr>
              <w:rPr>
                <w:rFonts w:asciiTheme="minorHAnsi" w:hAnsiTheme="minorHAnsi"/>
              </w:rPr>
            </w:pPr>
            <w:r>
              <w:rPr>
                <w:rFonts w:asciiTheme="minorHAnsi" w:hAnsiTheme="minorHAnsi"/>
              </w:rPr>
              <w:t>TABLED</w:t>
            </w:r>
          </w:p>
        </w:tc>
      </w:tr>
      <w:tr w:rsidR="00AA07BB" w:rsidRPr="00B22AFB" w:rsidTr="005D71E1">
        <w:trPr>
          <w:trHeight w:val="620"/>
        </w:trPr>
        <w:tc>
          <w:tcPr>
            <w:tcW w:w="4050" w:type="dxa"/>
          </w:tcPr>
          <w:p w:rsidR="00AA07BB" w:rsidRDefault="00AA07BB" w:rsidP="00AA07BB">
            <w:pPr>
              <w:pStyle w:val="BodyText"/>
              <w:tabs>
                <w:tab w:val="left" w:pos="1425"/>
              </w:tabs>
              <w:spacing w:before="0"/>
              <w:ind w:left="0" w:firstLine="0"/>
              <w:rPr>
                <w:rFonts w:asciiTheme="minorHAnsi" w:hAnsiTheme="minorHAnsi"/>
                <w:b/>
                <w:sz w:val="22"/>
                <w:szCs w:val="22"/>
              </w:rPr>
            </w:pPr>
          </w:p>
        </w:tc>
        <w:tc>
          <w:tcPr>
            <w:tcW w:w="6930" w:type="dxa"/>
          </w:tcPr>
          <w:p w:rsidR="00AA07BB" w:rsidRDefault="00AA07BB" w:rsidP="00AA07BB">
            <w:pPr>
              <w:jc w:val="both"/>
              <w:rPr>
                <w:rFonts w:ascii="Cambria" w:hAnsi="Cambria"/>
                <w:szCs w:val="22"/>
              </w:rPr>
            </w:pPr>
            <w:r>
              <w:rPr>
                <w:rFonts w:ascii="Cambria" w:hAnsi="Cambria"/>
                <w:szCs w:val="22"/>
              </w:rPr>
              <w:t>CULIN</w:t>
            </w:r>
          </w:p>
          <w:p w:rsidR="00AA07BB" w:rsidRPr="00CE63CF" w:rsidRDefault="00AA07BB" w:rsidP="00AA07BB">
            <w:pPr>
              <w:pStyle w:val="ListParagraph"/>
              <w:numPr>
                <w:ilvl w:val="0"/>
                <w:numId w:val="34"/>
              </w:numPr>
              <w:jc w:val="both"/>
              <w:rPr>
                <w:rFonts w:ascii="Cambria" w:hAnsi="Cambria"/>
              </w:rPr>
            </w:pPr>
            <w:r>
              <w:rPr>
                <w:rFonts w:ascii="Cambria" w:hAnsi="Cambria"/>
              </w:rPr>
              <w:t xml:space="preserve">CULIN 212 </w:t>
            </w:r>
            <w:r w:rsidRPr="00BB09F9">
              <w:rPr>
                <w:rFonts w:ascii="Cambria" w:hAnsi="Cambria"/>
              </w:rPr>
              <w:t>Introduction to Culinary Arts</w:t>
            </w:r>
          </w:p>
          <w:p w:rsidR="00AA07BB" w:rsidRDefault="00AA07BB" w:rsidP="00AA07BB">
            <w:pPr>
              <w:jc w:val="both"/>
              <w:rPr>
                <w:rFonts w:ascii="Cambria" w:hAnsi="Cambria"/>
              </w:rPr>
            </w:pPr>
          </w:p>
          <w:p w:rsidR="00AA07BB" w:rsidRPr="00960D3D" w:rsidRDefault="00AA07BB" w:rsidP="00AA07BB">
            <w:pPr>
              <w:jc w:val="both"/>
              <w:rPr>
                <w:rFonts w:ascii="Cambria" w:hAnsi="Cambria"/>
              </w:rPr>
            </w:pPr>
            <w:r>
              <w:rPr>
                <w:rFonts w:ascii="Cambria" w:hAnsi="Cambria"/>
              </w:rPr>
              <w:t xml:space="preserve">212—cat; changed description and title; changed </w:t>
            </w:r>
            <w:proofErr w:type="spellStart"/>
            <w:r>
              <w:rPr>
                <w:rFonts w:ascii="Cambria" w:hAnsi="Cambria"/>
              </w:rPr>
              <w:t>reqs</w:t>
            </w:r>
            <w:proofErr w:type="spellEnd"/>
            <w:r>
              <w:rPr>
                <w:rFonts w:ascii="Cambria" w:hAnsi="Cambria"/>
              </w:rPr>
              <w:t xml:space="preserve">; </w:t>
            </w:r>
          </w:p>
          <w:p w:rsidR="00AA07BB" w:rsidRPr="00960D3D" w:rsidRDefault="00AA07BB" w:rsidP="00AA07BB">
            <w:pPr>
              <w:jc w:val="both"/>
              <w:rPr>
                <w:rFonts w:ascii="Cambria" w:hAnsi="Cambria"/>
              </w:rPr>
            </w:pPr>
          </w:p>
        </w:tc>
        <w:tc>
          <w:tcPr>
            <w:tcW w:w="3420" w:type="dxa"/>
          </w:tcPr>
          <w:p w:rsidR="00AA07BB" w:rsidRDefault="00AA07BB" w:rsidP="00AA07BB">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xml:space="preserve">: </w:t>
            </w:r>
          </w:p>
          <w:p w:rsidR="00AA07BB" w:rsidRDefault="00AA07BB" w:rsidP="00AA07BB">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p>
          <w:p w:rsidR="00AA07BB" w:rsidRPr="003A64EF" w:rsidRDefault="00B43BE8" w:rsidP="00AA07BB">
            <w:pPr>
              <w:rPr>
                <w:rFonts w:asciiTheme="minorHAnsi" w:hAnsiTheme="minorHAnsi"/>
              </w:rPr>
            </w:pPr>
            <w:r>
              <w:rPr>
                <w:rFonts w:asciiTheme="minorHAnsi" w:hAnsiTheme="minorHAnsi"/>
              </w:rPr>
              <w:t>PULLED</w:t>
            </w:r>
          </w:p>
        </w:tc>
      </w:tr>
      <w:tr w:rsidR="00AA07BB" w:rsidRPr="00B22AFB" w:rsidTr="005D71E1">
        <w:trPr>
          <w:trHeight w:val="620"/>
        </w:trPr>
        <w:tc>
          <w:tcPr>
            <w:tcW w:w="4050" w:type="dxa"/>
          </w:tcPr>
          <w:p w:rsidR="00AA07BB" w:rsidRDefault="00AA07BB" w:rsidP="00AA07BB">
            <w:pPr>
              <w:pStyle w:val="BodyText"/>
              <w:tabs>
                <w:tab w:val="left" w:pos="1425"/>
              </w:tabs>
              <w:spacing w:before="0"/>
              <w:ind w:left="0" w:firstLine="0"/>
              <w:rPr>
                <w:rFonts w:asciiTheme="minorHAnsi" w:hAnsiTheme="minorHAnsi"/>
                <w:b/>
                <w:sz w:val="22"/>
                <w:szCs w:val="22"/>
              </w:rPr>
            </w:pPr>
          </w:p>
        </w:tc>
        <w:tc>
          <w:tcPr>
            <w:tcW w:w="6930" w:type="dxa"/>
          </w:tcPr>
          <w:p w:rsidR="00AA07BB" w:rsidRDefault="00AA07BB" w:rsidP="00AA07BB">
            <w:pPr>
              <w:jc w:val="both"/>
              <w:rPr>
                <w:rFonts w:ascii="Cambria" w:hAnsi="Cambria"/>
                <w:szCs w:val="22"/>
              </w:rPr>
            </w:pPr>
            <w:r>
              <w:rPr>
                <w:rFonts w:ascii="Cambria" w:hAnsi="Cambria"/>
                <w:szCs w:val="22"/>
              </w:rPr>
              <w:t>ESOL</w:t>
            </w:r>
          </w:p>
          <w:p w:rsidR="00AA07BB" w:rsidRDefault="00AA07BB" w:rsidP="00AA07BB">
            <w:pPr>
              <w:pStyle w:val="ListParagraph"/>
              <w:numPr>
                <w:ilvl w:val="0"/>
                <w:numId w:val="34"/>
              </w:numPr>
              <w:jc w:val="both"/>
              <w:rPr>
                <w:rFonts w:ascii="Cambria" w:hAnsi="Cambria"/>
              </w:rPr>
            </w:pPr>
            <w:r>
              <w:rPr>
                <w:rFonts w:ascii="Cambria" w:hAnsi="Cambria"/>
              </w:rPr>
              <w:t xml:space="preserve">ESOL 257A </w:t>
            </w:r>
            <w:r w:rsidRPr="001F149C">
              <w:rPr>
                <w:rFonts w:ascii="Cambria" w:hAnsi="Cambria"/>
              </w:rPr>
              <w:t>Intermediate Reading &amp; Writing Workshop: Developing Critical Reading, Writing and Thinking Skills</w:t>
            </w:r>
          </w:p>
          <w:p w:rsidR="00AA07BB" w:rsidRDefault="00AA07BB" w:rsidP="00AA07BB">
            <w:pPr>
              <w:pStyle w:val="ListParagraph"/>
              <w:numPr>
                <w:ilvl w:val="0"/>
                <w:numId w:val="34"/>
              </w:numPr>
              <w:jc w:val="both"/>
              <w:rPr>
                <w:rFonts w:ascii="Cambria" w:hAnsi="Cambria"/>
              </w:rPr>
            </w:pPr>
            <w:r>
              <w:rPr>
                <w:rFonts w:ascii="Cambria" w:hAnsi="Cambria"/>
              </w:rPr>
              <w:t xml:space="preserve">ESOL 257B </w:t>
            </w:r>
            <w:r w:rsidRPr="001F149C">
              <w:rPr>
                <w:rFonts w:ascii="Cambria" w:hAnsi="Cambria"/>
              </w:rPr>
              <w:t xml:space="preserve">Intermediate Reading &amp; Writing Workshop: Expanding </w:t>
            </w:r>
            <w:r w:rsidRPr="001F149C">
              <w:rPr>
                <w:rFonts w:ascii="Cambria" w:hAnsi="Cambria"/>
              </w:rPr>
              <w:lastRenderedPageBreak/>
              <w:t>Critical Reading, Writing and Thinking Skills</w:t>
            </w:r>
          </w:p>
          <w:p w:rsidR="00AA07BB" w:rsidRDefault="00AA07BB" w:rsidP="00AA07BB">
            <w:pPr>
              <w:pStyle w:val="ListParagraph"/>
              <w:numPr>
                <w:ilvl w:val="0"/>
                <w:numId w:val="34"/>
              </w:numPr>
              <w:jc w:val="both"/>
              <w:rPr>
                <w:rFonts w:ascii="Cambria" w:hAnsi="Cambria"/>
              </w:rPr>
            </w:pPr>
            <w:r>
              <w:rPr>
                <w:rFonts w:ascii="Cambria" w:hAnsi="Cambria"/>
              </w:rPr>
              <w:t xml:space="preserve">ESOL 257C  </w:t>
            </w:r>
            <w:r w:rsidRPr="001F149C">
              <w:rPr>
                <w:rFonts w:ascii="Cambria" w:hAnsi="Cambria"/>
              </w:rPr>
              <w:t>Intermediate Reading &amp; Writing Workshop: Strengthening Critical Reading, Writing and Thinking Skills</w:t>
            </w:r>
          </w:p>
          <w:p w:rsidR="00AA07BB" w:rsidRDefault="00AA07BB" w:rsidP="00AA07BB">
            <w:pPr>
              <w:pStyle w:val="ListParagraph"/>
              <w:numPr>
                <w:ilvl w:val="0"/>
                <w:numId w:val="34"/>
              </w:numPr>
              <w:jc w:val="both"/>
              <w:rPr>
                <w:rFonts w:ascii="Cambria" w:hAnsi="Cambria"/>
              </w:rPr>
            </w:pPr>
            <w:r>
              <w:rPr>
                <w:rFonts w:ascii="Cambria" w:hAnsi="Cambria"/>
              </w:rPr>
              <w:t xml:space="preserve">ESOL 257D </w:t>
            </w:r>
            <w:r w:rsidRPr="00DC56D5">
              <w:rPr>
                <w:rFonts w:ascii="Cambria" w:hAnsi="Cambria"/>
              </w:rPr>
              <w:t>Intermediate Reading &amp; Writing Workshop: Consolidating Critical Reading, Writing and Thinking Skills</w:t>
            </w:r>
          </w:p>
          <w:p w:rsidR="00AA07BB" w:rsidRDefault="00AA07BB" w:rsidP="00AA07BB">
            <w:pPr>
              <w:pStyle w:val="ListParagraph"/>
              <w:numPr>
                <w:ilvl w:val="0"/>
                <w:numId w:val="34"/>
              </w:numPr>
              <w:jc w:val="both"/>
              <w:rPr>
                <w:rFonts w:ascii="Cambria" w:hAnsi="Cambria"/>
              </w:rPr>
            </w:pPr>
            <w:r>
              <w:rPr>
                <w:rFonts w:ascii="Cambria" w:hAnsi="Cambria"/>
              </w:rPr>
              <w:t xml:space="preserve">ESOL 259A </w:t>
            </w:r>
            <w:r w:rsidRPr="00DC56D5">
              <w:rPr>
                <w:rFonts w:ascii="Cambria" w:hAnsi="Cambria"/>
              </w:rPr>
              <w:t>ESOL Advanced Reading and Writing Workshop: Developing Critical Reading, Writing, and Thinking Skills</w:t>
            </w:r>
          </w:p>
          <w:p w:rsidR="00AA07BB" w:rsidRDefault="00AA07BB" w:rsidP="00AA07BB">
            <w:pPr>
              <w:pStyle w:val="ListParagraph"/>
              <w:numPr>
                <w:ilvl w:val="0"/>
                <w:numId w:val="34"/>
              </w:numPr>
              <w:jc w:val="both"/>
              <w:rPr>
                <w:rFonts w:ascii="Cambria" w:hAnsi="Cambria"/>
              </w:rPr>
            </w:pPr>
            <w:r>
              <w:rPr>
                <w:rFonts w:ascii="Cambria" w:hAnsi="Cambria"/>
              </w:rPr>
              <w:t xml:space="preserve">ESOL 259B </w:t>
            </w:r>
            <w:r w:rsidRPr="00DC56D5">
              <w:rPr>
                <w:rFonts w:ascii="Cambria" w:hAnsi="Cambria"/>
              </w:rPr>
              <w:t>ESOL Advanced Reading and Writing Workshop: Applying Reading, Writing and Critical Thinking Skills</w:t>
            </w:r>
          </w:p>
          <w:p w:rsidR="00AA07BB" w:rsidRDefault="00AA07BB" w:rsidP="00AA07BB">
            <w:pPr>
              <w:pStyle w:val="ListParagraph"/>
              <w:numPr>
                <w:ilvl w:val="0"/>
                <w:numId w:val="34"/>
              </w:numPr>
              <w:jc w:val="both"/>
              <w:rPr>
                <w:rFonts w:ascii="Cambria" w:hAnsi="Cambria"/>
              </w:rPr>
            </w:pPr>
            <w:r>
              <w:rPr>
                <w:rFonts w:ascii="Cambria" w:hAnsi="Cambria"/>
              </w:rPr>
              <w:t xml:space="preserve">ESOL 259C </w:t>
            </w:r>
            <w:r w:rsidRPr="00DC56D5">
              <w:rPr>
                <w:rFonts w:ascii="Cambria" w:hAnsi="Cambria"/>
              </w:rPr>
              <w:t>Advanced Reading and Writing Workshop: Strengthening Critical Reading, Writing and Thinking Skills</w:t>
            </w:r>
          </w:p>
          <w:p w:rsidR="00AA07BB" w:rsidRPr="00B43BE8" w:rsidRDefault="00AA07BB" w:rsidP="00AA07BB">
            <w:pPr>
              <w:pStyle w:val="ListParagraph"/>
              <w:numPr>
                <w:ilvl w:val="0"/>
                <w:numId w:val="34"/>
              </w:numPr>
              <w:jc w:val="both"/>
              <w:rPr>
                <w:rFonts w:ascii="Cambria" w:hAnsi="Cambria"/>
              </w:rPr>
            </w:pPr>
            <w:r w:rsidRPr="00B43BE8">
              <w:rPr>
                <w:rFonts w:ascii="Cambria" w:hAnsi="Cambria"/>
              </w:rPr>
              <w:t>ESOL 259D Advanced Reading and Writing Workshop: Consolidating Critical Reading, Writing, and Thinking Skills</w:t>
            </w:r>
          </w:p>
          <w:p w:rsidR="00AA07BB" w:rsidRDefault="00AA07BB" w:rsidP="00AA07BB">
            <w:pPr>
              <w:jc w:val="both"/>
              <w:rPr>
                <w:rFonts w:ascii="Cambria" w:hAnsi="Cambria"/>
              </w:rPr>
            </w:pPr>
          </w:p>
          <w:p w:rsidR="00AA07BB" w:rsidRDefault="00AA07BB" w:rsidP="00AA07BB">
            <w:pPr>
              <w:jc w:val="both"/>
              <w:rPr>
                <w:rFonts w:ascii="Cambria" w:hAnsi="Cambria"/>
              </w:rPr>
            </w:pPr>
            <w:r>
              <w:rPr>
                <w:rFonts w:ascii="Cambria" w:hAnsi="Cambria"/>
              </w:rPr>
              <w:t xml:space="preserve">257A—new; </w:t>
            </w:r>
          </w:p>
          <w:p w:rsidR="00AA07BB" w:rsidRDefault="00AA07BB" w:rsidP="00AA07BB">
            <w:pPr>
              <w:jc w:val="both"/>
              <w:rPr>
                <w:rFonts w:ascii="Cambria" w:hAnsi="Cambria"/>
              </w:rPr>
            </w:pPr>
            <w:r>
              <w:rPr>
                <w:rFonts w:ascii="Cambria" w:hAnsi="Cambria"/>
              </w:rPr>
              <w:t xml:space="preserve">257B— new; </w:t>
            </w:r>
          </w:p>
          <w:p w:rsidR="00AA07BB" w:rsidRDefault="00AA07BB" w:rsidP="00AA07BB">
            <w:pPr>
              <w:jc w:val="both"/>
              <w:rPr>
                <w:rFonts w:ascii="Cambria" w:hAnsi="Cambria"/>
              </w:rPr>
            </w:pPr>
            <w:r>
              <w:rPr>
                <w:rFonts w:ascii="Cambria" w:hAnsi="Cambria"/>
              </w:rPr>
              <w:t xml:space="preserve">257C— new; </w:t>
            </w:r>
          </w:p>
          <w:p w:rsidR="00AA07BB" w:rsidRDefault="00AA07BB" w:rsidP="00AA07BB">
            <w:pPr>
              <w:jc w:val="both"/>
              <w:rPr>
                <w:rFonts w:ascii="Cambria" w:hAnsi="Cambria"/>
              </w:rPr>
            </w:pPr>
            <w:r>
              <w:rPr>
                <w:rFonts w:ascii="Cambria" w:hAnsi="Cambria"/>
              </w:rPr>
              <w:t xml:space="preserve">257D— new; </w:t>
            </w:r>
          </w:p>
          <w:p w:rsidR="00AA07BB" w:rsidRDefault="00AA07BB" w:rsidP="00AA07BB">
            <w:pPr>
              <w:jc w:val="both"/>
              <w:rPr>
                <w:rFonts w:ascii="Cambria" w:hAnsi="Cambria"/>
              </w:rPr>
            </w:pPr>
            <w:r>
              <w:rPr>
                <w:rFonts w:ascii="Cambria" w:hAnsi="Cambria"/>
              </w:rPr>
              <w:t>259A—new; support class ESOL 52?</w:t>
            </w:r>
          </w:p>
          <w:p w:rsidR="00AA07BB" w:rsidRDefault="00AA07BB" w:rsidP="00AA07BB">
            <w:pPr>
              <w:jc w:val="both"/>
              <w:rPr>
                <w:rFonts w:ascii="Cambria" w:hAnsi="Cambria"/>
              </w:rPr>
            </w:pPr>
            <w:r>
              <w:rPr>
                <w:rFonts w:ascii="Cambria" w:hAnsi="Cambria"/>
              </w:rPr>
              <w:t>259B— new; support class ESOL 52</w:t>
            </w:r>
            <w:proofErr w:type="gramStart"/>
            <w:r>
              <w:rPr>
                <w:rFonts w:ascii="Cambria" w:hAnsi="Cambria"/>
              </w:rPr>
              <w:t>?;</w:t>
            </w:r>
            <w:proofErr w:type="gramEnd"/>
            <w:r>
              <w:rPr>
                <w:rFonts w:ascii="Cambria" w:hAnsi="Cambria"/>
              </w:rPr>
              <w:t xml:space="preserve"> </w:t>
            </w:r>
          </w:p>
          <w:p w:rsidR="00AA07BB" w:rsidRDefault="00AA07BB" w:rsidP="00AA07BB">
            <w:pPr>
              <w:jc w:val="both"/>
              <w:rPr>
                <w:rFonts w:ascii="Cambria" w:hAnsi="Cambria"/>
              </w:rPr>
            </w:pPr>
            <w:r>
              <w:rPr>
                <w:rFonts w:ascii="Cambria" w:hAnsi="Cambria"/>
              </w:rPr>
              <w:t>259C-- new; support class ENGL 1A</w:t>
            </w:r>
          </w:p>
          <w:p w:rsidR="00AA07BB" w:rsidRDefault="00AA07BB" w:rsidP="00AA07BB">
            <w:pPr>
              <w:jc w:val="both"/>
              <w:rPr>
                <w:rFonts w:ascii="Cambria" w:hAnsi="Cambria"/>
              </w:rPr>
            </w:pPr>
            <w:r w:rsidRPr="00B43BE8">
              <w:rPr>
                <w:rFonts w:ascii="Cambria" w:hAnsi="Cambria"/>
              </w:rPr>
              <w:t xml:space="preserve">259D-- new; support class ESOL 253; </w:t>
            </w:r>
          </w:p>
          <w:p w:rsidR="00B43BE8" w:rsidRDefault="00B43BE8" w:rsidP="00AA07BB">
            <w:pPr>
              <w:jc w:val="both"/>
              <w:rPr>
                <w:rFonts w:ascii="Cambria" w:hAnsi="Cambria"/>
              </w:rPr>
            </w:pPr>
          </w:p>
          <w:p w:rsidR="00B43BE8" w:rsidRPr="00960D3D" w:rsidRDefault="00B43BE8" w:rsidP="00AA07BB">
            <w:pPr>
              <w:jc w:val="both"/>
              <w:rPr>
                <w:rFonts w:ascii="Cambria" w:hAnsi="Cambria"/>
              </w:rPr>
            </w:pPr>
            <w:r>
              <w:rPr>
                <w:rFonts w:ascii="Cambria" w:hAnsi="Cambria"/>
              </w:rPr>
              <w:t xml:space="preserve">Brought back as informational; changes requested by CIPD; developed for AB705; fix the description; </w:t>
            </w:r>
          </w:p>
        </w:tc>
        <w:tc>
          <w:tcPr>
            <w:tcW w:w="3420" w:type="dxa"/>
          </w:tcPr>
          <w:p w:rsidR="00AA07BB" w:rsidRDefault="00AA07BB" w:rsidP="00AA07BB">
            <w:pPr>
              <w:rPr>
                <w:rFonts w:asciiTheme="minorHAnsi" w:hAnsiTheme="minorHAnsi"/>
              </w:rPr>
            </w:pPr>
            <w:r>
              <w:rPr>
                <w:rFonts w:asciiTheme="minorHAnsi" w:hAnsiTheme="minorHAnsi"/>
              </w:rPr>
              <w:lastRenderedPageBreak/>
              <w:t>1</w:t>
            </w:r>
            <w:r w:rsidRPr="00D952BC">
              <w:rPr>
                <w:rFonts w:asciiTheme="minorHAnsi" w:hAnsiTheme="minorHAnsi"/>
                <w:vertAlign w:val="superscript"/>
              </w:rPr>
              <w:t>st</w:t>
            </w:r>
            <w:r>
              <w:rPr>
                <w:rFonts w:asciiTheme="minorHAnsi" w:hAnsiTheme="minorHAnsi"/>
              </w:rPr>
              <w:t xml:space="preserve">: </w:t>
            </w:r>
          </w:p>
          <w:p w:rsidR="00AA07BB" w:rsidRDefault="00AA07BB" w:rsidP="00AA07BB">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p>
          <w:p w:rsidR="00AA07BB" w:rsidRPr="003A64EF" w:rsidRDefault="00B43BE8" w:rsidP="00AA07BB">
            <w:pPr>
              <w:rPr>
                <w:rFonts w:asciiTheme="minorHAnsi" w:hAnsiTheme="minorHAnsi"/>
              </w:rPr>
            </w:pPr>
            <w:r>
              <w:rPr>
                <w:rFonts w:asciiTheme="minorHAnsi" w:hAnsiTheme="minorHAnsi"/>
              </w:rPr>
              <w:t>PULLED all 257A, B</w:t>
            </w:r>
          </w:p>
        </w:tc>
      </w:tr>
      <w:tr w:rsidR="00AA07BB" w:rsidRPr="00B22AFB" w:rsidTr="005D71E1">
        <w:trPr>
          <w:trHeight w:val="620"/>
        </w:trPr>
        <w:tc>
          <w:tcPr>
            <w:tcW w:w="4050" w:type="dxa"/>
          </w:tcPr>
          <w:p w:rsidR="00AA07BB" w:rsidRDefault="00AA07BB" w:rsidP="00AA07BB">
            <w:pPr>
              <w:pStyle w:val="BodyText"/>
              <w:tabs>
                <w:tab w:val="left" w:pos="1425"/>
              </w:tabs>
              <w:spacing w:before="0"/>
              <w:ind w:left="0" w:firstLine="0"/>
              <w:rPr>
                <w:rFonts w:asciiTheme="minorHAnsi" w:hAnsiTheme="minorHAnsi"/>
                <w:b/>
                <w:sz w:val="22"/>
                <w:szCs w:val="22"/>
              </w:rPr>
            </w:pPr>
          </w:p>
        </w:tc>
        <w:tc>
          <w:tcPr>
            <w:tcW w:w="6930" w:type="dxa"/>
          </w:tcPr>
          <w:p w:rsidR="00AA07BB" w:rsidRDefault="00AA07BB" w:rsidP="00AA07BB">
            <w:pPr>
              <w:jc w:val="both"/>
              <w:rPr>
                <w:rFonts w:ascii="Cambria" w:hAnsi="Cambria"/>
                <w:szCs w:val="22"/>
              </w:rPr>
            </w:pPr>
            <w:r>
              <w:rPr>
                <w:rFonts w:ascii="Cambria" w:hAnsi="Cambria"/>
                <w:szCs w:val="22"/>
              </w:rPr>
              <w:t>GRART</w:t>
            </w:r>
          </w:p>
          <w:p w:rsidR="00AA07BB" w:rsidRPr="00CE63CF" w:rsidRDefault="00AA07BB" w:rsidP="00AA07BB">
            <w:pPr>
              <w:pStyle w:val="ListParagraph"/>
              <w:numPr>
                <w:ilvl w:val="0"/>
                <w:numId w:val="34"/>
              </w:numPr>
              <w:jc w:val="both"/>
              <w:rPr>
                <w:rFonts w:ascii="Cambria" w:hAnsi="Cambria"/>
              </w:rPr>
            </w:pPr>
            <w:r>
              <w:rPr>
                <w:rFonts w:ascii="Cambria" w:hAnsi="Cambria"/>
              </w:rPr>
              <w:t xml:space="preserve">GRART 113 </w:t>
            </w:r>
            <w:r w:rsidRPr="000072CC">
              <w:rPr>
                <w:rFonts w:ascii="Cambria" w:hAnsi="Cambria"/>
              </w:rPr>
              <w:t>Typography</w:t>
            </w:r>
          </w:p>
          <w:p w:rsidR="00AA07BB" w:rsidRDefault="00AA07BB" w:rsidP="00AA07BB">
            <w:pPr>
              <w:jc w:val="both"/>
              <w:rPr>
                <w:rFonts w:ascii="Cambria" w:hAnsi="Cambria"/>
              </w:rPr>
            </w:pPr>
          </w:p>
          <w:p w:rsidR="00AA07BB" w:rsidRPr="00960D3D" w:rsidRDefault="00AA07BB" w:rsidP="00AA07BB">
            <w:pPr>
              <w:jc w:val="both"/>
              <w:rPr>
                <w:rFonts w:ascii="Cambria" w:hAnsi="Cambria"/>
              </w:rPr>
            </w:pPr>
            <w:r>
              <w:rPr>
                <w:rFonts w:ascii="Cambria" w:hAnsi="Cambria"/>
              </w:rPr>
              <w:t xml:space="preserve">113—cat; removed </w:t>
            </w:r>
            <w:proofErr w:type="spellStart"/>
            <w:r>
              <w:rPr>
                <w:rFonts w:ascii="Cambria" w:hAnsi="Cambria"/>
              </w:rPr>
              <w:t>prereq</w:t>
            </w:r>
            <w:proofErr w:type="spellEnd"/>
            <w:r>
              <w:rPr>
                <w:rFonts w:ascii="Cambria" w:hAnsi="Cambria"/>
              </w:rPr>
              <w:t xml:space="preserve">; </w:t>
            </w:r>
            <w:proofErr w:type="spellStart"/>
            <w:r>
              <w:rPr>
                <w:rFonts w:ascii="Cambria" w:hAnsi="Cambria"/>
              </w:rPr>
              <w:t>lec</w:t>
            </w:r>
            <w:proofErr w:type="spellEnd"/>
            <w:r>
              <w:rPr>
                <w:rFonts w:ascii="Cambria" w:hAnsi="Cambria"/>
              </w:rPr>
              <w:t xml:space="preserve"> needs to be expanded; no textbook</w:t>
            </w:r>
            <w:r w:rsidR="00E218F8">
              <w:rPr>
                <w:rFonts w:ascii="Cambria" w:hAnsi="Cambria"/>
              </w:rPr>
              <w:t>; DE is checked but not filled in</w:t>
            </w:r>
          </w:p>
          <w:p w:rsidR="00AA07BB" w:rsidRPr="00960D3D" w:rsidRDefault="00AA07BB" w:rsidP="00AA07BB">
            <w:pPr>
              <w:jc w:val="both"/>
              <w:rPr>
                <w:rFonts w:ascii="Cambria" w:hAnsi="Cambria"/>
              </w:rPr>
            </w:pPr>
          </w:p>
        </w:tc>
        <w:tc>
          <w:tcPr>
            <w:tcW w:w="3420" w:type="dxa"/>
          </w:tcPr>
          <w:p w:rsidR="00AA07BB" w:rsidRDefault="00AA07BB" w:rsidP="00AA07BB">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xml:space="preserve">: </w:t>
            </w:r>
          </w:p>
          <w:p w:rsidR="00AA07BB" w:rsidRDefault="00AA07BB" w:rsidP="00AA07BB">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p>
          <w:p w:rsidR="00AA07BB" w:rsidRPr="003A64EF" w:rsidRDefault="00E218F8" w:rsidP="00AA07BB">
            <w:pPr>
              <w:rPr>
                <w:rFonts w:asciiTheme="minorHAnsi" w:hAnsiTheme="minorHAnsi"/>
              </w:rPr>
            </w:pPr>
            <w:r>
              <w:rPr>
                <w:rFonts w:asciiTheme="minorHAnsi" w:hAnsiTheme="minorHAnsi"/>
              </w:rPr>
              <w:t>TABLED</w:t>
            </w:r>
          </w:p>
        </w:tc>
      </w:tr>
      <w:tr w:rsidR="00AA07BB" w:rsidRPr="00B22AFB" w:rsidTr="005D71E1">
        <w:trPr>
          <w:trHeight w:val="620"/>
        </w:trPr>
        <w:tc>
          <w:tcPr>
            <w:tcW w:w="4050" w:type="dxa"/>
          </w:tcPr>
          <w:p w:rsidR="00AA07BB" w:rsidRDefault="00AA07BB" w:rsidP="00AA07BB">
            <w:pPr>
              <w:pStyle w:val="BodyText"/>
              <w:tabs>
                <w:tab w:val="left" w:pos="1425"/>
              </w:tabs>
              <w:spacing w:before="0"/>
              <w:ind w:left="0" w:firstLine="0"/>
              <w:rPr>
                <w:rFonts w:asciiTheme="minorHAnsi" w:hAnsiTheme="minorHAnsi"/>
                <w:b/>
                <w:sz w:val="22"/>
                <w:szCs w:val="22"/>
              </w:rPr>
            </w:pPr>
          </w:p>
        </w:tc>
        <w:tc>
          <w:tcPr>
            <w:tcW w:w="6930" w:type="dxa"/>
          </w:tcPr>
          <w:p w:rsidR="00AA07BB" w:rsidRDefault="00AA07BB" w:rsidP="00AA07BB">
            <w:pPr>
              <w:jc w:val="both"/>
              <w:rPr>
                <w:rFonts w:ascii="Cambria" w:hAnsi="Cambria"/>
                <w:szCs w:val="22"/>
              </w:rPr>
            </w:pPr>
            <w:r>
              <w:rPr>
                <w:rFonts w:ascii="Cambria" w:hAnsi="Cambria"/>
                <w:szCs w:val="22"/>
              </w:rPr>
              <w:t>LABST</w:t>
            </w:r>
          </w:p>
          <w:p w:rsidR="00AA07BB" w:rsidRDefault="00AA07BB" w:rsidP="00F35F1F">
            <w:pPr>
              <w:pStyle w:val="ListParagraph"/>
              <w:numPr>
                <w:ilvl w:val="0"/>
                <w:numId w:val="34"/>
              </w:numPr>
              <w:jc w:val="both"/>
              <w:rPr>
                <w:rFonts w:ascii="Cambria" w:hAnsi="Cambria"/>
              </w:rPr>
            </w:pPr>
            <w:r>
              <w:rPr>
                <w:rFonts w:ascii="Cambria" w:hAnsi="Cambria"/>
              </w:rPr>
              <w:t>LABST 10</w:t>
            </w:r>
            <w:r w:rsidR="00F35F1F">
              <w:rPr>
                <w:rFonts w:ascii="Cambria" w:hAnsi="Cambria"/>
              </w:rPr>
              <w:t xml:space="preserve"> </w:t>
            </w:r>
            <w:r w:rsidR="00F35F1F" w:rsidRPr="00F35F1F">
              <w:rPr>
                <w:rFonts w:ascii="Cambria" w:hAnsi="Cambria"/>
              </w:rPr>
              <w:t>American Labor Movement</w:t>
            </w:r>
          </w:p>
          <w:p w:rsidR="00AA07BB" w:rsidRPr="00CE63CF" w:rsidRDefault="00AA07BB" w:rsidP="00F35F1F">
            <w:pPr>
              <w:pStyle w:val="ListParagraph"/>
              <w:numPr>
                <w:ilvl w:val="0"/>
                <w:numId w:val="34"/>
              </w:numPr>
              <w:jc w:val="both"/>
              <w:rPr>
                <w:rFonts w:ascii="Cambria" w:hAnsi="Cambria"/>
              </w:rPr>
            </w:pPr>
            <w:r>
              <w:rPr>
                <w:rFonts w:ascii="Cambria" w:hAnsi="Cambria"/>
              </w:rPr>
              <w:t>LABST 21</w:t>
            </w:r>
            <w:r w:rsidR="00F35F1F">
              <w:rPr>
                <w:rFonts w:ascii="Cambria" w:hAnsi="Cambria"/>
              </w:rPr>
              <w:t xml:space="preserve"> </w:t>
            </w:r>
            <w:r w:rsidR="00F35F1F" w:rsidRPr="00F35F1F">
              <w:rPr>
                <w:rFonts w:ascii="Cambria" w:hAnsi="Cambria"/>
              </w:rPr>
              <w:t>Workplace Organizing</w:t>
            </w:r>
          </w:p>
          <w:p w:rsidR="00AA07BB" w:rsidRDefault="00AA07BB" w:rsidP="00AA07BB">
            <w:pPr>
              <w:jc w:val="both"/>
              <w:rPr>
                <w:rFonts w:ascii="Cambria" w:hAnsi="Cambria"/>
              </w:rPr>
            </w:pPr>
          </w:p>
          <w:p w:rsidR="00AA07BB" w:rsidRDefault="00AA07BB" w:rsidP="00AA07BB">
            <w:pPr>
              <w:jc w:val="both"/>
              <w:rPr>
                <w:rFonts w:ascii="Cambria" w:hAnsi="Cambria"/>
              </w:rPr>
            </w:pPr>
            <w:r>
              <w:rPr>
                <w:rFonts w:ascii="Cambria" w:hAnsi="Cambria"/>
              </w:rPr>
              <w:t>10—</w:t>
            </w:r>
            <w:proofErr w:type="spellStart"/>
            <w:r w:rsidR="00E218F8">
              <w:rPr>
                <w:rFonts w:ascii="Cambria" w:hAnsi="Cambria"/>
              </w:rPr>
              <w:t>nc</w:t>
            </w:r>
            <w:proofErr w:type="spellEnd"/>
            <w:r w:rsidR="00E218F8">
              <w:rPr>
                <w:rFonts w:ascii="Cambria" w:hAnsi="Cambria"/>
              </w:rPr>
              <w:t>; adding DE</w:t>
            </w:r>
          </w:p>
          <w:p w:rsidR="00AA07BB" w:rsidRPr="00960D3D" w:rsidRDefault="00AA07BB" w:rsidP="00AA07BB">
            <w:pPr>
              <w:jc w:val="both"/>
              <w:rPr>
                <w:rFonts w:ascii="Cambria" w:hAnsi="Cambria"/>
              </w:rPr>
            </w:pPr>
            <w:r>
              <w:rPr>
                <w:rFonts w:ascii="Cambria" w:hAnsi="Cambria"/>
              </w:rPr>
              <w:t>21</w:t>
            </w:r>
            <w:r w:rsidR="00E218F8">
              <w:rPr>
                <w:rFonts w:ascii="Cambria" w:hAnsi="Cambria"/>
              </w:rPr>
              <w:t>—</w:t>
            </w:r>
            <w:proofErr w:type="spellStart"/>
            <w:r w:rsidR="00E218F8">
              <w:rPr>
                <w:rFonts w:ascii="Cambria" w:hAnsi="Cambria"/>
              </w:rPr>
              <w:t>nc</w:t>
            </w:r>
            <w:proofErr w:type="spellEnd"/>
            <w:r w:rsidR="00E218F8">
              <w:rPr>
                <w:rFonts w:ascii="Cambria" w:hAnsi="Cambria"/>
              </w:rPr>
              <w:t xml:space="preserve">; </w:t>
            </w:r>
          </w:p>
          <w:p w:rsidR="00AA07BB" w:rsidRPr="00960D3D" w:rsidRDefault="00AA07BB" w:rsidP="00AA07BB">
            <w:pPr>
              <w:jc w:val="both"/>
              <w:rPr>
                <w:rFonts w:ascii="Cambria" w:hAnsi="Cambria"/>
              </w:rPr>
            </w:pPr>
          </w:p>
        </w:tc>
        <w:tc>
          <w:tcPr>
            <w:tcW w:w="3420" w:type="dxa"/>
          </w:tcPr>
          <w:p w:rsidR="00AA07BB" w:rsidRDefault="00AA07BB" w:rsidP="00AA07BB">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xml:space="preserve">: </w:t>
            </w:r>
          </w:p>
          <w:p w:rsidR="00AA07BB" w:rsidRDefault="00AA07BB" w:rsidP="00AA07BB">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p>
          <w:p w:rsidR="00E218F8" w:rsidRPr="003A64EF" w:rsidRDefault="00E218F8" w:rsidP="00AA07BB">
            <w:pPr>
              <w:rPr>
                <w:rFonts w:asciiTheme="minorHAnsi" w:hAnsiTheme="minorHAnsi"/>
              </w:rPr>
            </w:pPr>
            <w:r>
              <w:rPr>
                <w:rFonts w:asciiTheme="minorHAnsi" w:hAnsiTheme="minorHAnsi"/>
              </w:rPr>
              <w:t>TABLED</w:t>
            </w:r>
          </w:p>
        </w:tc>
      </w:tr>
      <w:tr w:rsidR="00AA07BB" w:rsidRPr="00B22AFB" w:rsidTr="005D71E1">
        <w:trPr>
          <w:trHeight w:val="620"/>
        </w:trPr>
        <w:tc>
          <w:tcPr>
            <w:tcW w:w="4050" w:type="dxa"/>
          </w:tcPr>
          <w:p w:rsidR="00AA07BB" w:rsidRDefault="00AA07BB" w:rsidP="00AA07BB">
            <w:pPr>
              <w:pStyle w:val="BodyText"/>
              <w:tabs>
                <w:tab w:val="left" w:pos="1425"/>
              </w:tabs>
              <w:spacing w:before="0"/>
              <w:ind w:left="0" w:firstLine="0"/>
              <w:rPr>
                <w:rFonts w:asciiTheme="minorHAnsi" w:hAnsiTheme="minorHAnsi"/>
                <w:b/>
                <w:sz w:val="22"/>
                <w:szCs w:val="22"/>
              </w:rPr>
            </w:pPr>
          </w:p>
        </w:tc>
        <w:tc>
          <w:tcPr>
            <w:tcW w:w="6930" w:type="dxa"/>
          </w:tcPr>
          <w:p w:rsidR="00AA07BB" w:rsidRDefault="00AA07BB" w:rsidP="00AA07BB">
            <w:pPr>
              <w:jc w:val="both"/>
              <w:rPr>
                <w:rFonts w:ascii="Cambria" w:hAnsi="Cambria"/>
                <w:szCs w:val="22"/>
              </w:rPr>
            </w:pPr>
            <w:r>
              <w:rPr>
                <w:rFonts w:ascii="Cambria" w:hAnsi="Cambria"/>
                <w:szCs w:val="22"/>
              </w:rPr>
              <w:t>LCI</w:t>
            </w:r>
          </w:p>
          <w:p w:rsidR="00AA07BB" w:rsidRDefault="00AA07BB" w:rsidP="00D00C47">
            <w:pPr>
              <w:pStyle w:val="ListParagraph"/>
              <w:numPr>
                <w:ilvl w:val="0"/>
                <w:numId w:val="34"/>
              </w:numPr>
              <w:jc w:val="both"/>
              <w:rPr>
                <w:rFonts w:ascii="Cambria" w:hAnsi="Cambria"/>
              </w:rPr>
            </w:pPr>
            <w:r>
              <w:rPr>
                <w:rFonts w:ascii="Cambria" w:hAnsi="Cambria"/>
              </w:rPr>
              <w:t>LCI 201</w:t>
            </w:r>
            <w:r w:rsidR="00D00C47">
              <w:rPr>
                <w:rFonts w:ascii="Cambria" w:hAnsi="Cambria"/>
              </w:rPr>
              <w:t xml:space="preserve"> </w:t>
            </w:r>
            <w:r w:rsidR="00D00C47" w:rsidRPr="00D00C47">
              <w:rPr>
                <w:rFonts w:ascii="Cambria" w:hAnsi="Cambria"/>
              </w:rPr>
              <w:t>Introduction to Translation and Interpretation – Spanish</w:t>
            </w:r>
          </w:p>
          <w:p w:rsidR="00AA07BB" w:rsidRDefault="00AA07BB" w:rsidP="00D00C47">
            <w:pPr>
              <w:pStyle w:val="ListParagraph"/>
              <w:numPr>
                <w:ilvl w:val="0"/>
                <w:numId w:val="34"/>
              </w:numPr>
              <w:jc w:val="both"/>
              <w:rPr>
                <w:rFonts w:ascii="Cambria" w:hAnsi="Cambria"/>
              </w:rPr>
            </w:pPr>
            <w:r>
              <w:rPr>
                <w:rFonts w:ascii="Cambria" w:hAnsi="Cambria"/>
              </w:rPr>
              <w:t>LCI 202</w:t>
            </w:r>
            <w:r w:rsidR="00D00C47">
              <w:rPr>
                <w:rFonts w:ascii="Cambria" w:hAnsi="Cambria"/>
              </w:rPr>
              <w:t xml:space="preserve"> </w:t>
            </w:r>
            <w:r w:rsidR="00D00C47" w:rsidRPr="00D00C47">
              <w:rPr>
                <w:rFonts w:ascii="Cambria" w:hAnsi="Cambria"/>
              </w:rPr>
              <w:tab/>
              <w:t>Sight Translation-Spanish</w:t>
            </w:r>
          </w:p>
          <w:p w:rsidR="00AA07BB" w:rsidRDefault="00AA07BB" w:rsidP="002237D4">
            <w:pPr>
              <w:pStyle w:val="ListParagraph"/>
              <w:numPr>
                <w:ilvl w:val="0"/>
                <w:numId w:val="34"/>
              </w:numPr>
              <w:jc w:val="both"/>
              <w:rPr>
                <w:rFonts w:ascii="Cambria" w:hAnsi="Cambria"/>
              </w:rPr>
            </w:pPr>
            <w:r>
              <w:rPr>
                <w:rFonts w:ascii="Cambria" w:hAnsi="Cambria"/>
              </w:rPr>
              <w:t>LCI 203</w:t>
            </w:r>
            <w:r w:rsidR="002237D4">
              <w:rPr>
                <w:rFonts w:ascii="Cambria" w:hAnsi="Cambria"/>
              </w:rPr>
              <w:t xml:space="preserve"> </w:t>
            </w:r>
            <w:r w:rsidR="002237D4" w:rsidRPr="002237D4">
              <w:rPr>
                <w:rFonts w:ascii="Cambria" w:hAnsi="Cambria"/>
              </w:rPr>
              <w:t>Consecutive Interpretation-Spanish</w:t>
            </w:r>
          </w:p>
          <w:p w:rsidR="00AA07BB" w:rsidRDefault="00AA07BB" w:rsidP="002237D4">
            <w:pPr>
              <w:pStyle w:val="ListParagraph"/>
              <w:numPr>
                <w:ilvl w:val="0"/>
                <w:numId w:val="34"/>
              </w:numPr>
              <w:jc w:val="both"/>
              <w:rPr>
                <w:rFonts w:ascii="Cambria" w:hAnsi="Cambria"/>
              </w:rPr>
            </w:pPr>
            <w:r>
              <w:rPr>
                <w:rFonts w:ascii="Cambria" w:hAnsi="Cambria"/>
              </w:rPr>
              <w:lastRenderedPageBreak/>
              <w:t>LCI 204</w:t>
            </w:r>
            <w:r w:rsidR="002237D4">
              <w:rPr>
                <w:rFonts w:ascii="Cambria" w:hAnsi="Cambria"/>
              </w:rPr>
              <w:t xml:space="preserve"> </w:t>
            </w:r>
            <w:r w:rsidR="002237D4" w:rsidRPr="002237D4">
              <w:rPr>
                <w:rFonts w:ascii="Cambria" w:hAnsi="Cambria"/>
              </w:rPr>
              <w:t>Simultaneous Interpretation-Spanish</w:t>
            </w:r>
          </w:p>
          <w:p w:rsidR="00AA07BB" w:rsidRPr="00CE63CF" w:rsidRDefault="00AA07BB" w:rsidP="00AA07BB">
            <w:pPr>
              <w:pStyle w:val="ListParagraph"/>
              <w:numPr>
                <w:ilvl w:val="0"/>
                <w:numId w:val="34"/>
              </w:numPr>
              <w:jc w:val="both"/>
              <w:rPr>
                <w:rFonts w:ascii="Cambria" w:hAnsi="Cambria"/>
              </w:rPr>
            </w:pPr>
            <w:r>
              <w:rPr>
                <w:rFonts w:ascii="Cambria" w:hAnsi="Cambria"/>
              </w:rPr>
              <w:t xml:space="preserve">Translating and Interpreting CA </w:t>
            </w:r>
          </w:p>
          <w:p w:rsidR="00AA07BB" w:rsidRDefault="00AA07BB" w:rsidP="00AA07BB">
            <w:pPr>
              <w:jc w:val="both"/>
              <w:rPr>
                <w:rFonts w:ascii="Cambria" w:hAnsi="Cambria"/>
              </w:rPr>
            </w:pPr>
          </w:p>
          <w:p w:rsidR="00AA07BB" w:rsidRDefault="00AA07BB" w:rsidP="00AA07BB">
            <w:pPr>
              <w:jc w:val="both"/>
              <w:rPr>
                <w:rFonts w:ascii="Cambria" w:hAnsi="Cambria"/>
              </w:rPr>
            </w:pPr>
            <w:r>
              <w:rPr>
                <w:rFonts w:ascii="Cambria" w:hAnsi="Cambria"/>
              </w:rPr>
              <w:t>201—</w:t>
            </w:r>
            <w:r w:rsidR="00D00C47">
              <w:rPr>
                <w:rFonts w:ascii="Cambria" w:hAnsi="Cambria"/>
              </w:rPr>
              <w:t xml:space="preserve">cat; changed title, description, units, </w:t>
            </w:r>
            <w:proofErr w:type="spellStart"/>
            <w:r w:rsidR="00D00C47">
              <w:rPr>
                <w:rFonts w:ascii="Cambria" w:hAnsi="Cambria"/>
              </w:rPr>
              <w:t>lec</w:t>
            </w:r>
            <w:proofErr w:type="spellEnd"/>
            <w:r w:rsidR="00D00C47">
              <w:rPr>
                <w:rFonts w:ascii="Cambria" w:hAnsi="Cambria"/>
              </w:rPr>
              <w:t xml:space="preserve">/lab hours, added DE; </w:t>
            </w:r>
          </w:p>
          <w:p w:rsidR="00AA07BB" w:rsidRDefault="00AA07BB" w:rsidP="00AA07BB">
            <w:pPr>
              <w:jc w:val="both"/>
              <w:rPr>
                <w:rFonts w:ascii="Cambria" w:hAnsi="Cambria"/>
              </w:rPr>
            </w:pPr>
            <w:r>
              <w:rPr>
                <w:rFonts w:ascii="Cambria" w:hAnsi="Cambria"/>
              </w:rPr>
              <w:t>202—</w:t>
            </w:r>
            <w:r w:rsidR="002237D4">
              <w:rPr>
                <w:rFonts w:ascii="Cambria" w:hAnsi="Cambria"/>
              </w:rPr>
              <w:t xml:space="preserve"> </w:t>
            </w:r>
            <w:r w:rsidR="002237D4">
              <w:rPr>
                <w:rFonts w:ascii="Cambria" w:hAnsi="Cambria"/>
              </w:rPr>
              <w:t xml:space="preserve">cat; changed title, units, </w:t>
            </w:r>
            <w:proofErr w:type="spellStart"/>
            <w:r w:rsidR="002237D4">
              <w:rPr>
                <w:rFonts w:ascii="Cambria" w:hAnsi="Cambria"/>
              </w:rPr>
              <w:t>lec</w:t>
            </w:r>
            <w:proofErr w:type="spellEnd"/>
            <w:r w:rsidR="002237D4">
              <w:rPr>
                <w:rFonts w:ascii="Cambria" w:hAnsi="Cambria"/>
              </w:rPr>
              <w:t xml:space="preserve">/lab hours, </w:t>
            </w:r>
            <w:r w:rsidR="002237D4">
              <w:rPr>
                <w:rFonts w:ascii="Cambria" w:hAnsi="Cambria"/>
              </w:rPr>
              <w:t xml:space="preserve">removed requisites; </w:t>
            </w:r>
            <w:r w:rsidR="002237D4">
              <w:rPr>
                <w:rFonts w:ascii="Cambria" w:hAnsi="Cambria"/>
              </w:rPr>
              <w:t>added DE;</w:t>
            </w:r>
          </w:p>
          <w:p w:rsidR="00AA07BB" w:rsidRDefault="00AA07BB" w:rsidP="00AA07BB">
            <w:pPr>
              <w:jc w:val="both"/>
              <w:rPr>
                <w:rFonts w:ascii="Cambria" w:hAnsi="Cambria"/>
              </w:rPr>
            </w:pPr>
            <w:r>
              <w:rPr>
                <w:rFonts w:ascii="Cambria" w:hAnsi="Cambria"/>
              </w:rPr>
              <w:t>203—</w:t>
            </w:r>
            <w:r w:rsidR="002237D4">
              <w:rPr>
                <w:rFonts w:ascii="Cambria" w:hAnsi="Cambria"/>
              </w:rPr>
              <w:t xml:space="preserve"> </w:t>
            </w:r>
            <w:r w:rsidR="002237D4">
              <w:rPr>
                <w:rFonts w:ascii="Cambria" w:hAnsi="Cambria"/>
              </w:rPr>
              <w:t xml:space="preserve">cat; changed title, description, units, </w:t>
            </w:r>
            <w:proofErr w:type="spellStart"/>
            <w:r w:rsidR="002237D4">
              <w:rPr>
                <w:rFonts w:ascii="Cambria" w:hAnsi="Cambria"/>
              </w:rPr>
              <w:t>lec</w:t>
            </w:r>
            <w:proofErr w:type="spellEnd"/>
            <w:r w:rsidR="002237D4">
              <w:rPr>
                <w:rFonts w:ascii="Cambria" w:hAnsi="Cambria"/>
              </w:rPr>
              <w:t xml:space="preserve">/lab hours, </w:t>
            </w:r>
            <w:r w:rsidR="002237D4">
              <w:rPr>
                <w:rFonts w:ascii="Cambria" w:hAnsi="Cambria"/>
              </w:rPr>
              <w:t>changed</w:t>
            </w:r>
            <w:r w:rsidR="002237D4">
              <w:rPr>
                <w:rFonts w:ascii="Cambria" w:hAnsi="Cambria"/>
              </w:rPr>
              <w:t xml:space="preserve"> requisites</w:t>
            </w:r>
            <w:r w:rsidR="002237D4">
              <w:rPr>
                <w:rFonts w:ascii="Cambria" w:hAnsi="Cambria"/>
              </w:rPr>
              <w:t xml:space="preserve"> </w:t>
            </w:r>
            <w:r w:rsidR="002237D4">
              <w:rPr>
                <w:rFonts w:ascii="Cambria" w:hAnsi="Cambria"/>
              </w:rPr>
              <w:t xml:space="preserve">added DE; </w:t>
            </w:r>
          </w:p>
          <w:p w:rsidR="00AA07BB" w:rsidRDefault="00AA07BB" w:rsidP="00AA07BB">
            <w:pPr>
              <w:jc w:val="both"/>
              <w:rPr>
                <w:rFonts w:ascii="Cambria" w:hAnsi="Cambria"/>
              </w:rPr>
            </w:pPr>
            <w:r>
              <w:rPr>
                <w:rFonts w:ascii="Cambria" w:hAnsi="Cambria"/>
              </w:rPr>
              <w:t>204—</w:t>
            </w:r>
            <w:r w:rsidR="002237D4">
              <w:rPr>
                <w:rFonts w:ascii="Cambria" w:hAnsi="Cambria"/>
              </w:rPr>
              <w:t xml:space="preserve"> </w:t>
            </w:r>
            <w:r w:rsidR="002237D4">
              <w:rPr>
                <w:rFonts w:ascii="Cambria" w:hAnsi="Cambria"/>
              </w:rPr>
              <w:t xml:space="preserve">cat; changed title, description, units, </w:t>
            </w:r>
            <w:proofErr w:type="spellStart"/>
            <w:r w:rsidR="002237D4">
              <w:rPr>
                <w:rFonts w:ascii="Cambria" w:hAnsi="Cambria"/>
              </w:rPr>
              <w:t>lec</w:t>
            </w:r>
            <w:proofErr w:type="spellEnd"/>
            <w:r w:rsidR="002237D4">
              <w:rPr>
                <w:rFonts w:ascii="Cambria" w:hAnsi="Cambria"/>
              </w:rPr>
              <w:t>/lab hours, changed requisites added DE;</w:t>
            </w:r>
          </w:p>
          <w:p w:rsidR="00AA07BB" w:rsidRPr="00960D3D" w:rsidRDefault="002237D4" w:rsidP="00AA07BB">
            <w:pPr>
              <w:jc w:val="both"/>
              <w:rPr>
                <w:rFonts w:ascii="Cambria" w:hAnsi="Cambria"/>
              </w:rPr>
            </w:pPr>
            <w:r>
              <w:rPr>
                <w:rFonts w:ascii="Cambria" w:hAnsi="Cambria"/>
              </w:rPr>
              <w:t>CA—updated POS</w:t>
            </w:r>
          </w:p>
        </w:tc>
        <w:tc>
          <w:tcPr>
            <w:tcW w:w="3420" w:type="dxa"/>
          </w:tcPr>
          <w:p w:rsidR="00AA07BB" w:rsidRDefault="00AA07BB" w:rsidP="00AA07BB">
            <w:pPr>
              <w:rPr>
                <w:rFonts w:asciiTheme="minorHAnsi" w:hAnsiTheme="minorHAnsi"/>
              </w:rPr>
            </w:pPr>
            <w:r>
              <w:rPr>
                <w:rFonts w:asciiTheme="minorHAnsi" w:hAnsiTheme="minorHAnsi"/>
              </w:rPr>
              <w:lastRenderedPageBreak/>
              <w:t>1</w:t>
            </w:r>
            <w:r w:rsidRPr="00D952BC">
              <w:rPr>
                <w:rFonts w:asciiTheme="minorHAnsi" w:hAnsiTheme="minorHAnsi"/>
                <w:vertAlign w:val="superscript"/>
              </w:rPr>
              <w:t>st</w:t>
            </w:r>
            <w:r>
              <w:rPr>
                <w:rFonts w:asciiTheme="minorHAnsi" w:hAnsiTheme="minorHAnsi"/>
              </w:rPr>
              <w:t xml:space="preserve">: </w:t>
            </w:r>
          </w:p>
          <w:p w:rsidR="00B43BE8" w:rsidRDefault="00AA07BB" w:rsidP="00B43BE8">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w:t>
            </w:r>
          </w:p>
          <w:p w:rsidR="00AA07BB" w:rsidRPr="003A64EF" w:rsidRDefault="00B43BE8" w:rsidP="00B43BE8">
            <w:pPr>
              <w:rPr>
                <w:rFonts w:asciiTheme="minorHAnsi" w:hAnsiTheme="minorHAnsi"/>
              </w:rPr>
            </w:pPr>
            <w:r>
              <w:rPr>
                <w:rFonts w:asciiTheme="minorHAnsi" w:hAnsiTheme="minorHAnsi"/>
              </w:rPr>
              <w:t>PULLED</w:t>
            </w:r>
            <w:r w:rsidR="00AA07BB">
              <w:rPr>
                <w:rFonts w:asciiTheme="minorHAnsi" w:hAnsiTheme="minorHAnsi"/>
              </w:rPr>
              <w:t xml:space="preserve"> </w:t>
            </w:r>
          </w:p>
        </w:tc>
      </w:tr>
      <w:tr w:rsidR="00AA07BB" w:rsidRPr="00B22AFB" w:rsidTr="005D71E1">
        <w:trPr>
          <w:trHeight w:val="620"/>
        </w:trPr>
        <w:tc>
          <w:tcPr>
            <w:tcW w:w="4050" w:type="dxa"/>
          </w:tcPr>
          <w:p w:rsidR="00AA07BB" w:rsidRDefault="00AA07BB" w:rsidP="00AA07BB">
            <w:pPr>
              <w:pStyle w:val="BodyText"/>
              <w:tabs>
                <w:tab w:val="left" w:pos="1425"/>
              </w:tabs>
              <w:spacing w:before="0"/>
              <w:ind w:left="0" w:firstLine="0"/>
              <w:rPr>
                <w:rFonts w:asciiTheme="minorHAnsi" w:hAnsiTheme="minorHAnsi"/>
                <w:b/>
                <w:sz w:val="22"/>
                <w:szCs w:val="22"/>
              </w:rPr>
            </w:pPr>
          </w:p>
        </w:tc>
        <w:tc>
          <w:tcPr>
            <w:tcW w:w="6930" w:type="dxa"/>
          </w:tcPr>
          <w:p w:rsidR="00AA07BB" w:rsidRDefault="00AA07BB" w:rsidP="00AA07BB">
            <w:pPr>
              <w:jc w:val="both"/>
              <w:rPr>
                <w:rFonts w:ascii="Cambria" w:hAnsi="Cambria"/>
                <w:szCs w:val="22"/>
              </w:rPr>
            </w:pPr>
            <w:r>
              <w:rPr>
                <w:rFonts w:ascii="Cambria" w:hAnsi="Cambria"/>
                <w:szCs w:val="22"/>
              </w:rPr>
              <w:t>NATAM</w:t>
            </w:r>
          </w:p>
          <w:p w:rsidR="00AA07BB" w:rsidRPr="00CE63CF" w:rsidRDefault="00AA07BB" w:rsidP="00AA07BB">
            <w:pPr>
              <w:pStyle w:val="ListParagraph"/>
              <w:numPr>
                <w:ilvl w:val="0"/>
                <w:numId w:val="34"/>
              </w:numPr>
              <w:jc w:val="both"/>
              <w:rPr>
                <w:rFonts w:ascii="Cambria" w:hAnsi="Cambria"/>
              </w:rPr>
            </w:pPr>
            <w:r>
              <w:rPr>
                <w:rFonts w:ascii="Cambria" w:hAnsi="Cambria"/>
              </w:rPr>
              <w:t xml:space="preserve">NATAM 2 </w:t>
            </w:r>
            <w:r w:rsidRPr="00AA07BB">
              <w:rPr>
                <w:rFonts w:ascii="Cambria" w:hAnsi="Cambria"/>
              </w:rPr>
              <w:t>Native American Indians in Contemporary Society</w:t>
            </w:r>
          </w:p>
          <w:p w:rsidR="00AA07BB" w:rsidRDefault="00AA07BB" w:rsidP="00AA07BB">
            <w:pPr>
              <w:jc w:val="both"/>
              <w:rPr>
                <w:rFonts w:ascii="Cambria" w:hAnsi="Cambria"/>
              </w:rPr>
            </w:pPr>
          </w:p>
          <w:p w:rsidR="00AA07BB" w:rsidRPr="00960D3D" w:rsidRDefault="00AA07BB" w:rsidP="00AA07BB">
            <w:pPr>
              <w:jc w:val="both"/>
              <w:rPr>
                <w:rFonts w:ascii="Cambria" w:hAnsi="Cambria"/>
              </w:rPr>
            </w:pPr>
            <w:r>
              <w:rPr>
                <w:rFonts w:ascii="Cambria" w:hAnsi="Cambria"/>
              </w:rPr>
              <w:t>2—</w:t>
            </w:r>
            <w:proofErr w:type="spellStart"/>
            <w:r>
              <w:rPr>
                <w:rFonts w:ascii="Cambria" w:hAnsi="Cambria"/>
              </w:rPr>
              <w:t>nc</w:t>
            </w:r>
            <w:proofErr w:type="spellEnd"/>
            <w:r>
              <w:rPr>
                <w:rFonts w:ascii="Cambria" w:hAnsi="Cambria"/>
              </w:rPr>
              <w:t>; adding DE</w:t>
            </w:r>
          </w:p>
        </w:tc>
        <w:tc>
          <w:tcPr>
            <w:tcW w:w="3420" w:type="dxa"/>
          </w:tcPr>
          <w:p w:rsidR="00AA07BB" w:rsidRDefault="00AA07BB" w:rsidP="00AA07BB">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xml:space="preserve">: </w:t>
            </w:r>
          </w:p>
          <w:p w:rsidR="00AA07BB" w:rsidRDefault="00AA07BB" w:rsidP="00AA07BB">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p>
          <w:p w:rsidR="00E218F8" w:rsidRPr="003A64EF" w:rsidRDefault="00E218F8" w:rsidP="00AA07BB">
            <w:pPr>
              <w:rPr>
                <w:rFonts w:asciiTheme="minorHAnsi" w:hAnsiTheme="minorHAnsi"/>
              </w:rPr>
            </w:pPr>
            <w:r>
              <w:rPr>
                <w:rFonts w:asciiTheme="minorHAnsi" w:hAnsiTheme="minorHAnsi"/>
              </w:rPr>
              <w:t>TABLED</w:t>
            </w:r>
          </w:p>
        </w:tc>
      </w:tr>
      <w:tr w:rsidR="00AA07BB" w:rsidRPr="00B22AFB" w:rsidTr="005D71E1">
        <w:trPr>
          <w:trHeight w:val="620"/>
        </w:trPr>
        <w:tc>
          <w:tcPr>
            <w:tcW w:w="4050" w:type="dxa"/>
          </w:tcPr>
          <w:p w:rsidR="00AA07BB" w:rsidRDefault="00AA07BB" w:rsidP="00AA07BB">
            <w:pPr>
              <w:pStyle w:val="BodyText"/>
              <w:tabs>
                <w:tab w:val="left" w:pos="1425"/>
              </w:tabs>
              <w:spacing w:before="0"/>
              <w:ind w:left="0" w:firstLine="0"/>
              <w:rPr>
                <w:rFonts w:asciiTheme="minorHAnsi" w:hAnsiTheme="minorHAnsi"/>
                <w:b/>
                <w:sz w:val="22"/>
                <w:szCs w:val="22"/>
              </w:rPr>
            </w:pPr>
            <w:r>
              <w:rPr>
                <w:rFonts w:asciiTheme="minorHAnsi" w:hAnsiTheme="minorHAnsi"/>
                <w:b/>
                <w:sz w:val="22"/>
                <w:szCs w:val="22"/>
              </w:rPr>
              <w:t>VII. NEXT MEETING</w:t>
            </w:r>
          </w:p>
        </w:tc>
        <w:tc>
          <w:tcPr>
            <w:tcW w:w="6930" w:type="dxa"/>
          </w:tcPr>
          <w:p w:rsidR="00AA07BB" w:rsidRDefault="00AA07BB" w:rsidP="00AA07BB">
            <w:pPr>
              <w:jc w:val="both"/>
              <w:rPr>
                <w:rFonts w:ascii="Cambria" w:hAnsi="Cambria"/>
                <w:szCs w:val="22"/>
              </w:rPr>
            </w:pPr>
            <w:r>
              <w:rPr>
                <w:rFonts w:ascii="Cambria" w:hAnsi="Cambria"/>
                <w:szCs w:val="22"/>
              </w:rPr>
              <w:t>3:pm Topics for next meeting</w:t>
            </w:r>
          </w:p>
          <w:p w:rsidR="00AA07BB" w:rsidRDefault="00AA07BB" w:rsidP="00AA07BB">
            <w:pPr>
              <w:pStyle w:val="ListParagraph"/>
              <w:numPr>
                <w:ilvl w:val="0"/>
                <w:numId w:val="34"/>
              </w:numPr>
              <w:jc w:val="both"/>
              <w:rPr>
                <w:rFonts w:ascii="Cambria" w:hAnsi="Cambria"/>
              </w:rPr>
            </w:pPr>
            <w:r w:rsidRPr="00AA07BB">
              <w:rPr>
                <w:rFonts w:ascii="Cambria" w:hAnsi="Cambria"/>
              </w:rPr>
              <w:t>Enrollment Justification</w:t>
            </w:r>
          </w:p>
          <w:p w:rsidR="00AA07BB" w:rsidRPr="00960D3D" w:rsidRDefault="00AA07BB" w:rsidP="00AA07BB">
            <w:pPr>
              <w:pStyle w:val="ListParagraph"/>
              <w:numPr>
                <w:ilvl w:val="0"/>
                <w:numId w:val="34"/>
              </w:numPr>
              <w:jc w:val="both"/>
              <w:rPr>
                <w:rFonts w:ascii="Cambria" w:hAnsi="Cambria"/>
              </w:rPr>
            </w:pPr>
            <w:r w:rsidRPr="00AA07BB">
              <w:rPr>
                <w:rFonts w:ascii="Cambria" w:hAnsi="Cambria"/>
              </w:rPr>
              <w:t>AB 14-44 - Presenter: VPI Besikof</w:t>
            </w:r>
          </w:p>
        </w:tc>
        <w:tc>
          <w:tcPr>
            <w:tcW w:w="3420" w:type="dxa"/>
          </w:tcPr>
          <w:p w:rsidR="00AA07BB" w:rsidRPr="00791301" w:rsidRDefault="00AA07BB" w:rsidP="00AA07BB">
            <w:pPr>
              <w:rPr>
                <w:rFonts w:asciiTheme="minorHAnsi" w:hAnsiTheme="minorHAnsi"/>
              </w:rPr>
            </w:pPr>
            <w:r w:rsidRPr="007E79FF">
              <w:rPr>
                <w:rFonts w:asciiTheme="minorHAnsi" w:hAnsiTheme="minorHAnsi"/>
              </w:rPr>
              <w:t xml:space="preserve">Informational/Discussion </w:t>
            </w:r>
          </w:p>
          <w:p w:rsidR="00AA07BB" w:rsidRDefault="00AA07BB" w:rsidP="00AA07BB">
            <w:pPr>
              <w:rPr>
                <w:rFonts w:asciiTheme="minorHAnsi" w:hAnsiTheme="minorHAnsi"/>
              </w:rPr>
            </w:pPr>
            <w:r>
              <w:rPr>
                <w:rFonts w:asciiTheme="minorHAnsi" w:hAnsiTheme="minorHAnsi"/>
              </w:rPr>
              <w:t>1</w:t>
            </w:r>
            <w:r w:rsidRPr="00B936D8">
              <w:rPr>
                <w:rFonts w:asciiTheme="minorHAnsi" w:hAnsiTheme="minorHAnsi"/>
                <w:vertAlign w:val="superscript"/>
              </w:rPr>
              <w:t>st</w:t>
            </w:r>
            <w:r>
              <w:rPr>
                <w:rFonts w:asciiTheme="minorHAnsi" w:hAnsiTheme="minorHAnsi"/>
              </w:rPr>
              <w:t xml:space="preserve">: </w:t>
            </w:r>
          </w:p>
          <w:p w:rsidR="00AA07BB" w:rsidRPr="001967F0" w:rsidRDefault="00AA07BB" w:rsidP="00AA07BB">
            <w:pPr>
              <w:rPr>
                <w:rFonts w:asciiTheme="minorHAnsi" w:hAnsiTheme="minorHAnsi"/>
              </w:rPr>
            </w:pPr>
            <w:r>
              <w:rPr>
                <w:rFonts w:asciiTheme="minorHAnsi" w:hAnsiTheme="minorHAnsi"/>
              </w:rPr>
              <w:t>2</w:t>
            </w:r>
            <w:r w:rsidRPr="00B936D8">
              <w:rPr>
                <w:rFonts w:asciiTheme="minorHAnsi" w:hAnsiTheme="minorHAnsi"/>
                <w:vertAlign w:val="superscript"/>
              </w:rPr>
              <w:t>nd</w:t>
            </w:r>
            <w:r>
              <w:rPr>
                <w:rFonts w:asciiTheme="minorHAnsi" w:hAnsiTheme="minorHAnsi"/>
              </w:rPr>
              <w:t xml:space="preserve">: </w:t>
            </w:r>
          </w:p>
          <w:p w:rsidR="00AA07BB" w:rsidRPr="001967F0" w:rsidRDefault="00AA07BB" w:rsidP="00AA07BB">
            <w:pPr>
              <w:rPr>
                <w:rFonts w:asciiTheme="minorHAnsi" w:hAnsiTheme="minorHAnsi"/>
              </w:rPr>
            </w:pPr>
          </w:p>
        </w:tc>
      </w:tr>
      <w:tr w:rsidR="00AA07BB" w:rsidRPr="00B22AFB" w:rsidTr="005D71E1">
        <w:trPr>
          <w:trHeight w:val="70"/>
        </w:trPr>
        <w:tc>
          <w:tcPr>
            <w:tcW w:w="4050" w:type="dxa"/>
          </w:tcPr>
          <w:p w:rsidR="00AA07BB" w:rsidRDefault="00AA07BB" w:rsidP="00AA07BB">
            <w:pPr>
              <w:pStyle w:val="BodyText"/>
              <w:tabs>
                <w:tab w:val="left" w:pos="1425"/>
              </w:tabs>
              <w:spacing w:before="0"/>
              <w:ind w:left="0" w:firstLine="0"/>
              <w:rPr>
                <w:rFonts w:asciiTheme="minorHAnsi" w:hAnsiTheme="minorHAnsi"/>
                <w:b/>
                <w:sz w:val="22"/>
                <w:szCs w:val="22"/>
              </w:rPr>
            </w:pPr>
            <w:r>
              <w:rPr>
                <w:rFonts w:asciiTheme="minorHAnsi" w:hAnsiTheme="minorHAnsi"/>
                <w:b/>
                <w:sz w:val="22"/>
                <w:szCs w:val="22"/>
              </w:rPr>
              <w:t>VIII</w:t>
            </w:r>
            <w:r w:rsidRPr="00B357EE">
              <w:rPr>
                <w:rFonts w:asciiTheme="minorHAnsi" w:hAnsiTheme="minorHAnsi"/>
                <w:b/>
                <w:sz w:val="22"/>
                <w:szCs w:val="22"/>
              </w:rPr>
              <w:t>. ADJOURNMENT</w:t>
            </w:r>
          </w:p>
        </w:tc>
        <w:tc>
          <w:tcPr>
            <w:tcW w:w="6930" w:type="dxa"/>
          </w:tcPr>
          <w:p w:rsidR="00AA07BB" w:rsidRPr="001D6F38" w:rsidRDefault="00AA07BB" w:rsidP="00AA07BB">
            <w:pPr>
              <w:jc w:val="both"/>
              <w:rPr>
                <w:rFonts w:ascii="Helvetica" w:hAnsi="Helvetica"/>
              </w:rPr>
            </w:pPr>
          </w:p>
        </w:tc>
        <w:tc>
          <w:tcPr>
            <w:tcW w:w="3420" w:type="dxa"/>
          </w:tcPr>
          <w:p w:rsidR="00AA07BB" w:rsidRDefault="00AA07BB" w:rsidP="00AA07BB">
            <w:pPr>
              <w:rPr>
                <w:rFonts w:asciiTheme="minorHAnsi" w:hAnsiTheme="minorHAnsi"/>
                <w:sz w:val="22"/>
                <w:szCs w:val="22"/>
              </w:rPr>
            </w:pPr>
            <w:r>
              <w:rPr>
                <w:rFonts w:asciiTheme="minorHAnsi" w:hAnsiTheme="minorHAnsi"/>
                <w:sz w:val="22"/>
                <w:szCs w:val="22"/>
              </w:rPr>
              <w:t>3:</w:t>
            </w:r>
            <w:r w:rsidR="009400FE">
              <w:rPr>
                <w:rFonts w:asciiTheme="minorHAnsi" w:hAnsiTheme="minorHAnsi"/>
                <w:sz w:val="22"/>
                <w:szCs w:val="22"/>
              </w:rPr>
              <w:t>15</w:t>
            </w:r>
            <w:bookmarkStart w:id="0" w:name="_GoBack"/>
            <w:bookmarkEnd w:id="0"/>
            <w:r>
              <w:rPr>
                <w:rFonts w:asciiTheme="minorHAnsi" w:hAnsiTheme="minorHAnsi"/>
                <w:sz w:val="22"/>
                <w:szCs w:val="22"/>
              </w:rPr>
              <w:t>pm</w:t>
            </w:r>
          </w:p>
        </w:tc>
      </w:tr>
    </w:tbl>
    <w:p w:rsidR="007121AA" w:rsidRPr="00CB68C0" w:rsidRDefault="007121AA" w:rsidP="005E381A">
      <w:pPr>
        <w:pStyle w:val="List"/>
        <w:ind w:left="0" w:firstLine="0"/>
        <w:rPr>
          <w:rFonts w:eastAsiaTheme="minorEastAsia"/>
          <w:sz w:val="18"/>
          <w:szCs w:val="18"/>
        </w:rPr>
      </w:pPr>
    </w:p>
    <w:sectPr w:rsidR="007121AA" w:rsidRPr="00CB68C0" w:rsidSect="00F66830">
      <w:headerReference w:type="even" r:id="rId9"/>
      <w:headerReference w:type="default" r:id="rId10"/>
      <w:footerReference w:type="even" r:id="rId11"/>
      <w:footerReference w:type="default" r:id="rId12"/>
      <w:headerReference w:type="first" r:id="rId13"/>
      <w:footerReference w:type="firs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CDC" w:rsidRDefault="007B6CDC">
      <w:r>
        <w:separator/>
      </w:r>
    </w:p>
  </w:endnote>
  <w:endnote w:type="continuationSeparator" w:id="0">
    <w:p w:rsidR="007B6CDC" w:rsidRDefault="007B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98" w:rsidRDefault="007D5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E9D" w:rsidRPr="00AE2668" w:rsidRDefault="00C12E9D" w:rsidP="00F66830">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9400FE">
      <w:rPr>
        <w:rFonts w:ascii="Cambria" w:hAnsi="Cambria"/>
        <w:b/>
        <w:noProof/>
        <w:sz w:val="16"/>
        <w:szCs w:val="16"/>
      </w:rPr>
      <w:t>4</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9400FE">
      <w:rPr>
        <w:rFonts w:ascii="Cambria" w:hAnsi="Cambria"/>
        <w:b/>
        <w:noProof/>
        <w:sz w:val="16"/>
        <w:szCs w:val="16"/>
      </w:rPr>
      <w:t>5</w:t>
    </w:r>
    <w:r w:rsidRPr="00AE2668">
      <w:rPr>
        <w:rFonts w:ascii="Cambria" w:hAnsi="Cambria"/>
        <w:b/>
        <w:sz w:val="16"/>
        <w:szCs w:val="16"/>
      </w:rPr>
      <w:fldChar w:fldCharType="end"/>
    </w:r>
  </w:p>
  <w:p w:rsidR="00C12E9D" w:rsidRPr="00E0513A" w:rsidRDefault="00C12E9D">
    <w:pPr>
      <w:pStyle w:val="Footer"/>
      <w:rPr>
        <w:rFonts w:ascii="Bookman Old Style" w:hAnsi="Bookman Old Sty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98" w:rsidRDefault="007D5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CDC" w:rsidRDefault="007B6CDC">
      <w:r>
        <w:separator/>
      </w:r>
    </w:p>
  </w:footnote>
  <w:footnote w:type="continuationSeparator" w:id="0">
    <w:p w:rsidR="007B6CDC" w:rsidRDefault="007B6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98" w:rsidRDefault="007D5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990673"/>
      <w:docPartObj>
        <w:docPartGallery w:val="Watermarks"/>
        <w:docPartUnique/>
      </w:docPartObj>
    </w:sdtPr>
    <w:sdtEndPr/>
    <w:sdtContent>
      <w:p w:rsidR="007D5998" w:rsidRDefault="007B6C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98" w:rsidRDefault="007D5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777"/>
    <w:multiLevelType w:val="hybridMultilevel"/>
    <w:tmpl w:val="3BDA8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74C43"/>
    <w:multiLevelType w:val="hybridMultilevel"/>
    <w:tmpl w:val="C67A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52BB0"/>
    <w:multiLevelType w:val="hybridMultilevel"/>
    <w:tmpl w:val="726287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0B0957"/>
    <w:multiLevelType w:val="hybridMultilevel"/>
    <w:tmpl w:val="0368F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2B1481"/>
    <w:multiLevelType w:val="hybridMultilevel"/>
    <w:tmpl w:val="C316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52765"/>
    <w:multiLevelType w:val="hybridMultilevel"/>
    <w:tmpl w:val="F4C0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B57E0"/>
    <w:multiLevelType w:val="hybridMultilevel"/>
    <w:tmpl w:val="AF166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A28BC"/>
    <w:multiLevelType w:val="hybridMultilevel"/>
    <w:tmpl w:val="A746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F349F"/>
    <w:multiLevelType w:val="hybridMultilevel"/>
    <w:tmpl w:val="159A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665A3"/>
    <w:multiLevelType w:val="hybridMultilevel"/>
    <w:tmpl w:val="E43099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264C83"/>
    <w:multiLevelType w:val="hybridMultilevel"/>
    <w:tmpl w:val="DF60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7178A"/>
    <w:multiLevelType w:val="hybridMultilevel"/>
    <w:tmpl w:val="8A32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C146D"/>
    <w:multiLevelType w:val="hybridMultilevel"/>
    <w:tmpl w:val="AE5E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9311A"/>
    <w:multiLevelType w:val="hybridMultilevel"/>
    <w:tmpl w:val="A34E5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42BBA"/>
    <w:multiLevelType w:val="hybridMultilevel"/>
    <w:tmpl w:val="82F68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A1AF3"/>
    <w:multiLevelType w:val="hybridMultilevel"/>
    <w:tmpl w:val="23A6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85E52"/>
    <w:multiLevelType w:val="hybridMultilevel"/>
    <w:tmpl w:val="DE4C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90E67"/>
    <w:multiLevelType w:val="hybridMultilevel"/>
    <w:tmpl w:val="4E68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72E61"/>
    <w:multiLevelType w:val="hybridMultilevel"/>
    <w:tmpl w:val="E216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22764"/>
    <w:multiLevelType w:val="hybridMultilevel"/>
    <w:tmpl w:val="106EA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6394077"/>
    <w:multiLevelType w:val="hybridMultilevel"/>
    <w:tmpl w:val="DF984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5F3EAA"/>
    <w:multiLevelType w:val="hybridMultilevel"/>
    <w:tmpl w:val="D8D2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225B2"/>
    <w:multiLevelType w:val="hybridMultilevel"/>
    <w:tmpl w:val="D318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63F55"/>
    <w:multiLevelType w:val="hybridMultilevel"/>
    <w:tmpl w:val="B37E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B1F92"/>
    <w:multiLevelType w:val="hybridMultilevel"/>
    <w:tmpl w:val="D062E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1747C7"/>
    <w:multiLevelType w:val="hybridMultilevel"/>
    <w:tmpl w:val="E1FC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10216"/>
    <w:multiLevelType w:val="hybridMultilevel"/>
    <w:tmpl w:val="54BA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C0489"/>
    <w:multiLevelType w:val="hybridMultilevel"/>
    <w:tmpl w:val="0EF65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10227"/>
    <w:multiLevelType w:val="hybridMultilevel"/>
    <w:tmpl w:val="7A18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665CB"/>
    <w:multiLevelType w:val="hybridMultilevel"/>
    <w:tmpl w:val="53229D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F785339"/>
    <w:multiLevelType w:val="hybridMultilevel"/>
    <w:tmpl w:val="01E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C61A3"/>
    <w:multiLevelType w:val="hybridMultilevel"/>
    <w:tmpl w:val="0248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F256E"/>
    <w:multiLevelType w:val="hybridMultilevel"/>
    <w:tmpl w:val="624E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F18A4"/>
    <w:multiLevelType w:val="hybridMultilevel"/>
    <w:tmpl w:val="0ADC1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C2B8B"/>
    <w:multiLevelType w:val="hybridMultilevel"/>
    <w:tmpl w:val="BC2C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80913"/>
    <w:multiLevelType w:val="hybridMultilevel"/>
    <w:tmpl w:val="D00E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907E3"/>
    <w:multiLevelType w:val="hybridMultilevel"/>
    <w:tmpl w:val="8E20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77C2D"/>
    <w:multiLevelType w:val="hybridMultilevel"/>
    <w:tmpl w:val="27E02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981155"/>
    <w:multiLevelType w:val="hybridMultilevel"/>
    <w:tmpl w:val="18F6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
  </w:num>
  <w:num w:numId="4">
    <w:abstractNumId w:val="21"/>
  </w:num>
  <w:num w:numId="5">
    <w:abstractNumId w:val="29"/>
  </w:num>
  <w:num w:numId="6">
    <w:abstractNumId w:val="19"/>
  </w:num>
  <w:num w:numId="7">
    <w:abstractNumId w:val="10"/>
  </w:num>
  <w:num w:numId="8">
    <w:abstractNumId w:val="25"/>
  </w:num>
  <w:num w:numId="9">
    <w:abstractNumId w:val="34"/>
  </w:num>
  <w:num w:numId="10">
    <w:abstractNumId w:val="15"/>
  </w:num>
  <w:num w:numId="11">
    <w:abstractNumId w:val="18"/>
  </w:num>
  <w:num w:numId="12">
    <w:abstractNumId w:val="31"/>
  </w:num>
  <w:num w:numId="13">
    <w:abstractNumId w:val="36"/>
  </w:num>
  <w:num w:numId="14">
    <w:abstractNumId w:val="35"/>
  </w:num>
  <w:num w:numId="15">
    <w:abstractNumId w:val="23"/>
  </w:num>
  <w:num w:numId="16">
    <w:abstractNumId w:val="4"/>
  </w:num>
  <w:num w:numId="17">
    <w:abstractNumId w:val="11"/>
  </w:num>
  <w:num w:numId="18">
    <w:abstractNumId w:val="9"/>
  </w:num>
  <w:num w:numId="19">
    <w:abstractNumId w:val="22"/>
  </w:num>
  <w:num w:numId="20">
    <w:abstractNumId w:val="16"/>
  </w:num>
  <w:num w:numId="21">
    <w:abstractNumId w:val="3"/>
  </w:num>
  <w:num w:numId="22">
    <w:abstractNumId w:val="30"/>
  </w:num>
  <w:num w:numId="23">
    <w:abstractNumId w:val="32"/>
  </w:num>
  <w:num w:numId="24">
    <w:abstractNumId w:val="14"/>
  </w:num>
  <w:num w:numId="25">
    <w:abstractNumId w:val="12"/>
  </w:num>
  <w:num w:numId="26">
    <w:abstractNumId w:val="7"/>
  </w:num>
  <w:num w:numId="27">
    <w:abstractNumId w:val="33"/>
  </w:num>
  <w:num w:numId="28">
    <w:abstractNumId w:val="1"/>
  </w:num>
  <w:num w:numId="29">
    <w:abstractNumId w:val="13"/>
  </w:num>
  <w:num w:numId="30">
    <w:abstractNumId w:val="17"/>
  </w:num>
  <w:num w:numId="31">
    <w:abstractNumId w:val="20"/>
  </w:num>
  <w:num w:numId="32">
    <w:abstractNumId w:val="5"/>
  </w:num>
  <w:num w:numId="33">
    <w:abstractNumId w:val="0"/>
  </w:num>
  <w:num w:numId="34">
    <w:abstractNumId w:val="27"/>
  </w:num>
  <w:num w:numId="35">
    <w:abstractNumId w:val="8"/>
  </w:num>
  <w:num w:numId="36">
    <w:abstractNumId w:val="24"/>
  </w:num>
  <w:num w:numId="37">
    <w:abstractNumId w:val="37"/>
  </w:num>
  <w:num w:numId="38">
    <w:abstractNumId w:val="38"/>
  </w:num>
  <w:num w:numId="3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48"/>
    <w:rsid w:val="00000A2D"/>
    <w:rsid w:val="00000FB4"/>
    <w:rsid w:val="00001117"/>
    <w:rsid w:val="00003E98"/>
    <w:rsid w:val="00006E81"/>
    <w:rsid w:val="000072CC"/>
    <w:rsid w:val="000074F3"/>
    <w:rsid w:val="000129BC"/>
    <w:rsid w:val="00013A0F"/>
    <w:rsid w:val="00014864"/>
    <w:rsid w:val="00014BE8"/>
    <w:rsid w:val="000169F2"/>
    <w:rsid w:val="00016A9D"/>
    <w:rsid w:val="00017124"/>
    <w:rsid w:val="00020C27"/>
    <w:rsid w:val="00023C2F"/>
    <w:rsid w:val="00026C0D"/>
    <w:rsid w:val="000273AE"/>
    <w:rsid w:val="00030157"/>
    <w:rsid w:val="00032AE5"/>
    <w:rsid w:val="00033291"/>
    <w:rsid w:val="00035826"/>
    <w:rsid w:val="000368A0"/>
    <w:rsid w:val="00036C57"/>
    <w:rsid w:val="0003741F"/>
    <w:rsid w:val="00040BA6"/>
    <w:rsid w:val="00040BB5"/>
    <w:rsid w:val="00041395"/>
    <w:rsid w:val="00044718"/>
    <w:rsid w:val="000449B5"/>
    <w:rsid w:val="00050D0D"/>
    <w:rsid w:val="000524CC"/>
    <w:rsid w:val="000538D4"/>
    <w:rsid w:val="00053E48"/>
    <w:rsid w:val="000540C4"/>
    <w:rsid w:val="00054327"/>
    <w:rsid w:val="0005506D"/>
    <w:rsid w:val="000602FA"/>
    <w:rsid w:val="00060A79"/>
    <w:rsid w:val="00061820"/>
    <w:rsid w:val="00064ECA"/>
    <w:rsid w:val="000658AE"/>
    <w:rsid w:val="00065BFA"/>
    <w:rsid w:val="0006705E"/>
    <w:rsid w:val="00071B51"/>
    <w:rsid w:val="0007281D"/>
    <w:rsid w:val="00073DFE"/>
    <w:rsid w:val="00073EF2"/>
    <w:rsid w:val="000751BF"/>
    <w:rsid w:val="0007565B"/>
    <w:rsid w:val="00076919"/>
    <w:rsid w:val="000772AA"/>
    <w:rsid w:val="00077521"/>
    <w:rsid w:val="00077FC5"/>
    <w:rsid w:val="00083B61"/>
    <w:rsid w:val="000854E5"/>
    <w:rsid w:val="00085B0A"/>
    <w:rsid w:val="0008657E"/>
    <w:rsid w:val="000924B1"/>
    <w:rsid w:val="00093AE3"/>
    <w:rsid w:val="00093C37"/>
    <w:rsid w:val="00096381"/>
    <w:rsid w:val="000963F9"/>
    <w:rsid w:val="00097594"/>
    <w:rsid w:val="00097E01"/>
    <w:rsid w:val="000A0A4E"/>
    <w:rsid w:val="000A118D"/>
    <w:rsid w:val="000A450D"/>
    <w:rsid w:val="000A66BE"/>
    <w:rsid w:val="000A7780"/>
    <w:rsid w:val="000B0769"/>
    <w:rsid w:val="000B0876"/>
    <w:rsid w:val="000B0997"/>
    <w:rsid w:val="000B370F"/>
    <w:rsid w:val="000B4E4C"/>
    <w:rsid w:val="000C1224"/>
    <w:rsid w:val="000C1E73"/>
    <w:rsid w:val="000C3BB4"/>
    <w:rsid w:val="000C608E"/>
    <w:rsid w:val="000C6C27"/>
    <w:rsid w:val="000C7B27"/>
    <w:rsid w:val="000D600E"/>
    <w:rsid w:val="000D7743"/>
    <w:rsid w:val="000E0752"/>
    <w:rsid w:val="000E1748"/>
    <w:rsid w:val="000E3628"/>
    <w:rsid w:val="000E3AEF"/>
    <w:rsid w:val="000E60A6"/>
    <w:rsid w:val="000E61BD"/>
    <w:rsid w:val="000F0E13"/>
    <w:rsid w:val="000F1A5E"/>
    <w:rsid w:val="000F7226"/>
    <w:rsid w:val="00100407"/>
    <w:rsid w:val="00102D88"/>
    <w:rsid w:val="001044FD"/>
    <w:rsid w:val="00104E6F"/>
    <w:rsid w:val="00107CD0"/>
    <w:rsid w:val="00107D99"/>
    <w:rsid w:val="001105EF"/>
    <w:rsid w:val="0011291D"/>
    <w:rsid w:val="00112D44"/>
    <w:rsid w:val="00113370"/>
    <w:rsid w:val="001148E0"/>
    <w:rsid w:val="00117A4D"/>
    <w:rsid w:val="001216D0"/>
    <w:rsid w:val="00122CBF"/>
    <w:rsid w:val="001233A1"/>
    <w:rsid w:val="00123F36"/>
    <w:rsid w:val="0013042E"/>
    <w:rsid w:val="00130579"/>
    <w:rsid w:val="00131179"/>
    <w:rsid w:val="00132885"/>
    <w:rsid w:val="0013369C"/>
    <w:rsid w:val="00134033"/>
    <w:rsid w:val="001343A8"/>
    <w:rsid w:val="00134AF0"/>
    <w:rsid w:val="001352B9"/>
    <w:rsid w:val="001363D7"/>
    <w:rsid w:val="00141AE6"/>
    <w:rsid w:val="00142C8B"/>
    <w:rsid w:val="0014334D"/>
    <w:rsid w:val="00145B4E"/>
    <w:rsid w:val="00145ECE"/>
    <w:rsid w:val="00145FAA"/>
    <w:rsid w:val="00146434"/>
    <w:rsid w:val="001475A1"/>
    <w:rsid w:val="00151CE2"/>
    <w:rsid w:val="00151F46"/>
    <w:rsid w:val="00152C17"/>
    <w:rsid w:val="00152C69"/>
    <w:rsid w:val="001558C0"/>
    <w:rsid w:val="0015687F"/>
    <w:rsid w:val="0015771E"/>
    <w:rsid w:val="00162112"/>
    <w:rsid w:val="00163D8E"/>
    <w:rsid w:val="00166124"/>
    <w:rsid w:val="00171590"/>
    <w:rsid w:val="0017291F"/>
    <w:rsid w:val="00175814"/>
    <w:rsid w:val="00176513"/>
    <w:rsid w:val="00180536"/>
    <w:rsid w:val="001820D6"/>
    <w:rsid w:val="00182B34"/>
    <w:rsid w:val="001836E9"/>
    <w:rsid w:val="00186BAD"/>
    <w:rsid w:val="00187168"/>
    <w:rsid w:val="001873C8"/>
    <w:rsid w:val="00190598"/>
    <w:rsid w:val="001907B0"/>
    <w:rsid w:val="001942C6"/>
    <w:rsid w:val="00195212"/>
    <w:rsid w:val="001957F7"/>
    <w:rsid w:val="001967F0"/>
    <w:rsid w:val="001A0097"/>
    <w:rsid w:val="001A3B5C"/>
    <w:rsid w:val="001A4484"/>
    <w:rsid w:val="001A5818"/>
    <w:rsid w:val="001A587B"/>
    <w:rsid w:val="001B08C8"/>
    <w:rsid w:val="001B7EB0"/>
    <w:rsid w:val="001C2183"/>
    <w:rsid w:val="001C2E3E"/>
    <w:rsid w:val="001C61A1"/>
    <w:rsid w:val="001C61BD"/>
    <w:rsid w:val="001D1141"/>
    <w:rsid w:val="001D2628"/>
    <w:rsid w:val="001D4975"/>
    <w:rsid w:val="001D525B"/>
    <w:rsid w:val="001D6F38"/>
    <w:rsid w:val="001D77BC"/>
    <w:rsid w:val="001D79F5"/>
    <w:rsid w:val="001D7BCD"/>
    <w:rsid w:val="001E01A8"/>
    <w:rsid w:val="001E0588"/>
    <w:rsid w:val="001E1A22"/>
    <w:rsid w:val="001E4D4F"/>
    <w:rsid w:val="001E772D"/>
    <w:rsid w:val="001F149C"/>
    <w:rsid w:val="001F161E"/>
    <w:rsid w:val="001F584A"/>
    <w:rsid w:val="001F6100"/>
    <w:rsid w:val="001F7383"/>
    <w:rsid w:val="001F7D1A"/>
    <w:rsid w:val="00200AEB"/>
    <w:rsid w:val="00202A66"/>
    <w:rsid w:val="00202F40"/>
    <w:rsid w:val="00202FC4"/>
    <w:rsid w:val="00206234"/>
    <w:rsid w:val="002102F0"/>
    <w:rsid w:val="00210CA0"/>
    <w:rsid w:val="0021293A"/>
    <w:rsid w:val="00213C98"/>
    <w:rsid w:val="00214FFF"/>
    <w:rsid w:val="00216DB2"/>
    <w:rsid w:val="00217508"/>
    <w:rsid w:val="00221D25"/>
    <w:rsid w:val="002237D4"/>
    <w:rsid w:val="00223952"/>
    <w:rsid w:val="00227003"/>
    <w:rsid w:val="0022703A"/>
    <w:rsid w:val="002320D1"/>
    <w:rsid w:val="002338B1"/>
    <w:rsid w:val="00233F34"/>
    <w:rsid w:val="00236B69"/>
    <w:rsid w:val="00240347"/>
    <w:rsid w:val="00240C52"/>
    <w:rsid w:val="00241B0B"/>
    <w:rsid w:val="00243706"/>
    <w:rsid w:val="002477BD"/>
    <w:rsid w:val="002511FC"/>
    <w:rsid w:val="0025325A"/>
    <w:rsid w:val="00257E28"/>
    <w:rsid w:val="00261EBD"/>
    <w:rsid w:val="002624DC"/>
    <w:rsid w:val="002646FC"/>
    <w:rsid w:val="00272360"/>
    <w:rsid w:val="002735D8"/>
    <w:rsid w:val="00273765"/>
    <w:rsid w:val="00274D37"/>
    <w:rsid w:val="002753CB"/>
    <w:rsid w:val="00276CF9"/>
    <w:rsid w:val="0027712D"/>
    <w:rsid w:val="002828F5"/>
    <w:rsid w:val="002836C3"/>
    <w:rsid w:val="002845A6"/>
    <w:rsid w:val="002861CF"/>
    <w:rsid w:val="00286A21"/>
    <w:rsid w:val="00287113"/>
    <w:rsid w:val="002911B8"/>
    <w:rsid w:val="0029294F"/>
    <w:rsid w:val="00292EE4"/>
    <w:rsid w:val="00294D93"/>
    <w:rsid w:val="00296E15"/>
    <w:rsid w:val="002A116F"/>
    <w:rsid w:val="002A230A"/>
    <w:rsid w:val="002A5954"/>
    <w:rsid w:val="002B07C5"/>
    <w:rsid w:val="002B21E1"/>
    <w:rsid w:val="002B3E2D"/>
    <w:rsid w:val="002B43A2"/>
    <w:rsid w:val="002B4F80"/>
    <w:rsid w:val="002B5450"/>
    <w:rsid w:val="002B578A"/>
    <w:rsid w:val="002B58CC"/>
    <w:rsid w:val="002B63EF"/>
    <w:rsid w:val="002C185B"/>
    <w:rsid w:val="002C1BDD"/>
    <w:rsid w:val="002C448F"/>
    <w:rsid w:val="002C4E8E"/>
    <w:rsid w:val="002C535C"/>
    <w:rsid w:val="002C583F"/>
    <w:rsid w:val="002D0F68"/>
    <w:rsid w:val="002D45D6"/>
    <w:rsid w:val="002D5961"/>
    <w:rsid w:val="002D67ED"/>
    <w:rsid w:val="002E0C7D"/>
    <w:rsid w:val="002E16DA"/>
    <w:rsid w:val="002E4E1D"/>
    <w:rsid w:val="002E738E"/>
    <w:rsid w:val="002E74DA"/>
    <w:rsid w:val="002F3023"/>
    <w:rsid w:val="002F3E25"/>
    <w:rsid w:val="002F3E5A"/>
    <w:rsid w:val="002F4104"/>
    <w:rsid w:val="002F42E8"/>
    <w:rsid w:val="002F6DBF"/>
    <w:rsid w:val="00301304"/>
    <w:rsid w:val="00301E7F"/>
    <w:rsid w:val="00302A8B"/>
    <w:rsid w:val="00302D1C"/>
    <w:rsid w:val="00307995"/>
    <w:rsid w:val="0031076C"/>
    <w:rsid w:val="00310968"/>
    <w:rsid w:val="003127A6"/>
    <w:rsid w:val="00314AC9"/>
    <w:rsid w:val="00321E7E"/>
    <w:rsid w:val="003247CD"/>
    <w:rsid w:val="0032535D"/>
    <w:rsid w:val="00326E35"/>
    <w:rsid w:val="00327222"/>
    <w:rsid w:val="0033295C"/>
    <w:rsid w:val="003336BF"/>
    <w:rsid w:val="00340D10"/>
    <w:rsid w:val="00340D7E"/>
    <w:rsid w:val="00343FDC"/>
    <w:rsid w:val="00346AB8"/>
    <w:rsid w:val="003505E0"/>
    <w:rsid w:val="003509F3"/>
    <w:rsid w:val="003534CC"/>
    <w:rsid w:val="0035507E"/>
    <w:rsid w:val="003553BB"/>
    <w:rsid w:val="00356474"/>
    <w:rsid w:val="003564D9"/>
    <w:rsid w:val="00357E91"/>
    <w:rsid w:val="0036283D"/>
    <w:rsid w:val="00366C75"/>
    <w:rsid w:val="003701E1"/>
    <w:rsid w:val="00371AF3"/>
    <w:rsid w:val="00375CFC"/>
    <w:rsid w:val="003779EC"/>
    <w:rsid w:val="003901C4"/>
    <w:rsid w:val="00391E79"/>
    <w:rsid w:val="0039272C"/>
    <w:rsid w:val="00397887"/>
    <w:rsid w:val="003A1A4B"/>
    <w:rsid w:val="003A2FEF"/>
    <w:rsid w:val="003A583B"/>
    <w:rsid w:val="003A64EF"/>
    <w:rsid w:val="003A64F6"/>
    <w:rsid w:val="003B03A4"/>
    <w:rsid w:val="003B3D5E"/>
    <w:rsid w:val="003B4629"/>
    <w:rsid w:val="003B50D3"/>
    <w:rsid w:val="003B50D6"/>
    <w:rsid w:val="003B6B1A"/>
    <w:rsid w:val="003B6D43"/>
    <w:rsid w:val="003C0686"/>
    <w:rsid w:val="003C0DA0"/>
    <w:rsid w:val="003C139B"/>
    <w:rsid w:val="003C1C6B"/>
    <w:rsid w:val="003C1E62"/>
    <w:rsid w:val="003C2AF8"/>
    <w:rsid w:val="003C2E12"/>
    <w:rsid w:val="003C3154"/>
    <w:rsid w:val="003C5818"/>
    <w:rsid w:val="003D0E04"/>
    <w:rsid w:val="003D0EAE"/>
    <w:rsid w:val="003D17EB"/>
    <w:rsid w:val="003D35F1"/>
    <w:rsid w:val="003D6270"/>
    <w:rsid w:val="003D7206"/>
    <w:rsid w:val="003E020C"/>
    <w:rsid w:val="003E3194"/>
    <w:rsid w:val="003E5170"/>
    <w:rsid w:val="003E5C71"/>
    <w:rsid w:val="003F1770"/>
    <w:rsid w:val="003F253E"/>
    <w:rsid w:val="003F4E15"/>
    <w:rsid w:val="003F7272"/>
    <w:rsid w:val="00400AB3"/>
    <w:rsid w:val="00402622"/>
    <w:rsid w:val="00406C09"/>
    <w:rsid w:val="00407930"/>
    <w:rsid w:val="00410A09"/>
    <w:rsid w:val="00411863"/>
    <w:rsid w:val="00411DE0"/>
    <w:rsid w:val="00412C3E"/>
    <w:rsid w:val="00415926"/>
    <w:rsid w:val="00416F7B"/>
    <w:rsid w:val="004170B5"/>
    <w:rsid w:val="00421255"/>
    <w:rsid w:val="00424EBD"/>
    <w:rsid w:val="00426975"/>
    <w:rsid w:val="00431C84"/>
    <w:rsid w:val="00431EB8"/>
    <w:rsid w:val="00435085"/>
    <w:rsid w:val="004356F6"/>
    <w:rsid w:val="00436B07"/>
    <w:rsid w:val="00436DB3"/>
    <w:rsid w:val="004421A0"/>
    <w:rsid w:val="00443FE2"/>
    <w:rsid w:val="00446B40"/>
    <w:rsid w:val="00451A4E"/>
    <w:rsid w:val="00452D95"/>
    <w:rsid w:val="00452EB2"/>
    <w:rsid w:val="00456647"/>
    <w:rsid w:val="00457D72"/>
    <w:rsid w:val="004618BA"/>
    <w:rsid w:val="00461D58"/>
    <w:rsid w:val="00463903"/>
    <w:rsid w:val="0046463C"/>
    <w:rsid w:val="00467A9E"/>
    <w:rsid w:val="00470E6A"/>
    <w:rsid w:val="00472F1E"/>
    <w:rsid w:val="00474976"/>
    <w:rsid w:val="00474B78"/>
    <w:rsid w:val="0047576D"/>
    <w:rsid w:val="00475813"/>
    <w:rsid w:val="00475979"/>
    <w:rsid w:val="00480895"/>
    <w:rsid w:val="00481371"/>
    <w:rsid w:val="00483BF7"/>
    <w:rsid w:val="004840B4"/>
    <w:rsid w:val="00485842"/>
    <w:rsid w:val="00490D35"/>
    <w:rsid w:val="00491DC8"/>
    <w:rsid w:val="00492480"/>
    <w:rsid w:val="004950B3"/>
    <w:rsid w:val="00495A89"/>
    <w:rsid w:val="00497A3D"/>
    <w:rsid w:val="00497DE6"/>
    <w:rsid w:val="004A0137"/>
    <w:rsid w:val="004A0246"/>
    <w:rsid w:val="004A5446"/>
    <w:rsid w:val="004A62A2"/>
    <w:rsid w:val="004A6465"/>
    <w:rsid w:val="004A691B"/>
    <w:rsid w:val="004B0ABB"/>
    <w:rsid w:val="004B18D1"/>
    <w:rsid w:val="004B1B95"/>
    <w:rsid w:val="004B3C44"/>
    <w:rsid w:val="004B3D00"/>
    <w:rsid w:val="004B4863"/>
    <w:rsid w:val="004B5425"/>
    <w:rsid w:val="004B65C1"/>
    <w:rsid w:val="004C2074"/>
    <w:rsid w:val="004C2DB9"/>
    <w:rsid w:val="004C3825"/>
    <w:rsid w:val="004C4451"/>
    <w:rsid w:val="004C6673"/>
    <w:rsid w:val="004C6E8E"/>
    <w:rsid w:val="004D0CAF"/>
    <w:rsid w:val="004D19ED"/>
    <w:rsid w:val="004D6F82"/>
    <w:rsid w:val="004D7DC1"/>
    <w:rsid w:val="004E76C6"/>
    <w:rsid w:val="004F2AA8"/>
    <w:rsid w:val="004F5421"/>
    <w:rsid w:val="00502535"/>
    <w:rsid w:val="0050292A"/>
    <w:rsid w:val="00506BA9"/>
    <w:rsid w:val="0051408E"/>
    <w:rsid w:val="005140E8"/>
    <w:rsid w:val="00514A95"/>
    <w:rsid w:val="005210E2"/>
    <w:rsid w:val="005221DC"/>
    <w:rsid w:val="00523212"/>
    <w:rsid w:val="00523977"/>
    <w:rsid w:val="0052634A"/>
    <w:rsid w:val="005264BA"/>
    <w:rsid w:val="0053124E"/>
    <w:rsid w:val="00533BE6"/>
    <w:rsid w:val="00536B3B"/>
    <w:rsid w:val="00536D09"/>
    <w:rsid w:val="00537FA6"/>
    <w:rsid w:val="0054178C"/>
    <w:rsid w:val="0054487F"/>
    <w:rsid w:val="00544DB4"/>
    <w:rsid w:val="005465EC"/>
    <w:rsid w:val="00551020"/>
    <w:rsid w:val="0055144A"/>
    <w:rsid w:val="00552668"/>
    <w:rsid w:val="00552972"/>
    <w:rsid w:val="00552B1F"/>
    <w:rsid w:val="0055310F"/>
    <w:rsid w:val="005542F2"/>
    <w:rsid w:val="0055499A"/>
    <w:rsid w:val="00554E22"/>
    <w:rsid w:val="00555512"/>
    <w:rsid w:val="005561FF"/>
    <w:rsid w:val="005636EF"/>
    <w:rsid w:val="00565822"/>
    <w:rsid w:val="00566084"/>
    <w:rsid w:val="0056677E"/>
    <w:rsid w:val="005667CE"/>
    <w:rsid w:val="0057518B"/>
    <w:rsid w:val="00575C8B"/>
    <w:rsid w:val="00576734"/>
    <w:rsid w:val="005773F5"/>
    <w:rsid w:val="0058432D"/>
    <w:rsid w:val="00584539"/>
    <w:rsid w:val="0058560E"/>
    <w:rsid w:val="005935B7"/>
    <w:rsid w:val="0059729F"/>
    <w:rsid w:val="005A2611"/>
    <w:rsid w:val="005A26BF"/>
    <w:rsid w:val="005A29A4"/>
    <w:rsid w:val="005A3E4E"/>
    <w:rsid w:val="005A40F1"/>
    <w:rsid w:val="005A4C8B"/>
    <w:rsid w:val="005A4F79"/>
    <w:rsid w:val="005A6A5F"/>
    <w:rsid w:val="005B0690"/>
    <w:rsid w:val="005B30F7"/>
    <w:rsid w:val="005B4748"/>
    <w:rsid w:val="005B4F69"/>
    <w:rsid w:val="005B6456"/>
    <w:rsid w:val="005B6E03"/>
    <w:rsid w:val="005B735E"/>
    <w:rsid w:val="005C0106"/>
    <w:rsid w:val="005C0B26"/>
    <w:rsid w:val="005C5896"/>
    <w:rsid w:val="005C7D08"/>
    <w:rsid w:val="005D1530"/>
    <w:rsid w:val="005D2C84"/>
    <w:rsid w:val="005D5DD0"/>
    <w:rsid w:val="005D6E8B"/>
    <w:rsid w:val="005D6ED8"/>
    <w:rsid w:val="005D71E1"/>
    <w:rsid w:val="005E0FEC"/>
    <w:rsid w:val="005E2C87"/>
    <w:rsid w:val="005E381A"/>
    <w:rsid w:val="005E502A"/>
    <w:rsid w:val="005F01CA"/>
    <w:rsid w:val="005F07C6"/>
    <w:rsid w:val="005F26CC"/>
    <w:rsid w:val="005F299E"/>
    <w:rsid w:val="005F32C0"/>
    <w:rsid w:val="005F3637"/>
    <w:rsid w:val="005F3C2B"/>
    <w:rsid w:val="005F61C7"/>
    <w:rsid w:val="005F6A7F"/>
    <w:rsid w:val="005F6E6D"/>
    <w:rsid w:val="005F7A8E"/>
    <w:rsid w:val="0060478C"/>
    <w:rsid w:val="00605089"/>
    <w:rsid w:val="00605393"/>
    <w:rsid w:val="00605473"/>
    <w:rsid w:val="0060636F"/>
    <w:rsid w:val="00606BE2"/>
    <w:rsid w:val="00610935"/>
    <w:rsid w:val="0061242E"/>
    <w:rsid w:val="006173CD"/>
    <w:rsid w:val="00626A35"/>
    <w:rsid w:val="0062703A"/>
    <w:rsid w:val="00627D99"/>
    <w:rsid w:val="00631483"/>
    <w:rsid w:val="00632D7E"/>
    <w:rsid w:val="006331FE"/>
    <w:rsid w:val="00634A87"/>
    <w:rsid w:val="00636A19"/>
    <w:rsid w:val="00637CF9"/>
    <w:rsid w:val="006448A7"/>
    <w:rsid w:val="0064510A"/>
    <w:rsid w:val="00645883"/>
    <w:rsid w:val="0065006E"/>
    <w:rsid w:val="00650891"/>
    <w:rsid w:val="00651A1B"/>
    <w:rsid w:val="00651C9E"/>
    <w:rsid w:val="00652127"/>
    <w:rsid w:val="006534F5"/>
    <w:rsid w:val="006534FF"/>
    <w:rsid w:val="00653AF9"/>
    <w:rsid w:val="0065476F"/>
    <w:rsid w:val="00654814"/>
    <w:rsid w:val="00656E76"/>
    <w:rsid w:val="00661C64"/>
    <w:rsid w:val="00665B25"/>
    <w:rsid w:val="0067010F"/>
    <w:rsid w:val="006717A3"/>
    <w:rsid w:val="006746ED"/>
    <w:rsid w:val="00674FBB"/>
    <w:rsid w:val="0067746B"/>
    <w:rsid w:val="006778CE"/>
    <w:rsid w:val="006825F1"/>
    <w:rsid w:val="006840D9"/>
    <w:rsid w:val="00690E76"/>
    <w:rsid w:val="0069413A"/>
    <w:rsid w:val="006964B6"/>
    <w:rsid w:val="006A0467"/>
    <w:rsid w:val="006A4D0F"/>
    <w:rsid w:val="006A73DD"/>
    <w:rsid w:val="006B0646"/>
    <w:rsid w:val="006B2A04"/>
    <w:rsid w:val="006B769A"/>
    <w:rsid w:val="006C03B8"/>
    <w:rsid w:val="006C0FE1"/>
    <w:rsid w:val="006C22DF"/>
    <w:rsid w:val="006C3DE2"/>
    <w:rsid w:val="006C41DF"/>
    <w:rsid w:val="006D03A3"/>
    <w:rsid w:val="006D162C"/>
    <w:rsid w:val="006D1777"/>
    <w:rsid w:val="006D747E"/>
    <w:rsid w:val="006E21DD"/>
    <w:rsid w:val="006E2F00"/>
    <w:rsid w:val="006E33E0"/>
    <w:rsid w:val="006E4F26"/>
    <w:rsid w:val="006E5758"/>
    <w:rsid w:val="006E759F"/>
    <w:rsid w:val="006F0568"/>
    <w:rsid w:val="006F1D77"/>
    <w:rsid w:val="006F3F61"/>
    <w:rsid w:val="00700C13"/>
    <w:rsid w:val="0070127D"/>
    <w:rsid w:val="00702F14"/>
    <w:rsid w:val="00704142"/>
    <w:rsid w:val="0070779E"/>
    <w:rsid w:val="00707E96"/>
    <w:rsid w:val="00710396"/>
    <w:rsid w:val="007121AA"/>
    <w:rsid w:val="00713AF1"/>
    <w:rsid w:val="00716831"/>
    <w:rsid w:val="00716EFB"/>
    <w:rsid w:val="007171DD"/>
    <w:rsid w:val="00717AD2"/>
    <w:rsid w:val="00721DA3"/>
    <w:rsid w:val="0072248C"/>
    <w:rsid w:val="007234B1"/>
    <w:rsid w:val="007238DA"/>
    <w:rsid w:val="007242BF"/>
    <w:rsid w:val="00724CE2"/>
    <w:rsid w:val="007307A9"/>
    <w:rsid w:val="00731512"/>
    <w:rsid w:val="00736351"/>
    <w:rsid w:val="007404A5"/>
    <w:rsid w:val="007405ED"/>
    <w:rsid w:val="007413FB"/>
    <w:rsid w:val="007429F0"/>
    <w:rsid w:val="00742A04"/>
    <w:rsid w:val="00742E82"/>
    <w:rsid w:val="00743422"/>
    <w:rsid w:val="00747F1B"/>
    <w:rsid w:val="00750183"/>
    <w:rsid w:val="0075024F"/>
    <w:rsid w:val="00752528"/>
    <w:rsid w:val="00754051"/>
    <w:rsid w:val="007542DD"/>
    <w:rsid w:val="00756B97"/>
    <w:rsid w:val="00760565"/>
    <w:rsid w:val="00761110"/>
    <w:rsid w:val="007709A9"/>
    <w:rsid w:val="00771034"/>
    <w:rsid w:val="00772198"/>
    <w:rsid w:val="007757AC"/>
    <w:rsid w:val="00775E00"/>
    <w:rsid w:val="007803F9"/>
    <w:rsid w:val="007819A3"/>
    <w:rsid w:val="00783DBC"/>
    <w:rsid w:val="00784DD1"/>
    <w:rsid w:val="007907BB"/>
    <w:rsid w:val="00791301"/>
    <w:rsid w:val="00792BC3"/>
    <w:rsid w:val="00794603"/>
    <w:rsid w:val="007965EA"/>
    <w:rsid w:val="00796A41"/>
    <w:rsid w:val="007A0553"/>
    <w:rsid w:val="007A2916"/>
    <w:rsid w:val="007A45D8"/>
    <w:rsid w:val="007A5F0D"/>
    <w:rsid w:val="007B0734"/>
    <w:rsid w:val="007B2CEC"/>
    <w:rsid w:val="007B51D1"/>
    <w:rsid w:val="007B529D"/>
    <w:rsid w:val="007B564A"/>
    <w:rsid w:val="007B577A"/>
    <w:rsid w:val="007B5E55"/>
    <w:rsid w:val="007B6CDC"/>
    <w:rsid w:val="007C0DD5"/>
    <w:rsid w:val="007C4630"/>
    <w:rsid w:val="007C4664"/>
    <w:rsid w:val="007C65EB"/>
    <w:rsid w:val="007C6A0A"/>
    <w:rsid w:val="007D07CA"/>
    <w:rsid w:val="007D1645"/>
    <w:rsid w:val="007D1BE3"/>
    <w:rsid w:val="007D1FA8"/>
    <w:rsid w:val="007D2C5E"/>
    <w:rsid w:val="007D5998"/>
    <w:rsid w:val="007E3B93"/>
    <w:rsid w:val="007E3D70"/>
    <w:rsid w:val="007E44F1"/>
    <w:rsid w:val="007E79FF"/>
    <w:rsid w:val="007F1196"/>
    <w:rsid w:val="007F2E11"/>
    <w:rsid w:val="008005F6"/>
    <w:rsid w:val="0080402E"/>
    <w:rsid w:val="00804B97"/>
    <w:rsid w:val="00806C9D"/>
    <w:rsid w:val="00807602"/>
    <w:rsid w:val="00807604"/>
    <w:rsid w:val="008102C5"/>
    <w:rsid w:val="008112BF"/>
    <w:rsid w:val="00812B20"/>
    <w:rsid w:val="00814FB5"/>
    <w:rsid w:val="008154B6"/>
    <w:rsid w:val="008170F9"/>
    <w:rsid w:val="0081713D"/>
    <w:rsid w:val="00817881"/>
    <w:rsid w:val="0082058A"/>
    <w:rsid w:val="00820C63"/>
    <w:rsid w:val="008222E9"/>
    <w:rsid w:val="00823CB9"/>
    <w:rsid w:val="008277E7"/>
    <w:rsid w:val="00833885"/>
    <w:rsid w:val="00837794"/>
    <w:rsid w:val="0084002A"/>
    <w:rsid w:val="00841316"/>
    <w:rsid w:val="00842879"/>
    <w:rsid w:val="00844463"/>
    <w:rsid w:val="008446CF"/>
    <w:rsid w:val="008446DB"/>
    <w:rsid w:val="008472FA"/>
    <w:rsid w:val="008536AC"/>
    <w:rsid w:val="00855CE1"/>
    <w:rsid w:val="0085626B"/>
    <w:rsid w:val="00862401"/>
    <w:rsid w:val="0086247F"/>
    <w:rsid w:val="00863674"/>
    <w:rsid w:val="00863A1B"/>
    <w:rsid w:val="0086436F"/>
    <w:rsid w:val="00864700"/>
    <w:rsid w:val="00865D4A"/>
    <w:rsid w:val="00867941"/>
    <w:rsid w:val="00871521"/>
    <w:rsid w:val="008715BB"/>
    <w:rsid w:val="00873233"/>
    <w:rsid w:val="008740C0"/>
    <w:rsid w:val="0087685F"/>
    <w:rsid w:val="00884C5A"/>
    <w:rsid w:val="008859CD"/>
    <w:rsid w:val="0089078C"/>
    <w:rsid w:val="00896B7C"/>
    <w:rsid w:val="008A4464"/>
    <w:rsid w:val="008A6898"/>
    <w:rsid w:val="008A6D65"/>
    <w:rsid w:val="008A77B5"/>
    <w:rsid w:val="008B0A91"/>
    <w:rsid w:val="008B3CB9"/>
    <w:rsid w:val="008B444F"/>
    <w:rsid w:val="008B4686"/>
    <w:rsid w:val="008B4BF0"/>
    <w:rsid w:val="008B714D"/>
    <w:rsid w:val="008B7F74"/>
    <w:rsid w:val="008C34BD"/>
    <w:rsid w:val="008C3D8B"/>
    <w:rsid w:val="008C4002"/>
    <w:rsid w:val="008C4E67"/>
    <w:rsid w:val="008D4221"/>
    <w:rsid w:val="008D444B"/>
    <w:rsid w:val="008D4AB9"/>
    <w:rsid w:val="008D5C7D"/>
    <w:rsid w:val="008D6222"/>
    <w:rsid w:val="008D6CCE"/>
    <w:rsid w:val="008E374D"/>
    <w:rsid w:val="008E3C50"/>
    <w:rsid w:val="008E6435"/>
    <w:rsid w:val="008E6A3B"/>
    <w:rsid w:val="008F031D"/>
    <w:rsid w:val="008F1AE9"/>
    <w:rsid w:val="008F4010"/>
    <w:rsid w:val="008F4D6C"/>
    <w:rsid w:val="0090215B"/>
    <w:rsid w:val="00910A10"/>
    <w:rsid w:val="0091241A"/>
    <w:rsid w:val="0091632F"/>
    <w:rsid w:val="009169DA"/>
    <w:rsid w:val="009248D3"/>
    <w:rsid w:val="009258AD"/>
    <w:rsid w:val="0092715D"/>
    <w:rsid w:val="00930F8F"/>
    <w:rsid w:val="009319F1"/>
    <w:rsid w:val="00934905"/>
    <w:rsid w:val="00935A8F"/>
    <w:rsid w:val="009400FE"/>
    <w:rsid w:val="00941B2C"/>
    <w:rsid w:val="009437F3"/>
    <w:rsid w:val="0094406F"/>
    <w:rsid w:val="00947218"/>
    <w:rsid w:val="00950042"/>
    <w:rsid w:val="009506A9"/>
    <w:rsid w:val="00951BE6"/>
    <w:rsid w:val="00953C4F"/>
    <w:rsid w:val="00953D1E"/>
    <w:rsid w:val="009551DC"/>
    <w:rsid w:val="00956EB5"/>
    <w:rsid w:val="00960D3D"/>
    <w:rsid w:val="00961331"/>
    <w:rsid w:val="0096199E"/>
    <w:rsid w:val="00962C79"/>
    <w:rsid w:val="00963576"/>
    <w:rsid w:val="00967291"/>
    <w:rsid w:val="0097139B"/>
    <w:rsid w:val="00975396"/>
    <w:rsid w:val="00976C22"/>
    <w:rsid w:val="00977DB3"/>
    <w:rsid w:val="0098023B"/>
    <w:rsid w:val="00980808"/>
    <w:rsid w:val="00982775"/>
    <w:rsid w:val="00983678"/>
    <w:rsid w:val="00983DE6"/>
    <w:rsid w:val="00984582"/>
    <w:rsid w:val="0098620B"/>
    <w:rsid w:val="00987DDF"/>
    <w:rsid w:val="009905F7"/>
    <w:rsid w:val="00990D16"/>
    <w:rsid w:val="00990DF2"/>
    <w:rsid w:val="00991D66"/>
    <w:rsid w:val="009965D2"/>
    <w:rsid w:val="009973D4"/>
    <w:rsid w:val="009A0F3A"/>
    <w:rsid w:val="009A485A"/>
    <w:rsid w:val="009A561C"/>
    <w:rsid w:val="009A611C"/>
    <w:rsid w:val="009A6E44"/>
    <w:rsid w:val="009A7FA7"/>
    <w:rsid w:val="009B0069"/>
    <w:rsid w:val="009B0CE3"/>
    <w:rsid w:val="009B282C"/>
    <w:rsid w:val="009B2BFE"/>
    <w:rsid w:val="009B3C74"/>
    <w:rsid w:val="009B3EB3"/>
    <w:rsid w:val="009C0DE7"/>
    <w:rsid w:val="009C1354"/>
    <w:rsid w:val="009C20B1"/>
    <w:rsid w:val="009C327A"/>
    <w:rsid w:val="009C363C"/>
    <w:rsid w:val="009C428E"/>
    <w:rsid w:val="009C4458"/>
    <w:rsid w:val="009C6320"/>
    <w:rsid w:val="009D2D1A"/>
    <w:rsid w:val="009D5A16"/>
    <w:rsid w:val="009D7779"/>
    <w:rsid w:val="009D7792"/>
    <w:rsid w:val="009E03D3"/>
    <w:rsid w:val="009E5C16"/>
    <w:rsid w:val="009F1F47"/>
    <w:rsid w:val="009F3F58"/>
    <w:rsid w:val="009F4415"/>
    <w:rsid w:val="009F5446"/>
    <w:rsid w:val="009F5993"/>
    <w:rsid w:val="009F6DB0"/>
    <w:rsid w:val="009F7F1F"/>
    <w:rsid w:val="00A00F87"/>
    <w:rsid w:val="00A031CF"/>
    <w:rsid w:val="00A04214"/>
    <w:rsid w:val="00A048B5"/>
    <w:rsid w:val="00A04AED"/>
    <w:rsid w:val="00A05484"/>
    <w:rsid w:val="00A10892"/>
    <w:rsid w:val="00A14D09"/>
    <w:rsid w:val="00A238D7"/>
    <w:rsid w:val="00A2607A"/>
    <w:rsid w:val="00A26793"/>
    <w:rsid w:val="00A26C7B"/>
    <w:rsid w:val="00A30D51"/>
    <w:rsid w:val="00A32303"/>
    <w:rsid w:val="00A34D3C"/>
    <w:rsid w:val="00A354C3"/>
    <w:rsid w:val="00A4088F"/>
    <w:rsid w:val="00A4102B"/>
    <w:rsid w:val="00A43F11"/>
    <w:rsid w:val="00A45F80"/>
    <w:rsid w:val="00A469D9"/>
    <w:rsid w:val="00A470C7"/>
    <w:rsid w:val="00A501AA"/>
    <w:rsid w:val="00A50973"/>
    <w:rsid w:val="00A51DE5"/>
    <w:rsid w:val="00A5392C"/>
    <w:rsid w:val="00A53FFE"/>
    <w:rsid w:val="00A54A8E"/>
    <w:rsid w:val="00A55AEE"/>
    <w:rsid w:val="00A61A22"/>
    <w:rsid w:val="00A62215"/>
    <w:rsid w:val="00A64212"/>
    <w:rsid w:val="00A64C3C"/>
    <w:rsid w:val="00A64F28"/>
    <w:rsid w:val="00A66076"/>
    <w:rsid w:val="00A67E5C"/>
    <w:rsid w:val="00A700EF"/>
    <w:rsid w:val="00A723D6"/>
    <w:rsid w:val="00A736E1"/>
    <w:rsid w:val="00A77F24"/>
    <w:rsid w:val="00A808DD"/>
    <w:rsid w:val="00A925BA"/>
    <w:rsid w:val="00A931AE"/>
    <w:rsid w:val="00A93598"/>
    <w:rsid w:val="00A94853"/>
    <w:rsid w:val="00A95604"/>
    <w:rsid w:val="00A95DFB"/>
    <w:rsid w:val="00A977B7"/>
    <w:rsid w:val="00AA07BB"/>
    <w:rsid w:val="00AA1322"/>
    <w:rsid w:val="00AA1F32"/>
    <w:rsid w:val="00AA2917"/>
    <w:rsid w:val="00AA472F"/>
    <w:rsid w:val="00AA679C"/>
    <w:rsid w:val="00AB26AF"/>
    <w:rsid w:val="00AB3852"/>
    <w:rsid w:val="00AB4F6B"/>
    <w:rsid w:val="00AB56A6"/>
    <w:rsid w:val="00AB65FD"/>
    <w:rsid w:val="00AC292B"/>
    <w:rsid w:val="00AC73D2"/>
    <w:rsid w:val="00AD0B77"/>
    <w:rsid w:val="00AD0B8E"/>
    <w:rsid w:val="00AD1035"/>
    <w:rsid w:val="00AD45E7"/>
    <w:rsid w:val="00AD4C1B"/>
    <w:rsid w:val="00AD61AF"/>
    <w:rsid w:val="00AD79D7"/>
    <w:rsid w:val="00AE0478"/>
    <w:rsid w:val="00AE13CC"/>
    <w:rsid w:val="00AE1A2C"/>
    <w:rsid w:val="00AE42A3"/>
    <w:rsid w:val="00AE6D36"/>
    <w:rsid w:val="00AE72A0"/>
    <w:rsid w:val="00AF02E3"/>
    <w:rsid w:val="00AF078A"/>
    <w:rsid w:val="00AF1365"/>
    <w:rsid w:val="00AF29F4"/>
    <w:rsid w:val="00AF56C1"/>
    <w:rsid w:val="00AF75C5"/>
    <w:rsid w:val="00B00265"/>
    <w:rsid w:val="00B01BB6"/>
    <w:rsid w:val="00B020F8"/>
    <w:rsid w:val="00B071F7"/>
    <w:rsid w:val="00B07A49"/>
    <w:rsid w:val="00B111D6"/>
    <w:rsid w:val="00B12359"/>
    <w:rsid w:val="00B1459B"/>
    <w:rsid w:val="00B152AE"/>
    <w:rsid w:val="00B15A52"/>
    <w:rsid w:val="00B179E6"/>
    <w:rsid w:val="00B205F7"/>
    <w:rsid w:val="00B227DB"/>
    <w:rsid w:val="00B22A27"/>
    <w:rsid w:val="00B22CE9"/>
    <w:rsid w:val="00B23BAB"/>
    <w:rsid w:val="00B24BF5"/>
    <w:rsid w:val="00B24E43"/>
    <w:rsid w:val="00B31093"/>
    <w:rsid w:val="00B32BA6"/>
    <w:rsid w:val="00B33784"/>
    <w:rsid w:val="00B339DF"/>
    <w:rsid w:val="00B33C1A"/>
    <w:rsid w:val="00B3492F"/>
    <w:rsid w:val="00B357EE"/>
    <w:rsid w:val="00B36E7E"/>
    <w:rsid w:val="00B41D47"/>
    <w:rsid w:val="00B43660"/>
    <w:rsid w:val="00B43BE8"/>
    <w:rsid w:val="00B44357"/>
    <w:rsid w:val="00B4666E"/>
    <w:rsid w:val="00B47694"/>
    <w:rsid w:val="00B5143D"/>
    <w:rsid w:val="00B5230E"/>
    <w:rsid w:val="00B54325"/>
    <w:rsid w:val="00B55050"/>
    <w:rsid w:val="00B56D7C"/>
    <w:rsid w:val="00B61A6F"/>
    <w:rsid w:val="00B61AE4"/>
    <w:rsid w:val="00B65981"/>
    <w:rsid w:val="00B66811"/>
    <w:rsid w:val="00B67472"/>
    <w:rsid w:val="00B713BA"/>
    <w:rsid w:val="00B71514"/>
    <w:rsid w:val="00B716A6"/>
    <w:rsid w:val="00B7207C"/>
    <w:rsid w:val="00B72B57"/>
    <w:rsid w:val="00B7580A"/>
    <w:rsid w:val="00B80116"/>
    <w:rsid w:val="00B807D1"/>
    <w:rsid w:val="00B81498"/>
    <w:rsid w:val="00B81B82"/>
    <w:rsid w:val="00B824F2"/>
    <w:rsid w:val="00B8427C"/>
    <w:rsid w:val="00B85B61"/>
    <w:rsid w:val="00B87FFC"/>
    <w:rsid w:val="00B90633"/>
    <w:rsid w:val="00B90D70"/>
    <w:rsid w:val="00B936D8"/>
    <w:rsid w:val="00B95359"/>
    <w:rsid w:val="00B9617B"/>
    <w:rsid w:val="00B9658B"/>
    <w:rsid w:val="00B97199"/>
    <w:rsid w:val="00BA5E00"/>
    <w:rsid w:val="00BA6773"/>
    <w:rsid w:val="00BB059D"/>
    <w:rsid w:val="00BB09F9"/>
    <w:rsid w:val="00BB236A"/>
    <w:rsid w:val="00BB3C09"/>
    <w:rsid w:val="00BB53FD"/>
    <w:rsid w:val="00BB7BB5"/>
    <w:rsid w:val="00BC1805"/>
    <w:rsid w:val="00BC1A5E"/>
    <w:rsid w:val="00BC25C2"/>
    <w:rsid w:val="00BC34AB"/>
    <w:rsid w:val="00BD0BCD"/>
    <w:rsid w:val="00BD12F7"/>
    <w:rsid w:val="00BD1328"/>
    <w:rsid w:val="00BD411E"/>
    <w:rsid w:val="00BD5042"/>
    <w:rsid w:val="00BD523D"/>
    <w:rsid w:val="00BD7CF9"/>
    <w:rsid w:val="00BE1591"/>
    <w:rsid w:val="00BE4E5A"/>
    <w:rsid w:val="00BF37BF"/>
    <w:rsid w:val="00BF39BF"/>
    <w:rsid w:val="00BF40AE"/>
    <w:rsid w:val="00C10C82"/>
    <w:rsid w:val="00C117FF"/>
    <w:rsid w:val="00C12E9D"/>
    <w:rsid w:val="00C13F9E"/>
    <w:rsid w:val="00C14133"/>
    <w:rsid w:val="00C151DF"/>
    <w:rsid w:val="00C1738E"/>
    <w:rsid w:val="00C1780A"/>
    <w:rsid w:val="00C21732"/>
    <w:rsid w:val="00C21CC1"/>
    <w:rsid w:val="00C26BB3"/>
    <w:rsid w:val="00C3126B"/>
    <w:rsid w:val="00C35E65"/>
    <w:rsid w:val="00C36A94"/>
    <w:rsid w:val="00C37945"/>
    <w:rsid w:val="00C41FC2"/>
    <w:rsid w:val="00C512BF"/>
    <w:rsid w:val="00C52AB2"/>
    <w:rsid w:val="00C57A9B"/>
    <w:rsid w:val="00C6462A"/>
    <w:rsid w:val="00C71879"/>
    <w:rsid w:val="00C7269C"/>
    <w:rsid w:val="00C7476F"/>
    <w:rsid w:val="00C75464"/>
    <w:rsid w:val="00C826EA"/>
    <w:rsid w:val="00C847C0"/>
    <w:rsid w:val="00C86E55"/>
    <w:rsid w:val="00C9173F"/>
    <w:rsid w:val="00C918EB"/>
    <w:rsid w:val="00C9205B"/>
    <w:rsid w:val="00C93ACA"/>
    <w:rsid w:val="00C976A4"/>
    <w:rsid w:val="00CA07A5"/>
    <w:rsid w:val="00CA36A4"/>
    <w:rsid w:val="00CA4955"/>
    <w:rsid w:val="00CA51D4"/>
    <w:rsid w:val="00CA53DC"/>
    <w:rsid w:val="00CA627A"/>
    <w:rsid w:val="00CA66D4"/>
    <w:rsid w:val="00CA6AAF"/>
    <w:rsid w:val="00CA7E1E"/>
    <w:rsid w:val="00CB3363"/>
    <w:rsid w:val="00CB461C"/>
    <w:rsid w:val="00CB4C8E"/>
    <w:rsid w:val="00CB68C0"/>
    <w:rsid w:val="00CB6B6C"/>
    <w:rsid w:val="00CC08E0"/>
    <w:rsid w:val="00CC0D61"/>
    <w:rsid w:val="00CC28E5"/>
    <w:rsid w:val="00CC313D"/>
    <w:rsid w:val="00CC336B"/>
    <w:rsid w:val="00CC53EC"/>
    <w:rsid w:val="00CC65A8"/>
    <w:rsid w:val="00CC6778"/>
    <w:rsid w:val="00CD08DB"/>
    <w:rsid w:val="00CD0E46"/>
    <w:rsid w:val="00CD1EA4"/>
    <w:rsid w:val="00CD60F1"/>
    <w:rsid w:val="00CD7594"/>
    <w:rsid w:val="00CD7FEB"/>
    <w:rsid w:val="00CE0FBD"/>
    <w:rsid w:val="00CE353F"/>
    <w:rsid w:val="00CE3B74"/>
    <w:rsid w:val="00CE63CF"/>
    <w:rsid w:val="00CE7E65"/>
    <w:rsid w:val="00CF10DC"/>
    <w:rsid w:val="00CF1424"/>
    <w:rsid w:val="00CF17A7"/>
    <w:rsid w:val="00CF334C"/>
    <w:rsid w:val="00CF417B"/>
    <w:rsid w:val="00CF66AB"/>
    <w:rsid w:val="00CF7663"/>
    <w:rsid w:val="00D00C47"/>
    <w:rsid w:val="00D00FA5"/>
    <w:rsid w:val="00D02C4B"/>
    <w:rsid w:val="00D02EAD"/>
    <w:rsid w:val="00D044F2"/>
    <w:rsid w:val="00D049AB"/>
    <w:rsid w:val="00D06D4C"/>
    <w:rsid w:val="00D07939"/>
    <w:rsid w:val="00D117C2"/>
    <w:rsid w:val="00D1357F"/>
    <w:rsid w:val="00D140CC"/>
    <w:rsid w:val="00D20860"/>
    <w:rsid w:val="00D21947"/>
    <w:rsid w:val="00D246A9"/>
    <w:rsid w:val="00D25213"/>
    <w:rsid w:val="00D260E5"/>
    <w:rsid w:val="00D33D3C"/>
    <w:rsid w:val="00D373D5"/>
    <w:rsid w:val="00D40509"/>
    <w:rsid w:val="00D416BD"/>
    <w:rsid w:val="00D419AA"/>
    <w:rsid w:val="00D41D13"/>
    <w:rsid w:val="00D42636"/>
    <w:rsid w:val="00D45BA5"/>
    <w:rsid w:val="00D60153"/>
    <w:rsid w:val="00D60A23"/>
    <w:rsid w:val="00D61FC1"/>
    <w:rsid w:val="00D6456E"/>
    <w:rsid w:val="00D64766"/>
    <w:rsid w:val="00D64F0E"/>
    <w:rsid w:val="00D65C1A"/>
    <w:rsid w:val="00D6725A"/>
    <w:rsid w:val="00D70306"/>
    <w:rsid w:val="00D7181B"/>
    <w:rsid w:val="00D727DC"/>
    <w:rsid w:val="00D741AD"/>
    <w:rsid w:val="00D75D9E"/>
    <w:rsid w:val="00D77CFD"/>
    <w:rsid w:val="00D80B70"/>
    <w:rsid w:val="00D82F94"/>
    <w:rsid w:val="00D83D71"/>
    <w:rsid w:val="00D84AEC"/>
    <w:rsid w:val="00D85830"/>
    <w:rsid w:val="00D858DD"/>
    <w:rsid w:val="00D85A9D"/>
    <w:rsid w:val="00D92301"/>
    <w:rsid w:val="00D92585"/>
    <w:rsid w:val="00D937B4"/>
    <w:rsid w:val="00D952BC"/>
    <w:rsid w:val="00D96339"/>
    <w:rsid w:val="00D97BE0"/>
    <w:rsid w:val="00DA06E5"/>
    <w:rsid w:val="00DA1733"/>
    <w:rsid w:val="00DA52F2"/>
    <w:rsid w:val="00DA5397"/>
    <w:rsid w:val="00DA53D2"/>
    <w:rsid w:val="00DA56A8"/>
    <w:rsid w:val="00DA65E3"/>
    <w:rsid w:val="00DB2C8B"/>
    <w:rsid w:val="00DB36CB"/>
    <w:rsid w:val="00DB3E83"/>
    <w:rsid w:val="00DB41BF"/>
    <w:rsid w:val="00DB54EC"/>
    <w:rsid w:val="00DB6768"/>
    <w:rsid w:val="00DB76B2"/>
    <w:rsid w:val="00DC064F"/>
    <w:rsid w:val="00DC56D5"/>
    <w:rsid w:val="00DD04F6"/>
    <w:rsid w:val="00DD3791"/>
    <w:rsid w:val="00DD5124"/>
    <w:rsid w:val="00DD563D"/>
    <w:rsid w:val="00DD60CA"/>
    <w:rsid w:val="00DD7774"/>
    <w:rsid w:val="00DD7D55"/>
    <w:rsid w:val="00DE0E4D"/>
    <w:rsid w:val="00DE0EFF"/>
    <w:rsid w:val="00DE14A1"/>
    <w:rsid w:val="00DE3541"/>
    <w:rsid w:val="00DE3EE6"/>
    <w:rsid w:val="00DE5C18"/>
    <w:rsid w:val="00DF19D5"/>
    <w:rsid w:val="00DF26FD"/>
    <w:rsid w:val="00DF62AB"/>
    <w:rsid w:val="00DF7D01"/>
    <w:rsid w:val="00E00296"/>
    <w:rsid w:val="00E00D0B"/>
    <w:rsid w:val="00E039E8"/>
    <w:rsid w:val="00E0553F"/>
    <w:rsid w:val="00E07786"/>
    <w:rsid w:val="00E101E5"/>
    <w:rsid w:val="00E102DA"/>
    <w:rsid w:val="00E113FC"/>
    <w:rsid w:val="00E12D06"/>
    <w:rsid w:val="00E13099"/>
    <w:rsid w:val="00E162C2"/>
    <w:rsid w:val="00E218F8"/>
    <w:rsid w:val="00E21CE4"/>
    <w:rsid w:val="00E21F2B"/>
    <w:rsid w:val="00E22626"/>
    <w:rsid w:val="00E22CFD"/>
    <w:rsid w:val="00E24EAB"/>
    <w:rsid w:val="00E2595E"/>
    <w:rsid w:val="00E2654B"/>
    <w:rsid w:val="00E269BA"/>
    <w:rsid w:val="00E26C0E"/>
    <w:rsid w:val="00E26F3D"/>
    <w:rsid w:val="00E30758"/>
    <w:rsid w:val="00E30EBD"/>
    <w:rsid w:val="00E30EDA"/>
    <w:rsid w:val="00E3438A"/>
    <w:rsid w:val="00E34B8B"/>
    <w:rsid w:val="00E354A8"/>
    <w:rsid w:val="00E40D7A"/>
    <w:rsid w:val="00E42404"/>
    <w:rsid w:val="00E433D7"/>
    <w:rsid w:val="00E459C5"/>
    <w:rsid w:val="00E474D2"/>
    <w:rsid w:val="00E51074"/>
    <w:rsid w:val="00E5254F"/>
    <w:rsid w:val="00E627FE"/>
    <w:rsid w:val="00E62B7E"/>
    <w:rsid w:val="00E63AF5"/>
    <w:rsid w:val="00E65D08"/>
    <w:rsid w:val="00E6698D"/>
    <w:rsid w:val="00E66BA4"/>
    <w:rsid w:val="00E6767F"/>
    <w:rsid w:val="00E72433"/>
    <w:rsid w:val="00E73D35"/>
    <w:rsid w:val="00E73FE7"/>
    <w:rsid w:val="00E74583"/>
    <w:rsid w:val="00E75B35"/>
    <w:rsid w:val="00E803E3"/>
    <w:rsid w:val="00E80636"/>
    <w:rsid w:val="00E837F7"/>
    <w:rsid w:val="00E83FE0"/>
    <w:rsid w:val="00E848C8"/>
    <w:rsid w:val="00E8663A"/>
    <w:rsid w:val="00E86ADA"/>
    <w:rsid w:val="00E924B6"/>
    <w:rsid w:val="00E948CC"/>
    <w:rsid w:val="00E961D6"/>
    <w:rsid w:val="00EA01F7"/>
    <w:rsid w:val="00EA0AF6"/>
    <w:rsid w:val="00EA29D7"/>
    <w:rsid w:val="00EA4CD7"/>
    <w:rsid w:val="00EA722D"/>
    <w:rsid w:val="00EA7EBF"/>
    <w:rsid w:val="00EB0103"/>
    <w:rsid w:val="00EB100F"/>
    <w:rsid w:val="00EB1637"/>
    <w:rsid w:val="00EB2017"/>
    <w:rsid w:val="00EB72EC"/>
    <w:rsid w:val="00EB77F0"/>
    <w:rsid w:val="00EC3D6C"/>
    <w:rsid w:val="00EC4576"/>
    <w:rsid w:val="00EC67E5"/>
    <w:rsid w:val="00EC7FA0"/>
    <w:rsid w:val="00ED09FE"/>
    <w:rsid w:val="00ED4C92"/>
    <w:rsid w:val="00EE2468"/>
    <w:rsid w:val="00EE588F"/>
    <w:rsid w:val="00EE7D19"/>
    <w:rsid w:val="00EF07BE"/>
    <w:rsid w:val="00EF177D"/>
    <w:rsid w:val="00EF22AC"/>
    <w:rsid w:val="00EF36D8"/>
    <w:rsid w:val="00EF416F"/>
    <w:rsid w:val="00EF478D"/>
    <w:rsid w:val="00EF53C8"/>
    <w:rsid w:val="00F01AFD"/>
    <w:rsid w:val="00F01E1B"/>
    <w:rsid w:val="00F02E78"/>
    <w:rsid w:val="00F06B55"/>
    <w:rsid w:val="00F11819"/>
    <w:rsid w:val="00F12448"/>
    <w:rsid w:val="00F153CC"/>
    <w:rsid w:val="00F175CB"/>
    <w:rsid w:val="00F179A0"/>
    <w:rsid w:val="00F238F8"/>
    <w:rsid w:val="00F317AA"/>
    <w:rsid w:val="00F31A39"/>
    <w:rsid w:val="00F35F1F"/>
    <w:rsid w:val="00F4021D"/>
    <w:rsid w:val="00F4106D"/>
    <w:rsid w:val="00F4314C"/>
    <w:rsid w:val="00F44E31"/>
    <w:rsid w:val="00F4632E"/>
    <w:rsid w:val="00F46BF8"/>
    <w:rsid w:val="00F479DE"/>
    <w:rsid w:val="00F503A1"/>
    <w:rsid w:val="00F56437"/>
    <w:rsid w:val="00F57AA7"/>
    <w:rsid w:val="00F61D1C"/>
    <w:rsid w:val="00F66830"/>
    <w:rsid w:val="00F706A6"/>
    <w:rsid w:val="00F738E9"/>
    <w:rsid w:val="00F82C0E"/>
    <w:rsid w:val="00F83913"/>
    <w:rsid w:val="00F85443"/>
    <w:rsid w:val="00F86A81"/>
    <w:rsid w:val="00F90E52"/>
    <w:rsid w:val="00F933D1"/>
    <w:rsid w:val="00F93509"/>
    <w:rsid w:val="00F95FD0"/>
    <w:rsid w:val="00F96664"/>
    <w:rsid w:val="00FA13D9"/>
    <w:rsid w:val="00FA2C50"/>
    <w:rsid w:val="00FA3274"/>
    <w:rsid w:val="00FA3A1E"/>
    <w:rsid w:val="00FA4EEE"/>
    <w:rsid w:val="00FA5A91"/>
    <w:rsid w:val="00FA5FA7"/>
    <w:rsid w:val="00FA74DC"/>
    <w:rsid w:val="00FB0113"/>
    <w:rsid w:val="00FB32B6"/>
    <w:rsid w:val="00FB4330"/>
    <w:rsid w:val="00FB709F"/>
    <w:rsid w:val="00FC008A"/>
    <w:rsid w:val="00FC04BA"/>
    <w:rsid w:val="00FC41E9"/>
    <w:rsid w:val="00FC4B12"/>
    <w:rsid w:val="00FC67C8"/>
    <w:rsid w:val="00FC796E"/>
    <w:rsid w:val="00FD0A98"/>
    <w:rsid w:val="00FD2B7C"/>
    <w:rsid w:val="00FD3F1E"/>
    <w:rsid w:val="00FD44D8"/>
    <w:rsid w:val="00FD4601"/>
    <w:rsid w:val="00FD4FF5"/>
    <w:rsid w:val="00FD6DB0"/>
    <w:rsid w:val="00FD70F2"/>
    <w:rsid w:val="00FE19AC"/>
    <w:rsid w:val="00FE3DF1"/>
    <w:rsid w:val="00FE4487"/>
    <w:rsid w:val="00FE4A58"/>
    <w:rsid w:val="00FE4E1C"/>
    <w:rsid w:val="00FE4E6E"/>
    <w:rsid w:val="00FE5834"/>
    <w:rsid w:val="00FE59C7"/>
    <w:rsid w:val="00FE6A83"/>
    <w:rsid w:val="00FF4712"/>
    <w:rsid w:val="00FF56B8"/>
    <w:rsid w:val="00FF59FB"/>
    <w:rsid w:val="00FF6636"/>
    <w:rsid w:val="00FF75A9"/>
    <w:rsid w:val="00FF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BCF8290D-7F89-460A-87D1-5A0F2983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34"/>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976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76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76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2448"/>
    <w:pPr>
      <w:tabs>
        <w:tab w:val="center" w:pos="4680"/>
        <w:tab w:val="right" w:pos="9360"/>
      </w:tabs>
    </w:pPr>
  </w:style>
  <w:style w:type="character" w:customStyle="1" w:styleId="FooterChar">
    <w:name w:val="Footer Char"/>
    <w:basedOn w:val="DefaultParagraphFont"/>
    <w:link w:val="Footer"/>
    <w:uiPriority w:val="99"/>
    <w:rsid w:val="00F12448"/>
    <w:rPr>
      <w:rFonts w:ascii="Times New Roman" w:eastAsia="Times New Roman" w:hAnsi="Times New Roman" w:cs="Times New Roman"/>
      <w:sz w:val="20"/>
      <w:szCs w:val="20"/>
    </w:rPr>
  </w:style>
  <w:style w:type="character" w:styleId="Hyperlink">
    <w:name w:val="Hyperlink"/>
    <w:rsid w:val="00F12448"/>
    <w:rPr>
      <w:color w:val="0000FF"/>
      <w:u w:val="single"/>
    </w:rPr>
  </w:style>
  <w:style w:type="paragraph" w:styleId="ListParagraph">
    <w:name w:val="List Paragraph"/>
    <w:basedOn w:val="Normal"/>
    <w:uiPriority w:val="34"/>
    <w:qFormat/>
    <w:rsid w:val="00F12448"/>
    <w:pPr>
      <w:ind w:left="720"/>
    </w:pPr>
  </w:style>
  <w:style w:type="paragraph" w:styleId="NormalWeb">
    <w:name w:val="Normal (Web)"/>
    <w:autoRedefine/>
    <w:rsid w:val="00F12448"/>
    <w:pPr>
      <w:spacing w:before="100" w:after="100"/>
    </w:pPr>
    <w:rPr>
      <w:rFonts w:ascii="Times" w:eastAsia="ヒラギノ角ゴ Pro W3" w:hAnsi="Times" w:cs="Times New Roman"/>
      <w:color w:val="000000"/>
      <w:sz w:val="20"/>
      <w:szCs w:val="20"/>
    </w:rPr>
  </w:style>
  <w:style w:type="paragraph" w:styleId="BalloonText">
    <w:name w:val="Balloon Text"/>
    <w:basedOn w:val="Normal"/>
    <w:link w:val="BalloonTextChar"/>
    <w:uiPriority w:val="99"/>
    <w:semiHidden/>
    <w:unhideWhenUsed/>
    <w:rsid w:val="00F179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9A0"/>
    <w:rPr>
      <w:rFonts w:ascii="Lucida Grande" w:eastAsia="Times New Roman" w:hAnsi="Lucida Grande" w:cs="Lucida Grande"/>
      <w:sz w:val="18"/>
      <w:szCs w:val="18"/>
    </w:rPr>
  </w:style>
  <w:style w:type="paragraph" w:styleId="BodyText">
    <w:name w:val="Body Text"/>
    <w:basedOn w:val="Normal"/>
    <w:link w:val="BodyTextChar"/>
    <w:uiPriority w:val="1"/>
    <w:qFormat/>
    <w:rsid w:val="006A4D0F"/>
    <w:pPr>
      <w:autoSpaceDE/>
      <w:autoSpaceDN/>
      <w:adjustRightInd/>
      <w:spacing w:before="170"/>
      <w:ind w:left="704" w:hanging="360"/>
    </w:pPr>
    <w:rPr>
      <w:rFonts w:ascii="Helvetica" w:eastAsia="Helvetica" w:hAnsi="Helvetica" w:cstheme="minorBidi"/>
      <w:sz w:val="19"/>
      <w:szCs w:val="19"/>
    </w:rPr>
  </w:style>
  <w:style w:type="character" w:customStyle="1" w:styleId="BodyTextChar">
    <w:name w:val="Body Text Char"/>
    <w:basedOn w:val="DefaultParagraphFont"/>
    <w:link w:val="BodyText"/>
    <w:uiPriority w:val="1"/>
    <w:rsid w:val="006A4D0F"/>
    <w:rPr>
      <w:rFonts w:ascii="Helvetica" w:eastAsia="Helvetica" w:hAnsi="Helvetica"/>
      <w:sz w:val="19"/>
      <w:szCs w:val="19"/>
    </w:rPr>
  </w:style>
  <w:style w:type="character" w:customStyle="1" w:styleId="Heading1Char">
    <w:name w:val="Heading 1 Char"/>
    <w:basedOn w:val="DefaultParagraphFont"/>
    <w:link w:val="Heading1"/>
    <w:uiPriority w:val="9"/>
    <w:rsid w:val="00C976A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76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76A4"/>
    <w:rPr>
      <w:rFonts w:asciiTheme="majorHAnsi" w:eastAsiaTheme="majorEastAsia" w:hAnsiTheme="majorHAnsi" w:cstheme="majorBidi"/>
      <w:b/>
      <w:bCs/>
      <w:color w:val="4F81BD" w:themeColor="accent1"/>
      <w:sz w:val="20"/>
      <w:szCs w:val="20"/>
    </w:rPr>
  </w:style>
  <w:style w:type="paragraph" w:styleId="List">
    <w:name w:val="List"/>
    <w:basedOn w:val="Normal"/>
    <w:uiPriority w:val="99"/>
    <w:unhideWhenUsed/>
    <w:rsid w:val="00C976A4"/>
    <w:pPr>
      <w:ind w:left="360" w:hanging="360"/>
      <w:contextualSpacing/>
    </w:pPr>
  </w:style>
  <w:style w:type="paragraph" w:styleId="Title">
    <w:name w:val="Title"/>
    <w:basedOn w:val="Normal"/>
    <w:next w:val="Normal"/>
    <w:link w:val="TitleChar"/>
    <w:uiPriority w:val="10"/>
    <w:qFormat/>
    <w:rsid w:val="00C976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76A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976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76A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B56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422"/>
    <w:pPr>
      <w:tabs>
        <w:tab w:val="center" w:pos="4680"/>
        <w:tab w:val="right" w:pos="9360"/>
      </w:tabs>
    </w:pPr>
  </w:style>
  <w:style w:type="character" w:customStyle="1" w:styleId="HeaderChar">
    <w:name w:val="Header Char"/>
    <w:basedOn w:val="DefaultParagraphFont"/>
    <w:link w:val="Header"/>
    <w:uiPriority w:val="99"/>
    <w:rsid w:val="0074342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8141">
      <w:bodyDiv w:val="1"/>
      <w:marLeft w:val="0"/>
      <w:marRight w:val="0"/>
      <w:marTop w:val="0"/>
      <w:marBottom w:val="0"/>
      <w:divBdr>
        <w:top w:val="none" w:sz="0" w:space="0" w:color="auto"/>
        <w:left w:val="none" w:sz="0" w:space="0" w:color="auto"/>
        <w:bottom w:val="none" w:sz="0" w:space="0" w:color="auto"/>
        <w:right w:val="none" w:sz="0" w:space="0" w:color="auto"/>
      </w:divBdr>
    </w:div>
    <w:div w:id="70978553">
      <w:bodyDiv w:val="1"/>
      <w:marLeft w:val="0"/>
      <w:marRight w:val="0"/>
      <w:marTop w:val="0"/>
      <w:marBottom w:val="0"/>
      <w:divBdr>
        <w:top w:val="none" w:sz="0" w:space="0" w:color="auto"/>
        <w:left w:val="none" w:sz="0" w:space="0" w:color="auto"/>
        <w:bottom w:val="none" w:sz="0" w:space="0" w:color="auto"/>
        <w:right w:val="none" w:sz="0" w:space="0" w:color="auto"/>
      </w:divBdr>
    </w:div>
    <w:div w:id="101000135">
      <w:bodyDiv w:val="1"/>
      <w:marLeft w:val="0"/>
      <w:marRight w:val="0"/>
      <w:marTop w:val="0"/>
      <w:marBottom w:val="0"/>
      <w:divBdr>
        <w:top w:val="none" w:sz="0" w:space="0" w:color="auto"/>
        <w:left w:val="none" w:sz="0" w:space="0" w:color="auto"/>
        <w:bottom w:val="none" w:sz="0" w:space="0" w:color="auto"/>
        <w:right w:val="none" w:sz="0" w:space="0" w:color="auto"/>
      </w:divBdr>
    </w:div>
    <w:div w:id="130901228">
      <w:bodyDiv w:val="1"/>
      <w:marLeft w:val="0"/>
      <w:marRight w:val="0"/>
      <w:marTop w:val="0"/>
      <w:marBottom w:val="0"/>
      <w:divBdr>
        <w:top w:val="none" w:sz="0" w:space="0" w:color="auto"/>
        <w:left w:val="none" w:sz="0" w:space="0" w:color="auto"/>
        <w:bottom w:val="none" w:sz="0" w:space="0" w:color="auto"/>
        <w:right w:val="none" w:sz="0" w:space="0" w:color="auto"/>
      </w:divBdr>
    </w:div>
    <w:div w:id="141045777">
      <w:bodyDiv w:val="1"/>
      <w:marLeft w:val="0"/>
      <w:marRight w:val="0"/>
      <w:marTop w:val="0"/>
      <w:marBottom w:val="0"/>
      <w:divBdr>
        <w:top w:val="none" w:sz="0" w:space="0" w:color="auto"/>
        <w:left w:val="none" w:sz="0" w:space="0" w:color="auto"/>
        <w:bottom w:val="none" w:sz="0" w:space="0" w:color="auto"/>
        <w:right w:val="none" w:sz="0" w:space="0" w:color="auto"/>
      </w:divBdr>
    </w:div>
    <w:div w:id="219367889">
      <w:bodyDiv w:val="1"/>
      <w:marLeft w:val="0"/>
      <w:marRight w:val="0"/>
      <w:marTop w:val="0"/>
      <w:marBottom w:val="0"/>
      <w:divBdr>
        <w:top w:val="none" w:sz="0" w:space="0" w:color="auto"/>
        <w:left w:val="none" w:sz="0" w:space="0" w:color="auto"/>
        <w:bottom w:val="none" w:sz="0" w:space="0" w:color="auto"/>
        <w:right w:val="none" w:sz="0" w:space="0" w:color="auto"/>
      </w:divBdr>
    </w:div>
    <w:div w:id="234751033">
      <w:bodyDiv w:val="1"/>
      <w:marLeft w:val="0"/>
      <w:marRight w:val="0"/>
      <w:marTop w:val="0"/>
      <w:marBottom w:val="0"/>
      <w:divBdr>
        <w:top w:val="none" w:sz="0" w:space="0" w:color="auto"/>
        <w:left w:val="none" w:sz="0" w:space="0" w:color="auto"/>
        <w:bottom w:val="none" w:sz="0" w:space="0" w:color="auto"/>
        <w:right w:val="none" w:sz="0" w:space="0" w:color="auto"/>
      </w:divBdr>
    </w:div>
    <w:div w:id="242760027">
      <w:bodyDiv w:val="1"/>
      <w:marLeft w:val="0"/>
      <w:marRight w:val="0"/>
      <w:marTop w:val="0"/>
      <w:marBottom w:val="0"/>
      <w:divBdr>
        <w:top w:val="none" w:sz="0" w:space="0" w:color="auto"/>
        <w:left w:val="none" w:sz="0" w:space="0" w:color="auto"/>
        <w:bottom w:val="none" w:sz="0" w:space="0" w:color="auto"/>
        <w:right w:val="none" w:sz="0" w:space="0" w:color="auto"/>
      </w:divBdr>
    </w:div>
    <w:div w:id="252248426">
      <w:bodyDiv w:val="1"/>
      <w:marLeft w:val="0"/>
      <w:marRight w:val="0"/>
      <w:marTop w:val="0"/>
      <w:marBottom w:val="0"/>
      <w:divBdr>
        <w:top w:val="none" w:sz="0" w:space="0" w:color="auto"/>
        <w:left w:val="none" w:sz="0" w:space="0" w:color="auto"/>
        <w:bottom w:val="none" w:sz="0" w:space="0" w:color="auto"/>
        <w:right w:val="none" w:sz="0" w:space="0" w:color="auto"/>
      </w:divBdr>
    </w:div>
    <w:div w:id="342124991">
      <w:bodyDiv w:val="1"/>
      <w:marLeft w:val="0"/>
      <w:marRight w:val="0"/>
      <w:marTop w:val="0"/>
      <w:marBottom w:val="0"/>
      <w:divBdr>
        <w:top w:val="none" w:sz="0" w:space="0" w:color="auto"/>
        <w:left w:val="none" w:sz="0" w:space="0" w:color="auto"/>
        <w:bottom w:val="none" w:sz="0" w:space="0" w:color="auto"/>
        <w:right w:val="none" w:sz="0" w:space="0" w:color="auto"/>
      </w:divBdr>
    </w:div>
    <w:div w:id="380446101">
      <w:bodyDiv w:val="1"/>
      <w:marLeft w:val="0"/>
      <w:marRight w:val="0"/>
      <w:marTop w:val="0"/>
      <w:marBottom w:val="0"/>
      <w:divBdr>
        <w:top w:val="none" w:sz="0" w:space="0" w:color="auto"/>
        <w:left w:val="none" w:sz="0" w:space="0" w:color="auto"/>
        <w:bottom w:val="none" w:sz="0" w:space="0" w:color="auto"/>
        <w:right w:val="none" w:sz="0" w:space="0" w:color="auto"/>
      </w:divBdr>
    </w:div>
    <w:div w:id="394814536">
      <w:bodyDiv w:val="1"/>
      <w:marLeft w:val="0"/>
      <w:marRight w:val="0"/>
      <w:marTop w:val="0"/>
      <w:marBottom w:val="0"/>
      <w:divBdr>
        <w:top w:val="none" w:sz="0" w:space="0" w:color="auto"/>
        <w:left w:val="none" w:sz="0" w:space="0" w:color="auto"/>
        <w:bottom w:val="none" w:sz="0" w:space="0" w:color="auto"/>
        <w:right w:val="none" w:sz="0" w:space="0" w:color="auto"/>
      </w:divBdr>
    </w:div>
    <w:div w:id="426655275">
      <w:bodyDiv w:val="1"/>
      <w:marLeft w:val="0"/>
      <w:marRight w:val="0"/>
      <w:marTop w:val="0"/>
      <w:marBottom w:val="0"/>
      <w:divBdr>
        <w:top w:val="none" w:sz="0" w:space="0" w:color="auto"/>
        <w:left w:val="none" w:sz="0" w:space="0" w:color="auto"/>
        <w:bottom w:val="none" w:sz="0" w:space="0" w:color="auto"/>
        <w:right w:val="none" w:sz="0" w:space="0" w:color="auto"/>
      </w:divBdr>
    </w:div>
    <w:div w:id="448161236">
      <w:bodyDiv w:val="1"/>
      <w:marLeft w:val="0"/>
      <w:marRight w:val="0"/>
      <w:marTop w:val="0"/>
      <w:marBottom w:val="0"/>
      <w:divBdr>
        <w:top w:val="none" w:sz="0" w:space="0" w:color="auto"/>
        <w:left w:val="none" w:sz="0" w:space="0" w:color="auto"/>
        <w:bottom w:val="none" w:sz="0" w:space="0" w:color="auto"/>
        <w:right w:val="none" w:sz="0" w:space="0" w:color="auto"/>
      </w:divBdr>
    </w:div>
    <w:div w:id="466775293">
      <w:bodyDiv w:val="1"/>
      <w:marLeft w:val="0"/>
      <w:marRight w:val="0"/>
      <w:marTop w:val="0"/>
      <w:marBottom w:val="0"/>
      <w:divBdr>
        <w:top w:val="none" w:sz="0" w:space="0" w:color="auto"/>
        <w:left w:val="none" w:sz="0" w:space="0" w:color="auto"/>
        <w:bottom w:val="none" w:sz="0" w:space="0" w:color="auto"/>
        <w:right w:val="none" w:sz="0" w:space="0" w:color="auto"/>
      </w:divBdr>
    </w:div>
    <w:div w:id="525336618">
      <w:bodyDiv w:val="1"/>
      <w:marLeft w:val="0"/>
      <w:marRight w:val="0"/>
      <w:marTop w:val="0"/>
      <w:marBottom w:val="0"/>
      <w:divBdr>
        <w:top w:val="none" w:sz="0" w:space="0" w:color="auto"/>
        <w:left w:val="none" w:sz="0" w:space="0" w:color="auto"/>
        <w:bottom w:val="none" w:sz="0" w:space="0" w:color="auto"/>
        <w:right w:val="none" w:sz="0" w:space="0" w:color="auto"/>
      </w:divBdr>
    </w:div>
    <w:div w:id="529104834">
      <w:bodyDiv w:val="1"/>
      <w:marLeft w:val="0"/>
      <w:marRight w:val="0"/>
      <w:marTop w:val="0"/>
      <w:marBottom w:val="0"/>
      <w:divBdr>
        <w:top w:val="none" w:sz="0" w:space="0" w:color="auto"/>
        <w:left w:val="none" w:sz="0" w:space="0" w:color="auto"/>
        <w:bottom w:val="none" w:sz="0" w:space="0" w:color="auto"/>
        <w:right w:val="none" w:sz="0" w:space="0" w:color="auto"/>
      </w:divBdr>
    </w:div>
    <w:div w:id="534276231">
      <w:bodyDiv w:val="1"/>
      <w:marLeft w:val="0"/>
      <w:marRight w:val="0"/>
      <w:marTop w:val="0"/>
      <w:marBottom w:val="0"/>
      <w:divBdr>
        <w:top w:val="none" w:sz="0" w:space="0" w:color="auto"/>
        <w:left w:val="none" w:sz="0" w:space="0" w:color="auto"/>
        <w:bottom w:val="none" w:sz="0" w:space="0" w:color="auto"/>
        <w:right w:val="none" w:sz="0" w:space="0" w:color="auto"/>
      </w:divBdr>
    </w:div>
    <w:div w:id="551969192">
      <w:bodyDiv w:val="1"/>
      <w:marLeft w:val="0"/>
      <w:marRight w:val="0"/>
      <w:marTop w:val="0"/>
      <w:marBottom w:val="0"/>
      <w:divBdr>
        <w:top w:val="none" w:sz="0" w:space="0" w:color="auto"/>
        <w:left w:val="none" w:sz="0" w:space="0" w:color="auto"/>
        <w:bottom w:val="none" w:sz="0" w:space="0" w:color="auto"/>
        <w:right w:val="none" w:sz="0" w:space="0" w:color="auto"/>
      </w:divBdr>
    </w:div>
    <w:div w:id="557132684">
      <w:bodyDiv w:val="1"/>
      <w:marLeft w:val="0"/>
      <w:marRight w:val="0"/>
      <w:marTop w:val="0"/>
      <w:marBottom w:val="0"/>
      <w:divBdr>
        <w:top w:val="none" w:sz="0" w:space="0" w:color="auto"/>
        <w:left w:val="none" w:sz="0" w:space="0" w:color="auto"/>
        <w:bottom w:val="none" w:sz="0" w:space="0" w:color="auto"/>
        <w:right w:val="none" w:sz="0" w:space="0" w:color="auto"/>
      </w:divBdr>
      <w:divsChild>
        <w:div w:id="957182181">
          <w:marLeft w:val="0"/>
          <w:marRight w:val="0"/>
          <w:marTop w:val="0"/>
          <w:marBottom w:val="0"/>
          <w:divBdr>
            <w:top w:val="none" w:sz="0" w:space="0" w:color="auto"/>
            <w:left w:val="none" w:sz="0" w:space="0" w:color="auto"/>
            <w:bottom w:val="none" w:sz="0" w:space="0" w:color="auto"/>
            <w:right w:val="none" w:sz="0" w:space="0" w:color="auto"/>
          </w:divBdr>
          <w:divsChild>
            <w:div w:id="1564098007">
              <w:marLeft w:val="0"/>
              <w:marRight w:val="0"/>
              <w:marTop w:val="0"/>
              <w:marBottom w:val="0"/>
              <w:divBdr>
                <w:top w:val="none" w:sz="0" w:space="0" w:color="auto"/>
                <w:left w:val="none" w:sz="0" w:space="0" w:color="auto"/>
                <w:bottom w:val="none" w:sz="0" w:space="0" w:color="auto"/>
                <w:right w:val="none" w:sz="0" w:space="0" w:color="auto"/>
              </w:divBdr>
            </w:div>
            <w:div w:id="2016566522">
              <w:marLeft w:val="0"/>
              <w:marRight w:val="0"/>
              <w:marTop w:val="0"/>
              <w:marBottom w:val="0"/>
              <w:divBdr>
                <w:top w:val="none" w:sz="0" w:space="0" w:color="auto"/>
                <w:left w:val="none" w:sz="0" w:space="0" w:color="auto"/>
                <w:bottom w:val="none" w:sz="0" w:space="0" w:color="auto"/>
                <w:right w:val="none" w:sz="0" w:space="0" w:color="auto"/>
              </w:divBdr>
            </w:div>
            <w:div w:id="2145997251">
              <w:marLeft w:val="0"/>
              <w:marRight w:val="0"/>
              <w:marTop w:val="0"/>
              <w:marBottom w:val="0"/>
              <w:divBdr>
                <w:top w:val="none" w:sz="0" w:space="0" w:color="auto"/>
                <w:left w:val="none" w:sz="0" w:space="0" w:color="auto"/>
                <w:bottom w:val="none" w:sz="0" w:space="0" w:color="auto"/>
                <w:right w:val="none" w:sz="0" w:space="0" w:color="auto"/>
              </w:divBdr>
            </w:div>
          </w:divsChild>
        </w:div>
        <w:div w:id="1861426363">
          <w:marLeft w:val="0"/>
          <w:marRight w:val="0"/>
          <w:marTop w:val="0"/>
          <w:marBottom w:val="0"/>
          <w:divBdr>
            <w:top w:val="none" w:sz="0" w:space="0" w:color="auto"/>
            <w:left w:val="none" w:sz="0" w:space="0" w:color="auto"/>
            <w:bottom w:val="none" w:sz="0" w:space="0" w:color="auto"/>
            <w:right w:val="none" w:sz="0" w:space="0" w:color="auto"/>
          </w:divBdr>
          <w:divsChild>
            <w:div w:id="544874244">
              <w:marLeft w:val="0"/>
              <w:marRight w:val="0"/>
              <w:marTop w:val="0"/>
              <w:marBottom w:val="0"/>
              <w:divBdr>
                <w:top w:val="none" w:sz="0" w:space="0" w:color="auto"/>
                <w:left w:val="none" w:sz="0" w:space="0" w:color="auto"/>
                <w:bottom w:val="none" w:sz="0" w:space="0" w:color="auto"/>
                <w:right w:val="none" w:sz="0" w:space="0" w:color="auto"/>
              </w:divBdr>
            </w:div>
            <w:div w:id="893201038">
              <w:marLeft w:val="0"/>
              <w:marRight w:val="0"/>
              <w:marTop w:val="0"/>
              <w:marBottom w:val="0"/>
              <w:divBdr>
                <w:top w:val="none" w:sz="0" w:space="0" w:color="auto"/>
                <w:left w:val="none" w:sz="0" w:space="0" w:color="auto"/>
                <w:bottom w:val="none" w:sz="0" w:space="0" w:color="auto"/>
                <w:right w:val="none" w:sz="0" w:space="0" w:color="auto"/>
              </w:divBdr>
            </w:div>
            <w:div w:id="344672398">
              <w:marLeft w:val="0"/>
              <w:marRight w:val="0"/>
              <w:marTop w:val="0"/>
              <w:marBottom w:val="0"/>
              <w:divBdr>
                <w:top w:val="none" w:sz="0" w:space="0" w:color="auto"/>
                <w:left w:val="none" w:sz="0" w:space="0" w:color="auto"/>
                <w:bottom w:val="none" w:sz="0" w:space="0" w:color="auto"/>
                <w:right w:val="none" w:sz="0" w:space="0" w:color="auto"/>
              </w:divBdr>
            </w:div>
            <w:div w:id="431626856">
              <w:marLeft w:val="0"/>
              <w:marRight w:val="0"/>
              <w:marTop w:val="0"/>
              <w:marBottom w:val="0"/>
              <w:divBdr>
                <w:top w:val="none" w:sz="0" w:space="0" w:color="auto"/>
                <w:left w:val="none" w:sz="0" w:space="0" w:color="auto"/>
                <w:bottom w:val="none" w:sz="0" w:space="0" w:color="auto"/>
                <w:right w:val="none" w:sz="0" w:space="0" w:color="auto"/>
              </w:divBdr>
            </w:div>
            <w:div w:id="573243484">
              <w:marLeft w:val="0"/>
              <w:marRight w:val="0"/>
              <w:marTop w:val="0"/>
              <w:marBottom w:val="0"/>
              <w:divBdr>
                <w:top w:val="none" w:sz="0" w:space="0" w:color="auto"/>
                <w:left w:val="none" w:sz="0" w:space="0" w:color="auto"/>
                <w:bottom w:val="none" w:sz="0" w:space="0" w:color="auto"/>
                <w:right w:val="none" w:sz="0" w:space="0" w:color="auto"/>
              </w:divBdr>
            </w:div>
            <w:div w:id="1686445868">
              <w:marLeft w:val="0"/>
              <w:marRight w:val="0"/>
              <w:marTop w:val="0"/>
              <w:marBottom w:val="0"/>
              <w:divBdr>
                <w:top w:val="none" w:sz="0" w:space="0" w:color="auto"/>
                <w:left w:val="none" w:sz="0" w:space="0" w:color="auto"/>
                <w:bottom w:val="none" w:sz="0" w:space="0" w:color="auto"/>
                <w:right w:val="none" w:sz="0" w:space="0" w:color="auto"/>
              </w:divBdr>
            </w:div>
          </w:divsChild>
        </w:div>
        <w:div w:id="133569034">
          <w:marLeft w:val="0"/>
          <w:marRight w:val="0"/>
          <w:marTop w:val="0"/>
          <w:marBottom w:val="0"/>
          <w:divBdr>
            <w:top w:val="none" w:sz="0" w:space="0" w:color="auto"/>
            <w:left w:val="none" w:sz="0" w:space="0" w:color="auto"/>
            <w:bottom w:val="none" w:sz="0" w:space="0" w:color="auto"/>
            <w:right w:val="none" w:sz="0" w:space="0" w:color="auto"/>
          </w:divBdr>
          <w:divsChild>
            <w:div w:id="1092432779">
              <w:marLeft w:val="0"/>
              <w:marRight w:val="0"/>
              <w:marTop w:val="0"/>
              <w:marBottom w:val="0"/>
              <w:divBdr>
                <w:top w:val="none" w:sz="0" w:space="0" w:color="auto"/>
                <w:left w:val="none" w:sz="0" w:space="0" w:color="auto"/>
                <w:bottom w:val="none" w:sz="0" w:space="0" w:color="auto"/>
                <w:right w:val="none" w:sz="0" w:space="0" w:color="auto"/>
              </w:divBdr>
            </w:div>
            <w:div w:id="1724908822">
              <w:marLeft w:val="0"/>
              <w:marRight w:val="0"/>
              <w:marTop w:val="0"/>
              <w:marBottom w:val="0"/>
              <w:divBdr>
                <w:top w:val="none" w:sz="0" w:space="0" w:color="auto"/>
                <w:left w:val="none" w:sz="0" w:space="0" w:color="auto"/>
                <w:bottom w:val="none" w:sz="0" w:space="0" w:color="auto"/>
                <w:right w:val="none" w:sz="0" w:space="0" w:color="auto"/>
              </w:divBdr>
            </w:div>
            <w:div w:id="773671067">
              <w:marLeft w:val="0"/>
              <w:marRight w:val="0"/>
              <w:marTop w:val="0"/>
              <w:marBottom w:val="0"/>
              <w:divBdr>
                <w:top w:val="none" w:sz="0" w:space="0" w:color="auto"/>
                <w:left w:val="none" w:sz="0" w:space="0" w:color="auto"/>
                <w:bottom w:val="none" w:sz="0" w:space="0" w:color="auto"/>
                <w:right w:val="none" w:sz="0" w:space="0" w:color="auto"/>
              </w:divBdr>
            </w:div>
            <w:div w:id="243540661">
              <w:marLeft w:val="0"/>
              <w:marRight w:val="0"/>
              <w:marTop w:val="0"/>
              <w:marBottom w:val="0"/>
              <w:divBdr>
                <w:top w:val="none" w:sz="0" w:space="0" w:color="auto"/>
                <w:left w:val="none" w:sz="0" w:space="0" w:color="auto"/>
                <w:bottom w:val="none" w:sz="0" w:space="0" w:color="auto"/>
                <w:right w:val="none" w:sz="0" w:space="0" w:color="auto"/>
              </w:divBdr>
            </w:div>
          </w:divsChild>
        </w:div>
        <w:div w:id="1681198737">
          <w:marLeft w:val="0"/>
          <w:marRight w:val="0"/>
          <w:marTop w:val="0"/>
          <w:marBottom w:val="0"/>
          <w:divBdr>
            <w:top w:val="none" w:sz="0" w:space="0" w:color="auto"/>
            <w:left w:val="none" w:sz="0" w:space="0" w:color="auto"/>
            <w:bottom w:val="none" w:sz="0" w:space="0" w:color="auto"/>
            <w:right w:val="none" w:sz="0" w:space="0" w:color="auto"/>
          </w:divBdr>
          <w:divsChild>
            <w:div w:id="159853080">
              <w:marLeft w:val="0"/>
              <w:marRight w:val="0"/>
              <w:marTop w:val="0"/>
              <w:marBottom w:val="0"/>
              <w:divBdr>
                <w:top w:val="none" w:sz="0" w:space="0" w:color="auto"/>
                <w:left w:val="none" w:sz="0" w:space="0" w:color="auto"/>
                <w:bottom w:val="none" w:sz="0" w:space="0" w:color="auto"/>
                <w:right w:val="none" w:sz="0" w:space="0" w:color="auto"/>
              </w:divBdr>
            </w:div>
          </w:divsChild>
        </w:div>
        <w:div w:id="1910572668">
          <w:marLeft w:val="0"/>
          <w:marRight w:val="0"/>
          <w:marTop w:val="0"/>
          <w:marBottom w:val="0"/>
          <w:divBdr>
            <w:top w:val="none" w:sz="0" w:space="0" w:color="auto"/>
            <w:left w:val="none" w:sz="0" w:space="0" w:color="auto"/>
            <w:bottom w:val="none" w:sz="0" w:space="0" w:color="auto"/>
            <w:right w:val="none" w:sz="0" w:space="0" w:color="auto"/>
          </w:divBdr>
          <w:divsChild>
            <w:div w:id="1393192258">
              <w:marLeft w:val="0"/>
              <w:marRight w:val="0"/>
              <w:marTop w:val="0"/>
              <w:marBottom w:val="0"/>
              <w:divBdr>
                <w:top w:val="none" w:sz="0" w:space="0" w:color="auto"/>
                <w:left w:val="none" w:sz="0" w:space="0" w:color="auto"/>
                <w:bottom w:val="none" w:sz="0" w:space="0" w:color="auto"/>
                <w:right w:val="none" w:sz="0" w:space="0" w:color="auto"/>
              </w:divBdr>
            </w:div>
            <w:div w:id="67390346">
              <w:marLeft w:val="0"/>
              <w:marRight w:val="0"/>
              <w:marTop w:val="0"/>
              <w:marBottom w:val="0"/>
              <w:divBdr>
                <w:top w:val="none" w:sz="0" w:space="0" w:color="auto"/>
                <w:left w:val="none" w:sz="0" w:space="0" w:color="auto"/>
                <w:bottom w:val="none" w:sz="0" w:space="0" w:color="auto"/>
                <w:right w:val="none" w:sz="0" w:space="0" w:color="auto"/>
              </w:divBdr>
            </w:div>
            <w:div w:id="272909293">
              <w:marLeft w:val="0"/>
              <w:marRight w:val="0"/>
              <w:marTop w:val="0"/>
              <w:marBottom w:val="0"/>
              <w:divBdr>
                <w:top w:val="none" w:sz="0" w:space="0" w:color="auto"/>
                <w:left w:val="none" w:sz="0" w:space="0" w:color="auto"/>
                <w:bottom w:val="none" w:sz="0" w:space="0" w:color="auto"/>
                <w:right w:val="none" w:sz="0" w:space="0" w:color="auto"/>
              </w:divBdr>
            </w:div>
            <w:div w:id="1722286878">
              <w:marLeft w:val="0"/>
              <w:marRight w:val="0"/>
              <w:marTop w:val="0"/>
              <w:marBottom w:val="0"/>
              <w:divBdr>
                <w:top w:val="none" w:sz="0" w:space="0" w:color="auto"/>
                <w:left w:val="none" w:sz="0" w:space="0" w:color="auto"/>
                <w:bottom w:val="none" w:sz="0" w:space="0" w:color="auto"/>
                <w:right w:val="none" w:sz="0" w:space="0" w:color="auto"/>
              </w:divBdr>
            </w:div>
            <w:div w:id="505294430">
              <w:marLeft w:val="0"/>
              <w:marRight w:val="0"/>
              <w:marTop w:val="0"/>
              <w:marBottom w:val="0"/>
              <w:divBdr>
                <w:top w:val="none" w:sz="0" w:space="0" w:color="auto"/>
                <w:left w:val="none" w:sz="0" w:space="0" w:color="auto"/>
                <w:bottom w:val="none" w:sz="0" w:space="0" w:color="auto"/>
                <w:right w:val="none" w:sz="0" w:space="0" w:color="auto"/>
              </w:divBdr>
            </w:div>
            <w:div w:id="1681737309">
              <w:marLeft w:val="0"/>
              <w:marRight w:val="0"/>
              <w:marTop w:val="0"/>
              <w:marBottom w:val="0"/>
              <w:divBdr>
                <w:top w:val="none" w:sz="0" w:space="0" w:color="auto"/>
                <w:left w:val="none" w:sz="0" w:space="0" w:color="auto"/>
                <w:bottom w:val="none" w:sz="0" w:space="0" w:color="auto"/>
                <w:right w:val="none" w:sz="0" w:space="0" w:color="auto"/>
              </w:divBdr>
            </w:div>
            <w:div w:id="115295549">
              <w:marLeft w:val="0"/>
              <w:marRight w:val="0"/>
              <w:marTop w:val="0"/>
              <w:marBottom w:val="0"/>
              <w:divBdr>
                <w:top w:val="none" w:sz="0" w:space="0" w:color="auto"/>
                <w:left w:val="none" w:sz="0" w:space="0" w:color="auto"/>
                <w:bottom w:val="none" w:sz="0" w:space="0" w:color="auto"/>
                <w:right w:val="none" w:sz="0" w:space="0" w:color="auto"/>
              </w:divBdr>
            </w:div>
            <w:div w:id="1242058547">
              <w:marLeft w:val="0"/>
              <w:marRight w:val="0"/>
              <w:marTop w:val="0"/>
              <w:marBottom w:val="0"/>
              <w:divBdr>
                <w:top w:val="none" w:sz="0" w:space="0" w:color="auto"/>
                <w:left w:val="none" w:sz="0" w:space="0" w:color="auto"/>
                <w:bottom w:val="none" w:sz="0" w:space="0" w:color="auto"/>
                <w:right w:val="none" w:sz="0" w:space="0" w:color="auto"/>
              </w:divBdr>
            </w:div>
          </w:divsChild>
        </w:div>
        <w:div w:id="1522163476">
          <w:marLeft w:val="0"/>
          <w:marRight w:val="0"/>
          <w:marTop w:val="0"/>
          <w:marBottom w:val="0"/>
          <w:divBdr>
            <w:top w:val="none" w:sz="0" w:space="0" w:color="auto"/>
            <w:left w:val="none" w:sz="0" w:space="0" w:color="auto"/>
            <w:bottom w:val="none" w:sz="0" w:space="0" w:color="auto"/>
            <w:right w:val="none" w:sz="0" w:space="0" w:color="auto"/>
          </w:divBdr>
          <w:divsChild>
            <w:div w:id="1466117090">
              <w:marLeft w:val="0"/>
              <w:marRight w:val="0"/>
              <w:marTop w:val="0"/>
              <w:marBottom w:val="0"/>
              <w:divBdr>
                <w:top w:val="none" w:sz="0" w:space="0" w:color="auto"/>
                <w:left w:val="none" w:sz="0" w:space="0" w:color="auto"/>
                <w:bottom w:val="none" w:sz="0" w:space="0" w:color="auto"/>
                <w:right w:val="none" w:sz="0" w:space="0" w:color="auto"/>
              </w:divBdr>
            </w:div>
            <w:div w:id="366023839">
              <w:marLeft w:val="0"/>
              <w:marRight w:val="0"/>
              <w:marTop w:val="0"/>
              <w:marBottom w:val="0"/>
              <w:divBdr>
                <w:top w:val="none" w:sz="0" w:space="0" w:color="auto"/>
                <w:left w:val="none" w:sz="0" w:space="0" w:color="auto"/>
                <w:bottom w:val="none" w:sz="0" w:space="0" w:color="auto"/>
                <w:right w:val="none" w:sz="0" w:space="0" w:color="auto"/>
              </w:divBdr>
            </w:div>
            <w:div w:id="665286102">
              <w:marLeft w:val="0"/>
              <w:marRight w:val="0"/>
              <w:marTop w:val="0"/>
              <w:marBottom w:val="0"/>
              <w:divBdr>
                <w:top w:val="none" w:sz="0" w:space="0" w:color="auto"/>
                <w:left w:val="none" w:sz="0" w:space="0" w:color="auto"/>
                <w:bottom w:val="none" w:sz="0" w:space="0" w:color="auto"/>
                <w:right w:val="none" w:sz="0" w:space="0" w:color="auto"/>
              </w:divBdr>
            </w:div>
            <w:div w:id="7242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5436">
      <w:bodyDiv w:val="1"/>
      <w:marLeft w:val="0"/>
      <w:marRight w:val="0"/>
      <w:marTop w:val="0"/>
      <w:marBottom w:val="0"/>
      <w:divBdr>
        <w:top w:val="none" w:sz="0" w:space="0" w:color="auto"/>
        <w:left w:val="none" w:sz="0" w:space="0" w:color="auto"/>
        <w:bottom w:val="none" w:sz="0" w:space="0" w:color="auto"/>
        <w:right w:val="none" w:sz="0" w:space="0" w:color="auto"/>
      </w:divBdr>
    </w:div>
    <w:div w:id="643970070">
      <w:bodyDiv w:val="1"/>
      <w:marLeft w:val="0"/>
      <w:marRight w:val="0"/>
      <w:marTop w:val="0"/>
      <w:marBottom w:val="0"/>
      <w:divBdr>
        <w:top w:val="none" w:sz="0" w:space="0" w:color="auto"/>
        <w:left w:val="none" w:sz="0" w:space="0" w:color="auto"/>
        <w:bottom w:val="none" w:sz="0" w:space="0" w:color="auto"/>
        <w:right w:val="none" w:sz="0" w:space="0" w:color="auto"/>
      </w:divBdr>
    </w:div>
    <w:div w:id="691223520">
      <w:bodyDiv w:val="1"/>
      <w:marLeft w:val="0"/>
      <w:marRight w:val="0"/>
      <w:marTop w:val="0"/>
      <w:marBottom w:val="0"/>
      <w:divBdr>
        <w:top w:val="none" w:sz="0" w:space="0" w:color="auto"/>
        <w:left w:val="none" w:sz="0" w:space="0" w:color="auto"/>
        <w:bottom w:val="none" w:sz="0" w:space="0" w:color="auto"/>
        <w:right w:val="none" w:sz="0" w:space="0" w:color="auto"/>
      </w:divBdr>
    </w:div>
    <w:div w:id="718630678">
      <w:bodyDiv w:val="1"/>
      <w:marLeft w:val="0"/>
      <w:marRight w:val="0"/>
      <w:marTop w:val="0"/>
      <w:marBottom w:val="0"/>
      <w:divBdr>
        <w:top w:val="none" w:sz="0" w:space="0" w:color="auto"/>
        <w:left w:val="none" w:sz="0" w:space="0" w:color="auto"/>
        <w:bottom w:val="none" w:sz="0" w:space="0" w:color="auto"/>
        <w:right w:val="none" w:sz="0" w:space="0" w:color="auto"/>
      </w:divBdr>
    </w:div>
    <w:div w:id="748700728">
      <w:bodyDiv w:val="1"/>
      <w:marLeft w:val="0"/>
      <w:marRight w:val="0"/>
      <w:marTop w:val="0"/>
      <w:marBottom w:val="0"/>
      <w:divBdr>
        <w:top w:val="none" w:sz="0" w:space="0" w:color="auto"/>
        <w:left w:val="none" w:sz="0" w:space="0" w:color="auto"/>
        <w:bottom w:val="none" w:sz="0" w:space="0" w:color="auto"/>
        <w:right w:val="none" w:sz="0" w:space="0" w:color="auto"/>
      </w:divBdr>
    </w:div>
    <w:div w:id="792483329">
      <w:bodyDiv w:val="1"/>
      <w:marLeft w:val="0"/>
      <w:marRight w:val="0"/>
      <w:marTop w:val="0"/>
      <w:marBottom w:val="0"/>
      <w:divBdr>
        <w:top w:val="none" w:sz="0" w:space="0" w:color="auto"/>
        <w:left w:val="none" w:sz="0" w:space="0" w:color="auto"/>
        <w:bottom w:val="none" w:sz="0" w:space="0" w:color="auto"/>
        <w:right w:val="none" w:sz="0" w:space="0" w:color="auto"/>
      </w:divBdr>
    </w:div>
    <w:div w:id="853617700">
      <w:bodyDiv w:val="1"/>
      <w:marLeft w:val="0"/>
      <w:marRight w:val="0"/>
      <w:marTop w:val="0"/>
      <w:marBottom w:val="0"/>
      <w:divBdr>
        <w:top w:val="none" w:sz="0" w:space="0" w:color="auto"/>
        <w:left w:val="none" w:sz="0" w:space="0" w:color="auto"/>
        <w:bottom w:val="none" w:sz="0" w:space="0" w:color="auto"/>
        <w:right w:val="none" w:sz="0" w:space="0" w:color="auto"/>
      </w:divBdr>
    </w:div>
    <w:div w:id="898710612">
      <w:bodyDiv w:val="1"/>
      <w:marLeft w:val="0"/>
      <w:marRight w:val="0"/>
      <w:marTop w:val="0"/>
      <w:marBottom w:val="0"/>
      <w:divBdr>
        <w:top w:val="none" w:sz="0" w:space="0" w:color="auto"/>
        <w:left w:val="none" w:sz="0" w:space="0" w:color="auto"/>
        <w:bottom w:val="none" w:sz="0" w:space="0" w:color="auto"/>
        <w:right w:val="none" w:sz="0" w:space="0" w:color="auto"/>
      </w:divBdr>
    </w:div>
    <w:div w:id="916862874">
      <w:bodyDiv w:val="1"/>
      <w:marLeft w:val="0"/>
      <w:marRight w:val="0"/>
      <w:marTop w:val="0"/>
      <w:marBottom w:val="0"/>
      <w:divBdr>
        <w:top w:val="none" w:sz="0" w:space="0" w:color="auto"/>
        <w:left w:val="none" w:sz="0" w:space="0" w:color="auto"/>
        <w:bottom w:val="none" w:sz="0" w:space="0" w:color="auto"/>
        <w:right w:val="none" w:sz="0" w:space="0" w:color="auto"/>
      </w:divBdr>
    </w:div>
    <w:div w:id="966203868">
      <w:bodyDiv w:val="1"/>
      <w:marLeft w:val="0"/>
      <w:marRight w:val="0"/>
      <w:marTop w:val="0"/>
      <w:marBottom w:val="0"/>
      <w:divBdr>
        <w:top w:val="none" w:sz="0" w:space="0" w:color="auto"/>
        <w:left w:val="none" w:sz="0" w:space="0" w:color="auto"/>
        <w:bottom w:val="none" w:sz="0" w:space="0" w:color="auto"/>
        <w:right w:val="none" w:sz="0" w:space="0" w:color="auto"/>
      </w:divBdr>
    </w:div>
    <w:div w:id="1086920290">
      <w:bodyDiv w:val="1"/>
      <w:marLeft w:val="0"/>
      <w:marRight w:val="0"/>
      <w:marTop w:val="0"/>
      <w:marBottom w:val="0"/>
      <w:divBdr>
        <w:top w:val="none" w:sz="0" w:space="0" w:color="auto"/>
        <w:left w:val="none" w:sz="0" w:space="0" w:color="auto"/>
        <w:bottom w:val="none" w:sz="0" w:space="0" w:color="auto"/>
        <w:right w:val="none" w:sz="0" w:space="0" w:color="auto"/>
      </w:divBdr>
    </w:div>
    <w:div w:id="1126243631">
      <w:bodyDiv w:val="1"/>
      <w:marLeft w:val="0"/>
      <w:marRight w:val="0"/>
      <w:marTop w:val="0"/>
      <w:marBottom w:val="0"/>
      <w:divBdr>
        <w:top w:val="none" w:sz="0" w:space="0" w:color="auto"/>
        <w:left w:val="none" w:sz="0" w:space="0" w:color="auto"/>
        <w:bottom w:val="none" w:sz="0" w:space="0" w:color="auto"/>
        <w:right w:val="none" w:sz="0" w:space="0" w:color="auto"/>
      </w:divBdr>
    </w:div>
    <w:div w:id="1157915391">
      <w:bodyDiv w:val="1"/>
      <w:marLeft w:val="0"/>
      <w:marRight w:val="0"/>
      <w:marTop w:val="0"/>
      <w:marBottom w:val="0"/>
      <w:divBdr>
        <w:top w:val="none" w:sz="0" w:space="0" w:color="auto"/>
        <w:left w:val="none" w:sz="0" w:space="0" w:color="auto"/>
        <w:bottom w:val="none" w:sz="0" w:space="0" w:color="auto"/>
        <w:right w:val="none" w:sz="0" w:space="0" w:color="auto"/>
      </w:divBdr>
    </w:div>
    <w:div w:id="1238635924">
      <w:bodyDiv w:val="1"/>
      <w:marLeft w:val="0"/>
      <w:marRight w:val="0"/>
      <w:marTop w:val="0"/>
      <w:marBottom w:val="0"/>
      <w:divBdr>
        <w:top w:val="none" w:sz="0" w:space="0" w:color="auto"/>
        <w:left w:val="none" w:sz="0" w:space="0" w:color="auto"/>
        <w:bottom w:val="none" w:sz="0" w:space="0" w:color="auto"/>
        <w:right w:val="none" w:sz="0" w:space="0" w:color="auto"/>
      </w:divBdr>
    </w:div>
    <w:div w:id="1302543401">
      <w:bodyDiv w:val="1"/>
      <w:marLeft w:val="0"/>
      <w:marRight w:val="0"/>
      <w:marTop w:val="0"/>
      <w:marBottom w:val="0"/>
      <w:divBdr>
        <w:top w:val="none" w:sz="0" w:space="0" w:color="auto"/>
        <w:left w:val="none" w:sz="0" w:space="0" w:color="auto"/>
        <w:bottom w:val="none" w:sz="0" w:space="0" w:color="auto"/>
        <w:right w:val="none" w:sz="0" w:space="0" w:color="auto"/>
      </w:divBdr>
    </w:div>
    <w:div w:id="1361587613">
      <w:bodyDiv w:val="1"/>
      <w:marLeft w:val="0"/>
      <w:marRight w:val="0"/>
      <w:marTop w:val="0"/>
      <w:marBottom w:val="0"/>
      <w:divBdr>
        <w:top w:val="none" w:sz="0" w:space="0" w:color="auto"/>
        <w:left w:val="none" w:sz="0" w:space="0" w:color="auto"/>
        <w:bottom w:val="none" w:sz="0" w:space="0" w:color="auto"/>
        <w:right w:val="none" w:sz="0" w:space="0" w:color="auto"/>
      </w:divBdr>
    </w:div>
    <w:div w:id="1365785461">
      <w:bodyDiv w:val="1"/>
      <w:marLeft w:val="0"/>
      <w:marRight w:val="0"/>
      <w:marTop w:val="0"/>
      <w:marBottom w:val="0"/>
      <w:divBdr>
        <w:top w:val="none" w:sz="0" w:space="0" w:color="auto"/>
        <w:left w:val="none" w:sz="0" w:space="0" w:color="auto"/>
        <w:bottom w:val="none" w:sz="0" w:space="0" w:color="auto"/>
        <w:right w:val="none" w:sz="0" w:space="0" w:color="auto"/>
      </w:divBdr>
    </w:div>
    <w:div w:id="1393237831">
      <w:bodyDiv w:val="1"/>
      <w:marLeft w:val="0"/>
      <w:marRight w:val="0"/>
      <w:marTop w:val="0"/>
      <w:marBottom w:val="0"/>
      <w:divBdr>
        <w:top w:val="none" w:sz="0" w:space="0" w:color="auto"/>
        <w:left w:val="none" w:sz="0" w:space="0" w:color="auto"/>
        <w:bottom w:val="none" w:sz="0" w:space="0" w:color="auto"/>
        <w:right w:val="none" w:sz="0" w:space="0" w:color="auto"/>
      </w:divBdr>
    </w:div>
    <w:div w:id="1469392525">
      <w:bodyDiv w:val="1"/>
      <w:marLeft w:val="0"/>
      <w:marRight w:val="0"/>
      <w:marTop w:val="0"/>
      <w:marBottom w:val="0"/>
      <w:divBdr>
        <w:top w:val="none" w:sz="0" w:space="0" w:color="auto"/>
        <w:left w:val="none" w:sz="0" w:space="0" w:color="auto"/>
        <w:bottom w:val="none" w:sz="0" w:space="0" w:color="auto"/>
        <w:right w:val="none" w:sz="0" w:space="0" w:color="auto"/>
      </w:divBdr>
    </w:div>
    <w:div w:id="1493907185">
      <w:bodyDiv w:val="1"/>
      <w:marLeft w:val="0"/>
      <w:marRight w:val="0"/>
      <w:marTop w:val="0"/>
      <w:marBottom w:val="0"/>
      <w:divBdr>
        <w:top w:val="none" w:sz="0" w:space="0" w:color="auto"/>
        <w:left w:val="none" w:sz="0" w:space="0" w:color="auto"/>
        <w:bottom w:val="none" w:sz="0" w:space="0" w:color="auto"/>
        <w:right w:val="none" w:sz="0" w:space="0" w:color="auto"/>
      </w:divBdr>
    </w:div>
    <w:div w:id="1496385171">
      <w:bodyDiv w:val="1"/>
      <w:marLeft w:val="0"/>
      <w:marRight w:val="0"/>
      <w:marTop w:val="0"/>
      <w:marBottom w:val="0"/>
      <w:divBdr>
        <w:top w:val="none" w:sz="0" w:space="0" w:color="auto"/>
        <w:left w:val="none" w:sz="0" w:space="0" w:color="auto"/>
        <w:bottom w:val="none" w:sz="0" w:space="0" w:color="auto"/>
        <w:right w:val="none" w:sz="0" w:space="0" w:color="auto"/>
      </w:divBdr>
    </w:div>
    <w:div w:id="1567454183">
      <w:bodyDiv w:val="1"/>
      <w:marLeft w:val="0"/>
      <w:marRight w:val="0"/>
      <w:marTop w:val="0"/>
      <w:marBottom w:val="0"/>
      <w:divBdr>
        <w:top w:val="none" w:sz="0" w:space="0" w:color="auto"/>
        <w:left w:val="none" w:sz="0" w:space="0" w:color="auto"/>
        <w:bottom w:val="none" w:sz="0" w:space="0" w:color="auto"/>
        <w:right w:val="none" w:sz="0" w:space="0" w:color="auto"/>
      </w:divBdr>
    </w:div>
    <w:div w:id="1568222977">
      <w:bodyDiv w:val="1"/>
      <w:marLeft w:val="0"/>
      <w:marRight w:val="0"/>
      <w:marTop w:val="0"/>
      <w:marBottom w:val="0"/>
      <w:divBdr>
        <w:top w:val="none" w:sz="0" w:space="0" w:color="auto"/>
        <w:left w:val="none" w:sz="0" w:space="0" w:color="auto"/>
        <w:bottom w:val="none" w:sz="0" w:space="0" w:color="auto"/>
        <w:right w:val="none" w:sz="0" w:space="0" w:color="auto"/>
      </w:divBdr>
    </w:div>
    <w:div w:id="1665625801">
      <w:bodyDiv w:val="1"/>
      <w:marLeft w:val="0"/>
      <w:marRight w:val="0"/>
      <w:marTop w:val="0"/>
      <w:marBottom w:val="0"/>
      <w:divBdr>
        <w:top w:val="none" w:sz="0" w:space="0" w:color="auto"/>
        <w:left w:val="none" w:sz="0" w:space="0" w:color="auto"/>
        <w:bottom w:val="none" w:sz="0" w:space="0" w:color="auto"/>
        <w:right w:val="none" w:sz="0" w:space="0" w:color="auto"/>
      </w:divBdr>
    </w:div>
    <w:div w:id="1676881561">
      <w:bodyDiv w:val="1"/>
      <w:marLeft w:val="0"/>
      <w:marRight w:val="0"/>
      <w:marTop w:val="0"/>
      <w:marBottom w:val="0"/>
      <w:divBdr>
        <w:top w:val="none" w:sz="0" w:space="0" w:color="auto"/>
        <w:left w:val="none" w:sz="0" w:space="0" w:color="auto"/>
        <w:bottom w:val="none" w:sz="0" w:space="0" w:color="auto"/>
        <w:right w:val="none" w:sz="0" w:space="0" w:color="auto"/>
      </w:divBdr>
    </w:div>
    <w:div w:id="1682316184">
      <w:bodyDiv w:val="1"/>
      <w:marLeft w:val="0"/>
      <w:marRight w:val="0"/>
      <w:marTop w:val="0"/>
      <w:marBottom w:val="0"/>
      <w:divBdr>
        <w:top w:val="none" w:sz="0" w:space="0" w:color="auto"/>
        <w:left w:val="none" w:sz="0" w:space="0" w:color="auto"/>
        <w:bottom w:val="none" w:sz="0" w:space="0" w:color="auto"/>
        <w:right w:val="none" w:sz="0" w:space="0" w:color="auto"/>
      </w:divBdr>
    </w:div>
    <w:div w:id="1688435670">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
    <w:div w:id="1732923371">
      <w:bodyDiv w:val="1"/>
      <w:marLeft w:val="0"/>
      <w:marRight w:val="0"/>
      <w:marTop w:val="0"/>
      <w:marBottom w:val="0"/>
      <w:divBdr>
        <w:top w:val="none" w:sz="0" w:space="0" w:color="auto"/>
        <w:left w:val="none" w:sz="0" w:space="0" w:color="auto"/>
        <w:bottom w:val="none" w:sz="0" w:space="0" w:color="auto"/>
        <w:right w:val="none" w:sz="0" w:space="0" w:color="auto"/>
      </w:divBdr>
    </w:div>
    <w:div w:id="1747459833">
      <w:bodyDiv w:val="1"/>
      <w:marLeft w:val="0"/>
      <w:marRight w:val="0"/>
      <w:marTop w:val="0"/>
      <w:marBottom w:val="0"/>
      <w:divBdr>
        <w:top w:val="none" w:sz="0" w:space="0" w:color="auto"/>
        <w:left w:val="none" w:sz="0" w:space="0" w:color="auto"/>
        <w:bottom w:val="none" w:sz="0" w:space="0" w:color="auto"/>
        <w:right w:val="none" w:sz="0" w:space="0" w:color="auto"/>
      </w:divBdr>
    </w:div>
    <w:div w:id="1755322383">
      <w:bodyDiv w:val="1"/>
      <w:marLeft w:val="0"/>
      <w:marRight w:val="0"/>
      <w:marTop w:val="0"/>
      <w:marBottom w:val="0"/>
      <w:divBdr>
        <w:top w:val="none" w:sz="0" w:space="0" w:color="auto"/>
        <w:left w:val="none" w:sz="0" w:space="0" w:color="auto"/>
        <w:bottom w:val="none" w:sz="0" w:space="0" w:color="auto"/>
        <w:right w:val="none" w:sz="0" w:space="0" w:color="auto"/>
      </w:divBdr>
    </w:div>
    <w:div w:id="1776559232">
      <w:bodyDiv w:val="1"/>
      <w:marLeft w:val="0"/>
      <w:marRight w:val="0"/>
      <w:marTop w:val="0"/>
      <w:marBottom w:val="0"/>
      <w:divBdr>
        <w:top w:val="none" w:sz="0" w:space="0" w:color="auto"/>
        <w:left w:val="none" w:sz="0" w:space="0" w:color="auto"/>
        <w:bottom w:val="none" w:sz="0" w:space="0" w:color="auto"/>
        <w:right w:val="none" w:sz="0" w:space="0" w:color="auto"/>
      </w:divBdr>
    </w:div>
    <w:div w:id="1830097018">
      <w:bodyDiv w:val="1"/>
      <w:marLeft w:val="0"/>
      <w:marRight w:val="0"/>
      <w:marTop w:val="0"/>
      <w:marBottom w:val="0"/>
      <w:divBdr>
        <w:top w:val="none" w:sz="0" w:space="0" w:color="auto"/>
        <w:left w:val="none" w:sz="0" w:space="0" w:color="auto"/>
        <w:bottom w:val="none" w:sz="0" w:space="0" w:color="auto"/>
        <w:right w:val="none" w:sz="0" w:space="0" w:color="auto"/>
      </w:divBdr>
    </w:div>
    <w:div w:id="1900747100">
      <w:bodyDiv w:val="1"/>
      <w:marLeft w:val="0"/>
      <w:marRight w:val="0"/>
      <w:marTop w:val="0"/>
      <w:marBottom w:val="0"/>
      <w:divBdr>
        <w:top w:val="none" w:sz="0" w:space="0" w:color="auto"/>
        <w:left w:val="none" w:sz="0" w:space="0" w:color="auto"/>
        <w:bottom w:val="none" w:sz="0" w:space="0" w:color="auto"/>
        <w:right w:val="none" w:sz="0" w:space="0" w:color="auto"/>
      </w:divBdr>
    </w:div>
    <w:div w:id="1917208963">
      <w:bodyDiv w:val="1"/>
      <w:marLeft w:val="0"/>
      <w:marRight w:val="0"/>
      <w:marTop w:val="0"/>
      <w:marBottom w:val="0"/>
      <w:divBdr>
        <w:top w:val="none" w:sz="0" w:space="0" w:color="auto"/>
        <w:left w:val="none" w:sz="0" w:space="0" w:color="auto"/>
        <w:bottom w:val="none" w:sz="0" w:space="0" w:color="auto"/>
        <w:right w:val="none" w:sz="0" w:space="0" w:color="auto"/>
      </w:divBdr>
    </w:div>
    <w:div w:id="1960259969">
      <w:bodyDiv w:val="1"/>
      <w:marLeft w:val="0"/>
      <w:marRight w:val="0"/>
      <w:marTop w:val="0"/>
      <w:marBottom w:val="0"/>
      <w:divBdr>
        <w:top w:val="none" w:sz="0" w:space="0" w:color="auto"/>
        <w:left w:val="none" w:sz="0" w:space="0" w:color="auto"/>
        <w:bottom w:val="none" w:sz="0" w:space="0" w:color="auto"/>
        <w:right w:val="none" w:sz="0" w:space="0" w:color="auto"/>
      </w:divBdr>
    </w:div>
    <w:div w:id="1960991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396FC-CBC0-423F-AFD4-D4E34298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Berkeley City</dc:creator>
  <cp:lastModifiedBy>Iolani Sodhy -Gereben</cp:lastModifiedBy>
  <cp:revision>11</cp:revision>
  <cp:lastPrinted>2015-09-09T18:40:00Z</cp:lastPrinted>
  <dcterms:created xsi:type="dcterms:W3CDTF">2020-01-30T17:57:00Z</dcterms:created>
  <dcterms:modified xsi:type="dcterms:W3CDTF">2020-02-04T18:18:00Z</dcterms:modified>
</cp:coreProperties>
</file>