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488" w:type="dxa"/>
        <w:jc w:val="center"/>
        <w:tblLayout w:type="fixed"/>
        <w:tblCellMar>
          <w:top w:w="29" w:type="dxa"/>
          <w:left w:w="259" w:type="dxa"/>
          <w:bottom w:w="29" w:type="dxa"/>
          <w:right w:w="374" w:type="dxa"/>
        </w:tblCellMar>
        <w:tblLook w:val="01E0" w:firstRow="1" w:lastRow="1" w:firstColumn="1" w:lastColumn="1" w:noHBand="0" w:noVBand="0"/>
      </w:tblPr>
      <w:tblGrid>
        <w:gridCol w:w="1688"/>
        <w:gridCol w:w="197"/>
        <w:gridCol w:w="9603"/>
      </w:tblGrid>
      <w:tr w:rsidR="00424273" w:rsidRPr="004575B3" w14:paraId="21CCC0C6" w14:textId="77777777" w:rsidTr="002C33F8">
        <w:trPr>
          <w:trHeight w:val="41"/>
          <w:jc w:val="center"/>
        </w:trPr>
        <w:tc>
          <w:tcPr>
            <w:tcW w:w="1885" w:type="dxa"/>
            <w:gridSpan w:val="2"/>
            <w:tcBorders>
              <w:top w:val="single" w:sz="4" w:space="0" w:color="435169"/>
              <w:left w:val="single" w:sz="4" w:space="0" w:color="435169"/>
              <w:bottom w:val="single" w:sz="2" w:space="0" w:color="435169"/>
              <w:right w:val="single" w:sz="4" w:space="0" w:color="435169"/>
            </w:tcBorders>
            <w:shd w:val="clear" w:color="auto" w:fill="CED5E0"/>
            <w:vAlign w:val="center"/>
          </w:tcPr>
          <w:p w14:paraId="4B8D7139" w14:textId="628887CE" w:rsidR="00424273" w:rsidRPr="00497E92" w:rsidRDefault="004C0B47" w:rsidP="00760955">
            <w:pPr>
              <w:ind w:hanging="49"/>
              <w:jc w:val="center"/>
            </w:pPr>
            <w:r>
              <w:rPr>
                <w:noProof/>
              </w:rPr>
              <w:drawing>
                <wp:inline distT="0" distB="0" distL="0" distR="0" wp14:anchorId="2ACEE000" wp14:editId="5D7424A2">
                  <wp:extent cx="850460" cy="982345"/>
                  <wp:effectExtent l="0" t="0" r="0" b="0"/>
                  <wp:docPr id="5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9828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3" w:type="dxa"/>
            <w:tcBorders>
              <w:top w:val="single" w:sz="4" w:space="0" w:color="435169"/>
              <w:left w:val="single" w:sz="4" w:space="0" w:color="435169"/>
              <w:bottom w:val="single" w:sz="2" w:space="0" w:color="435169"/>
              <w:right w:val="single" w:sz="4" w:space="0" w:color="435169"/>
            </w:tcBorders>
            <w:shd w:val="clear" w:color="auto" w:fill="CED5E0"/>
          </w:tcPr>
          <w:p w14:paraId="2362C5B5" w14:textId="77777777" w:rsidR="00514F75" w:rsidRDefault="00514F75" w:rsidP="000000CC">
            <w:pPr>
              <w:pStyle w:val="Heading1"/>
              <w:tabs>
                <w:tab w:val="left" w:pos="4536"/>
              </w:tabs>
              <w:spacing w:before="0" w:after="0"/>
              <w:rPr>
                <w:color w:val="auto"/>
                <w:sz w:val="52"/>
                <w:szCs w:val="52"/>
              </w:rPr>
            </w:pPr>
          </w:p>
          <w:p w14:paraId="2FA0D259" w14:textId="0B71AF67" w:rsidR="00424273" w:rsidRDefault="00514F75" w:rsidP="000000CC">
            <w:pPr>
              <w:pStyle w:val="Heading1"/>
              <w:tabs>
                <w:tab w:val="left" w:pos="4536"/>
              </w:tabs>
              <w:spacing w:before="0" w:after="0"/>
              <w:rPr>
                <w:color w:val="auto"/>
                <w:sz w:val="52"/>
                <w:szCs w:val="52"/>
              </w:rPr>
            </w:pPr>
            <w:r>
              <w:rPr>
                <w:color w:val="auto"/>
                <w:sz w:val="52"/>
                <w:szCs w:val="52"/>
              </w:rPr>
              <w:t>Laney</w:t>
            </w:r>
            <w:r w:rsidR="002346E4">
              <w:rPr>
                <w:color w:val="auto"/>
                <w:sz w:val="52"/>
                <w:szCs w:val="52"/>
              </w:rPr>
              <w:t xml:space="preserve"> College</w:t>
            </w:r>
            <w:r w:rsidR="00424273">
              <w:rPr>
                <w:color w:val="auto"/>
                <w:sz w:val="52"/>
                <w:szCs w:val="52"/>
              </w:rPr>
              <w:t xml:space="preserve"> </w:t>
            </w:r>
          </w:p>
          <w:p w14:paraId="20F8FF95" w14:textId="77777777" w:rsidR="00424273" w:rsidRDefault="00424273" w:rsidP="000000CC">
            <w:pPr>
              <w:pStyle w:val="Heading1"/>
              <w:tabs>
                <w:tab w:val="left" w:pos="4536"/>
              </w:tabs>
              <w:spacing w:before="0" w:after="0"/>
              <w:rPr>
                <w:color w:val="auto"/>
                <w:sz w:val="52"/>
                <w:szCs w:val="52"/>
              </w:rPr>
            </w:pPr>
            <w:r w:rsidRPr="00203025">
              <w:rPr>
                <w:color w:val="auto"/>
                <w:sz w:val="52"/>
                <w:szCs w:val="52"/>
              </w:rPr>
              <w:t>Distance Education Newsletter</w:t>
            </w:r>
          </w:p>
          <w:p w14:paraId="47B264AB" w14:textId="76B53682" w:rsidR="00514F75" w:rsidRPr="00514F75" w:rsidRDefault="00514F75" w:rsidP="00514F75"/>
        </w:tc>
      </w:tr>
      <w:tr w:rsidR="00424273" w:rsidRPr="00D13CEF" w14:paraId="05604DB9" w14:textId="77777777" w:rsidTr="002C33F8">
        <w:trPr>
          <w:trHeight w:val="235"/>
          <w:jc w:val="center"/>
        </w:trPr>
        <w:tc>
          <w:tcPr>
            <w:tcW w:w="1688" w:type="dxa"/>
            <w:tcBorders>
              <w:top w:val="single" w:sz="2" w:space="0" w:color="435169"/>
              <w:left w:val="single" w:sz="2" w:space="0" w:color="435169"/>
              <w:bottom w:val="single" w:sz="2" w:space="0" w:color="435169"/>
            </w:tcBorders>
            <w:shd w:val="clear" w:color="auto" w:fill="FFCC99"/>
            <w:tcMar>
              <w:left w:w="115" w:type="dxa"/>
              <w:right w:w="72" w:type="dxa"/>
            </w:tcMar>
            <w:vAlign w:val="center"/>
          </w:tcPr>
          <w:p w14:paraId="470C3ECD" w14:textId="46AAAEDB" w:rsidR="00424273" w:rsidRPr="00FE3B28" w:rsidRDefault="00424273" w:rsidP="00F256DB">
            <w:pPr>
              <w:pStyle w:val="Date"/>
            </w:pPr>
            <w:r>
              <w:t xml:space="preserve">News </w:t>
            </w:r>
            <w:r w:rsidR="00F256DB">
              <w:t>&amp;</w:t>
            </w:r>
            <w:r w:rsidR="005B31B7">
              <w:t xml:space="preserve"> </w:t>
            </w:r>
            <w:r>
              <w:t>Updates</w:t>
            </w:r>
          </w:p>
        </w:tc>
        <w:tc>
          <w:tcPr>
            <w:tcW w:w="9800" w:type="dxa"/>
            <w:gridSpan w:val="2"/>
            <w:tcBorders>
              <w:top w:val="single" w:sz="2" w:space="0" w:color="435169"/>
              <w:bottom w:val="single" w:sz="2" w:space="0" w:color="435169"/>
              <w:right w:val="single" w:sz="2" w:space="0" w:color="435169"/>
            </w:tcBorders>
            <w:shd w:val="clear" w:color="auto" w:fill="FFCC99"/>
            <w:vAlign w:val="center"/>
          </w:tcPr>
          <w:p w14:paraId="3BD21444" w14:textId="6175A72F" w:rsidR="00424273" w:rsidRPr="00D13CEF" w:rsidRDefault="00424273" w:rsidP="000000CC">
            <w:pPr>
              <w:pStyle w:val="Volume"/>
              <w:ind w:right="-280"/>
            </w:pPr>
            <w:r>
              <w:t xml:space="preserve"> </w:t>
            </w:r>
            <w:r w:rsidR="00633C88">
              <w:t>SEPTEMBER</w:t>
            </w:r>
            <w:r>
              <w:t xml:space="preserve"> 201</w:t>
            </w:r>
            <w:r w:rsidR="005B31B7">
              <w:t>9</w:t>
            </w:r>
          </w:p>
        </w:tc>
      </w:tr>
      <w:tr w:rsidR="00424273" w:rsidRPr="00D13CEF" w14:paraId="33E4749F" w14:textId="77777777" w:rsidTr="002C33F8">
        <w:trPr>
          <w:trHeight w:val="11271"/>
          <w:jc w:val="center"/>
        </w:trPr>
        <w:tc>
          <w:tcPr>
            <w:tcW w:w="1885" w:type="dxa"/>
            <w:gridSpan w:val="2"/>
            <w:tcBorders>
              <w:top w:val="single" w:sz="2" w:space="0" w:color="435169"/>
              <w:left w:val="single" w:sz="2" w:space="0" w:color="435169"/>
              <w:bottom w:val="single" w:sz="2" w:space="0" w:color="435169"/>
              <w:right w:val="single" w:sz="2" w:space="0" w:color="435169"/>
            </w:tcBorders>
            <w:shd w:val="clear" w:color="auto" w:fill="EAEDF2"/>
          </w:tcPr>
          <w:p w14:paraId="5A925D97" w14:textId="77777777" w:rsidR="00424273" w:rsidRDefault="00424273" w:rsidP="000000C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-80"/>
              <w:rPr>
                <w:rFonts w:ascii="Helvetica" w:hAnsi="Helvetica" w:cs="Helvetica"/>
                <w:b/>
                <w:color w:val="506280"/>
                <w:sz w:val="24"/>
              </w:rPr>
            </w:pPr>
          </w:p>
          <w:p w14:paraId="3C1D4A37" w14:textId="77777777" w:rsidR="00424273" w:rsidRDefault="00424273" w:rsidP="000000C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-80"/>
              <w:rPr>
                <w:rFonts w:ascii="Helvetica" w:hAnsi="Helvetica" w:cs="Helvetica"/>
                <w:b/>
                <w:color w:val="506280"/>
                <w:sz w:val="24"/>
              </w:rPr>
            </w:pPr>
          </w:p>
          <w:p w14:paraId="4AB4EA16" w14:textId="77777777" w:rsidR="00424273" w:rsidRDefault="00424273" w:rsidP="000000C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-80"/>
              <w:rPr>
                <w:rFonts w:ascii="Helvetica" w:hAnsi="Helvetica" w:cs="Helvetica"/>
                <w:b/>
                <w:color w:val="506280"/>
                <w:sz w:val="24"/>
              </w:rPr>
            </w:pPr>
          </w:p>
          <w:p w14:paraId="19851A1F" w14:textId="77777777" w:rsidR="00424273" w:rsidRDefault="00424273" w:rsidP="000000C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-80"/>
              <w:rPr>
                <w:rFonts w:ascii="Helvetica" w:hAnsi="Helvetica" w:cs="Helvetica"/>
                <w:b/>
                <w:color w:val="506280"/>
                <w:sz w:val="24"/>
              </w:rPr>
            </w:pPr>
          </w:p>
          <w:p w14:paraId="2247DFB8" w14:textId="77777777" w:rsidR="00424273" w:rsidRDefault="00424273" w:rsidP="000000C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-80"/>
              <w:rPr>
                <w:rFonts w:ascii="Helvetica" w:hAnsi="Helvetica" w:cs="Helvetica"/>
                <w:b/>
                <w:color w:val="506280"/>
                <w:sz w:val="24"/>
              </w:rPr>
            </w:pPr>
          </w:p>
          <w:p w14:paraId="3A5E621F" w14:textId="77777777" w:rsidR="00424273" w:rsidRDefault="00424273" w:rsidP="000000C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-80"/>
              <w:rPr>
                <w:rFonts w:ascii="Helvetica" w:hAnsi="Helvetica" w:cs="Helvetica"/>
                <w:b/>
                <w:color w:val="506280"/>
                <w:sz w:val="24"/>
              </w:rPr>
            </w:pPr>
          </w:p>
          <w:p w14:paraId="51E715A7" w14:textId="77777777" w:rsidR="00424273" w:rsidRDefault="00424273" w:rsidP="000000C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-80"/>
              <w:rPr>
                <w:rFonts w:ascii="Helvetica" w:hAnsi="Helvetica" w:cs="Helvetica"/>
                <w:b/>
                <w:color w:val="506280"/>
                <w:sz w:val="24"/>
              </w:rPr>
            </w:pPr>
          </w:p>
          <w:p w14:paraId="29369211" w14:textId="77777777" w:rsidR="00424273" w:rsidRDefault="00424273" w:rsidP="000000C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-80"/>
              <w:rPr>
                <w:rFonts w:ascii="Helvetica" w:hAnsi="Helvetica" w:cs="Helvetica"/>
                <w:b/>
                <w:color w:val="506280"/>
                <w:sz w:val="24"/>
              </w:rPr>
            </w:pPr>
          </w:p>
          <w:p w14:paraId="2D8E6D52" w14:textId="376D357F" w:rsidR="00424273" w:rsidRPr="00D82AF8" w:rsidRDefault="00910D0A" w:rsidP="000000C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-80"/>
              <w:rPr>
                <w:rFonts w:ascii="Helvetica" w:hAnsi="Helvetica" w:cs="Helvetica"/>
                <w:b/>
                <w:color w:val="506280"/>
                <w:sz w:val="16"/>
                <w:szCs w:val="16"/>
              </w:rPr>
            </w:pPr>
            <w:r w:rsidRPr="00D82AF8">
              <w:rPr>
                <w:rFonts w:ascii="Helvetica" w:hAnsi="Helvetica" w:cs="Helvetica"/>
                <w:b/>
                <w:color w:val="506280"/>
                <w:sz w:val="16"/>
                <w:szCs w:val="16"/>
              </w:rPr>
              <w:t>Did you know?</w:t>
            </w:r>
          </w:p>
          <w:p w14:paraId="70378BFC" w14:textId="77777777" w:rsidR="00873760" w:rsidRPr="00D82AF8" w:rsidRDefault="00873760" w:rsidP="000000C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-80"/>
              <w:rPr>
                <w:rFonts w:ascii="Helvetica" w:hAnsi="Helvetica" w:cs="Helvetica"/>
                <w:b/>
                <w:color w:val="506280"/>
                <w:sz w:val="14"/>
                <w:szCs w:val="14"/>
              </w:rPr>
            </w:pPr>
          </w:p>
          <w:p w14:paraId="268BAC8B" w14:textId="4CB2E8FD" w:rsidR="00910D0A" w:rsidRPr="00D82AF8" w:rsidRDefault="00910D0A" w:rsidP="00910D0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/>
                <w:color w:val="506280"/>
                <w:sz w:val="14"/>
                <w:szCs w:val="14"/>
              </w:rPr>
            </w:pPr>
            <w:r w:rsidRPr="00D82AF8">
              <w:rPr>
                <w:rFonts w:ascii="Helvetica" w:hAnsi="Helvetica" w:cs="Helvetica"/>
                <w:b/>
                <w:color w:val="506280"/>
                <w:sz w:val="14"/>
                <w:szCs w:val="14"/>
              </w:rPr>
              <w:t>One of the first ads for distance education appeared in the Boston Gazette in 1728 for Caleb Phillips’ shorthand course. It read:</w:t>
            </w:r>
          </w:p>
          <w:p w14:paraId="06A116C4" w14:textId="6CF32369" w:rsidR="00910D0A" w:rsidRPr="00D82AF8" w:rsidRDefault="00910D0A" w:rsidP="00910D0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/>
                <w:color w:val="506280"/>
                <w:sz w:val="14"/>
                <w:szCs w:val="14"/>
              </w:rPr>
            </w:pPr>
          </w:p>
          <w:p w14:paraId="46A2548D" w14:textId="6B268897" w:rsidR="00910D0A" w:rsidRPr="00D82AF8" w:rsidRDefault="00910D0A" w:rsidP="00910D0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/>
                <w:i/>
                <w:color w:val="506280"/>
                <w:sz w:val="14"/>
                <w:szCs w:val="14"/>
              </w:rPr>
            </w:pPr>
            <w:r w:rsidRPr="00D82AF8">
              <w:rPr>
                <w:rFonts w:ascii="Helvetica" w:hAnsi="Helvetica" w:cs="Helvetica"/>
                <w:b/>
                <w:i/>
                <w:color w:val="506280"/>
                <w:sz w:val="14"/>
                <w:szCs w:val="14"/>
              </w:rPr>
              <w:t>“Persons in the country desirous to Learn this Art by having several Lessons sent weekly to them be as perfectly instructed as those that live in Boston.”</w:t>
            </w:r>
          </w:p>
          <w:p w14:paraId="4052E983" w14:textId="47D52CB8" w:rsidR="00910D0A" w:rsidRPr="00D82AF8" w:rsidRDefault="00910D0A" w:rsidP="00910D0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/>
                <w:i/>
                <w:color w:val="506280"/>
                <w:sz w:val="14"/>
                <w:szCs w:val="14"/>
              </w:rPr>
            </w:pPr>
          </w:p>
          <w:p w14:paraId="5821586C" w14:textId="4A894A9F" w:rsidR="00910D0A" w:rsidRPr="00D82AF8" w:rsidRDefault="00910D0A" w:rsidP="00910D0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/>
                <w:color w:val="506280"/>
                <w:sz w:val="14"/>
                <w:szCs w:val="14"/>
              </w:rPr>
            </w:pPr>
            <w:r w:rsidRPr="00D82AF8">
              <w:rPr>
                <w:rFonts w:ascii="Helvetica" w:hAnsi="Helvetica" w:cs="Helvetica"/>
                <w:b/>
                <w:color w:val="506280"/>
                <w:sz w:val="14"/>
                <w:szCs w:val="14"/>
              </w:rPr>
              <w:t xml:space="preserve">-Qtd in Robin </w:t>
            </w:r>
            <w:r w:rsidR="00FF2DBB">
              <w:rPr>
                <w:rFonts w:ascii="Helvetica" w:hAnsi="Helvetica" w:cs="Helvetica"/>
                <w:b/>
                <w:color w:val="506280"/>
                <w:sz w:val="14"/>
                <w:szCs w:val="14"/>
              </w:rPr>
              <w:t>D</w:t>
            </w:r>
            <w:r w:rsidRPr="00D82AF8">
              <w:rPr>
                <w:rFonts w:ascii="Helvetica" w:hAnsi="Helvetica" w:cs="Helvetica"/>
                <w:b/>
                <w:color w:val="506280"/>
                <w:sz w:val="14"/>
                <w:szCs w:val="14"/>
              </w:rPr>
              <w:t xml:space="preserve">eRosa’s keynote “Rethinking Distance Learning” </w:t>
            </w:r>
          </w:p>
          <w:p w14:paraId="2B573C59" w14:textId="77777777" w:rsidR="00910D0A" w:rsidRDefault="00910D0A" w:rsidP="00910D0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/>
                <w:i/>
                <w:color w:val="506280"/>
                <w:szCs w:val="18"/>
              </w:rPr>
            </w:pPr>
          </w:p>
          <w:p w14:paraId="43F9F246" w14:textId="57672730" w:rsidR="003B6D75" w:rsidRPr="003B6D75" w:rsidRDefault="00910D0A" w:rsidP="00910D0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/>
                <w:i/>
                <w:color w:val="506280"/>
                <w:szCs w:val="18"/>
              </w:rPr>
            </w:pPr>
            <w:r>
              <w:rPr>
                <w:rFonts w:ascii="Helvetica" w:hAnsi="Helvetica" w:cs="Helvetica"/>
                <w:b/>
                <w:i/>
                <w:color w:val="506280"/>
                <w:szCs w:val="18"/>
              </w:rPr>
              <w:t xml:space="preserve"> </w:t>
            </w:r>
          </w:p>
          <w:p w14:paraId="3F8C4FFA" w14:textId="04E4F401" w:rsidR="003B6D75" w:rsidRDefault="003B6D75" w:rsidP="0087376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/>
                <w:i/>
                <w:color w:val="506280"/>
                <w:szCs w:val="18"/>
              </w:rPr>
            </w:pPr>
          </w:p>
          <w:p w14:paraId="5E717718" w14:textId="77777777" w:rsidR="003B6D75" w:rsidRPr="00873760" w:rsidRDefault="003B6D75" w:rsidP="0087376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/>
                <w:i/>
                <w:color w:val="506280"/>
                <w:szCs w:val="18"/>
              </w:rPr>
            </w:pPr>
          </w:p>
          <w:p w14:paraId="68728FF3" w14:textId="77777777" w:rsidR="00424273" w:rsidRDefault="00424273" w:rsidP="000000C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-80"/>
              <w:rPr>
                <w:rFonts w:ascii="Helvetica" w:hAnsi="Helvetica" w:cs="Helvetica"/>
                <w:b/>
                <w:color w:val="506280"/>
                <w:sz w:val="24"/>
              </w:rPr>
            </w:pPr>
          </w:p>
          <w:p w14:paraId="0E094462" w14:textId="77777777" w:rsidR="00424273" w:rsidRDefault="00424273" w:rsidP="000000C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-80"/>
              <w:rPr>
                <w:rFonts w:ascii="Helvetica" w:hAnsi="Helvetica" w:cs="Helvetica"/>
                <w:b/>
                <w:color w:val="506280"/>
                <w:sz w:val="24"/>
              </w:rPr>
            </w:pPr>
          </w:p>
          <w:p w14:paraId="149114AF" w14:textId="77777777" w:rsidR="00424273" w:rsidRDefault="00424273" w:rsidP="000000C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-80"/>
              <w:rPr>
                <w:rFonts w:ascii="Helvetica" w:hAnsi="Helvetica" w:cs="Helvetica"/>
                <w:b/>
                <w:color w:val="506280"/>
                <w:sz w:val="24"/>
              </w:rPr>
            </w:pPr>
          </w:p>
          <w:p w14:paraId="74AA0DE3" w14:textId="77777777" w:rsidR="00424273" w:rsidRDefault="00424273" w:rsidP="007057E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  <w:p w14:paraId="4E51D678" w14:textId="77777777" w:rsidR="007057E7" w:rsidRDefault="007057E7" w:rsidP="007057E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  <w:p w14:paraId="43764638" w14:textId="3AE3C037" w:rsidR="007057E7" w:rsidRPr="004E4B65" w:rsidRDefault="007057E7" w:rsidP="007057E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9603" w:type="dxa"/>
            <w:tcBorders>
              <w:top w:val="single" w:sz="2" w:space="0" w:color="435169"/>
              <w:left w:val="single" w:sz="2" w:space="0" w:color="435169"/>
              <w:bottom w:val="single" w:sz="2" w:space="0" w:color="435169"/>
              <w:right w:val="single" w:sz="2" w:space="0" w:color="435169"/>
            </w:tcBorders>
          </w:tcPr>
          <w:p w14:paraId="3F32111E" w14:textId="54F143E6" w:rsidR="00D82AF8" w:rsidRPr="00D82AF8" w:rsidRDefault="00910D0A" w:rsidP="00D82AF8">
            <w:pPr>
              <w:pStyle w:val="Heading2"/>
              <w:spacing w:line="276" w:lineRule="auto"/>
              <w:jc w:val="both"/>
              <w:rPr>
                <w:bCs/>
                <w:sz w:val="26"/>
                <w:szCs w:val="26"/>
                <w:u w:val="none"/>
              </w:rPr>
            </w:pPr>
            <w:r>
              <w:rPr>
                <w:bCs/>
                <w:sz w:val="26"/>
                <w:szCs w:val="26"/>
                <w:u w:val="none"/>
              </w:rPr>
              <w:t>We Got the Grants!</w:t>
            </w:r>
            <w:r w:rsidR="003422BE">
              <w:rPr>
                <w:noProof/>
              </w:rPr>
              <w:t xml:space="preserve"> </w:t>
            </w:r>
          </w:p>
          <w:p w14:paraId="71E7D53C" w14:textId="51C81A29" w:rsidR="00DF11BD" w:rsidRDefault="00DF11BD" w:rsidP="003B718E">
            <w:pPr>
              <w:rPr>
                <w:szCs w:val="18"/>
              </w:rPr>
            </w:pPr>
            <w:r>
              <w:rPr>
                <w:szCs w:val="18"/>
              </w:rPr>
              <w:t xml:space="preserve">Peralta recently received over 1.8 million in competitive grants to improve online and career technical education programs! The grants were awarded by </w:t>
            </w:r>
            <w:r w:rsidRPr="00DF11BD">
              <w:rPr>
                <w:szCs w:val="18"/>
              </w:rPr>
              <w:t>by the California Virtual Campus-Online Education Initiative (CVC-OEI), Improving Online CTE Pathways Grant Program.</w:t>
            </w:r>
            <w:r>
              <w:rPr>
                <w:szCs w:val="18"/>
              </w:rPr>
              <w:t xml:space="preserve"> </w:t>
            </w:r>
          </w:p>
          <w:p w14:paraId="04A07B61" w14:textId="1BA9DB9B" w:rsidR="00DF11BD" w:rsidRDefault="00DF11BD" w:rsidP="003B718E">
            <w:pPr>
              <w:rPr>
                <w:szCs w:val="18"/>
              </w:rPr>
            </w:pPr>
          </w:p>
          <w:p w14:paraId="71058DB8" w14:textId="2CA0D2C1" w:rsidR="00DF11BD" w:rsidRDefault="00DF11BD" w:rsidP="003B718E">
            <w:pPr>
              <w:rPr>
                <w:szCs w:val="18"/>
              </w:rPr>
            </w:pPr>
            <w:r>
              <w:rPr>
                <w:szCs w:val="18"/>
              </w:rPr>
              <w:t xml:space="preserve">Laney received a </w:t>
            </w:r>
            <w:r w:rsidRPr="00DF11BD">
              <w:rPr>
                <w:szCs w:val="18"/>
              </w:rPr>
              <w:t>grant in the amount of $400,370.00 for Improving Online CTE Pathways with a Focus on ESOL and Adult Students</w:t>
            </w:r>
            <w:r>
              <w:rPr>
                <w:szCs w:val="18"/>
              </w:rPr>
              <w:t>. We will be using this award to</w:t>
            </w:r>
            <w:r w:rsidRPr="00DF11BD">
              <w:rPr>
                <w:szCs w:val="18"/>
              </w:rPr>
              <w:t xml:space="preserve"> expand online opportunities in:  Business Management and Supervision; Construction Management, California Green, and Sustainable Building Standards; Legal Community Interpreting; and provide wraparound support through counseling and tutoring.</w:t>
            </w:r>
            <w:r w:rsidR="00D82AF8">
              <w:rPr>
                <w:szCs w:val="18"/>
              </w:rPr>
              <w:t xml:space="preserve"> Alta Erdenebaatar, who is a Professor of Business, Economics and CIS, will be acting at the Project Coordinator for the grant.  </w:t>
            </w:r>
          </w:p>
          <w:p w14:paraId="2CEC3B7D" w14:textId="7DB2ED78" w:rsidR="00DF11BD" w:rsidRDefault="00DF11BD" w:rsidP="003B718E">
            <w:pPr>
              <w:rPr>
                <w:szCs w:val="18"/>
              </w:rPr>
            </w:pPr>
          </w:p>
          <w:p w14:paraId="087D1540" w14:textId="7143FBBA" w:rsidR="00DF11BD" w:rsidRPr="002C33F8" w:rsidRDefault="00DF11BD" w:rsidP="003B718E">
            <w:pPr>
              <w:rPr>
                <w:szCs w:val="18"/>
              </w:rPr>
            </w:pPr>
            <w:r>
              <w:rPr>
                <w:szCs w:val="18"/>
              </w:rPr>
              <w:t xml:space="preserve">You can read more about the grants </w:t>
            </w:r>
            <w:hyperlink r:id="rId6" w:history="1">
              <w:r w:rsidRPr="00DF11BD">
                <w:rPr>
                  <w:rStyle w:val="Hyperlink"/>
                  <w:szCs w:val="18"/>
                </w:rPr>
                <w:t>here</w:t>
              </w:r>
            </w:hyperlink>
            <w:r>
              <w:rPr>
                <w:szCs w:val="18"/>
              </w:rPr>
              <w:t xml:space="preserve">. </w:t>
            </w:r>
          </w:p>
          <w:p w14:paraId="13B6B372" w14:textId="2AFA80A9" w:rsidR="00D82AF8" w:rsidRPr="00D82AF8" w:rsidRDefault="00D82AF8" w:rsidP="00D82AF8">
            <w:pPr>
              <w:rPr>
                <w:szCs w:val="18"/>
              </w:rPr>
            </w:pPr>
          </w:p>
          <w:p w14:paraId="5826589A" w14:textId="05B519BE" w:rsidR="009D4E4E" w:rsidRDefault="00D82AF8" w:rsidP="00424273">
            <w:pPr>
              <w:tabs>
                <w:tab w:val="center" w:pos="4494"/>
              </w:tabs>
              <w:spacing w:line="276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51C8CD8" wp14:editId="69DE2D35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66040</wp:posOffset>
                      </wp:positionV>
                      <wp:extent cx="5389880" cy="18415"/>
                      <wp:effectExtent l="0" t="0" r="20320" b="3238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389880" cy="18415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C6E273" id="Straight Connector 1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5.2pt" to="424.25pt,6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&#13;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9D4E4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3095329" wp14:editId="602A9196">
                      <wp:simplePos x="0" y="0"/>
                      <wp:positionH relativeFrom="column">
                        <wp:posOffset>3897</wp:posOffset>
                      </wp:positionH>
                      <wp:positionV relativeFrom="paragraph">
                        <wp:posOffset>24722</wp:posOffset>
                      </wp:positionV>
                      <wp:extent cx="5389880" cy="18415"/>
                      <wp:effectExtent l="0" t="0" r="20320" b="32385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389880" cy="18415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F7EAE2" id="Straight Connector 8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pt,1.95pt" to="424.7pt,3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&#13;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49BD55D6" w14:textId="672697BA" w:rsidR="00D82AF8" w:rsidRPr="00D82AF8" w:rsidRDefault="003422BE" w:rsidP="00D82AF8">
            <w:pPr>
              <w:pStyle w:val="Heading2"/>
              <w:spacing w:line="276" w:lineRule="auto"/>
              <w:jc w:val="both"/>
              <w:rPr>
                <w:sz w:val="26"/>
                <w:szCs w:val="26"/>
                <w:u w:val="none"/>
              </w:rPr>
            </w:pPr>
            <w:r w:rsidRPr="003422BE">
              <w:rPr>
                <w:bCs/>
                <w:sz w:val="26"/>
                <w:szCs w:val="26"/>
                <w:u w:val="none"/>
              </w:rPr>
              <w:drawing>
                <wp:anchor distT="0" distB="0" distL="114300" distR="114300" simplePos="0" relativeHeight="251672576" behindDoc="1" locked="0" layoutInCell="1" allowOverlap="1" wp14:anchorId="51011618" wp14:editId="7E17B2B3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61595</wp:posOffset>
                  </wp:positionV>
                  <wp:extent cx="1097280" cy="1097280"/>
                  <wp:effectExtent l="0" t="0" r="0" b="0"/>
                  <wp:wrapTight wrapText="bothSides">
                    <wp:wrapPolygon edited="0">
                      <wp:start x="8750" y="0"/>
                      <wp:lineTo x="7000" y="250"/>
                      <wp:lineTo x="1750" y="3250"/>
                      <wp:lineTo x="0" y="7750"/>
                      <wp:lineTo x="0" y="12750"/>
                      <wp:lineTo x="750" y="16000"/>
                      <wp:lineTo x="4750" y="20000"/>
                      <wp:lineTo x="8250" y="21250"/>
                      <wp:lineTo x="8750" y="21250"/>
                      <wp:lineTo x="12500" y="21250"/>
                      <wp:lineTo x="13000" y="21250"/>
                      <wp:lineTo x="16250" y="20250"/>
                      <wp:lineTo x="20250" y="16250"/>
                      <wp:lineTo x="20250" y="16000"/>
                      <wp:lineTo x="21250" y="13250"/>
                      <wp:lineTo x="21250" y="7500"/>
                      <wp:lineTo x="19500" y="3250"/>
                      <wp:lineTo x="14500" y="250"/>
                      <wp:lineTo x="12750" y="0"/>
                      <wp:lineTo x="875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alphaModFix/>
                            <a:duotone>
                              <a:prstClr val="black"/>
                              <a:schemeClr val="accent6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280" cy="1097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E59B2">
              <w:rPr>
                <w:sz w:val="26"/>
                <w:szCs w:val="26"/>
                <w:u w:val="none"/>
              </w:rPr>
              <w:t>Professional Development</w:t>
            </w:r>
            <w:r w:rsidR="00A934DA">
              <w:rPr>
                <w:sz w:val="26"/>
                <w:szCs w:val="26"/>
                <w:u w:val="none"/>
              </w:rPr>
              <w:t xml:space="preserve"> Corner</w:t>
            </w:r>
          </w:p>
          <w:p w14:paraId="1FCDF4AD" w14:textId="16AE913D" w:rsidR="00F574BA" w:rsidRPr="002C33F8" w:rsidRDefault="00DF50EB" w:rsidP="00F574BA">
            <w:pPr>
              <w:rPr>
                <w:szCs w:val="18"/>
              </w:rPr>
            </w:pPr>
            <w:r>
              <w:rPr>
                <w:szCs w:val="18"/>
              </w:rPr>
              <w:t xml:space="preserve">Now that we are back in the swing of things, here </w:t>
            </w:r>
            <w:r w:rsidR="00910D0A">
              <w:rPr>
                <w:szCs w:val="18"/>
              </w:rPr>
              <w:t xml:space="preserve">are some ways you can brush up on your </w:t>
            </w:r>
            <w:r>
              <w:rPr>
                <w:szCs w:val="18"/>
              </w:rPr>
              <w:t>distance ed</w:t>
            </w:r>
            <w:r w:rsidR="00910D0A">
              <w:rPr>
                <w:szCs w:val="18"/>
              </w:rPr>
              <w:t xml:space="preserve"> skills this semester. </w:t>
            </w:r>
          </w:p>
          <w:p w14:paraId="550A3A17" w14:textId="77777777" w:rsidR="007F043A" w:rsidRPr="00874639" w:rsidRDefault="007F043A" w:rsidP="00F574BA">
            <w:pPr>
              <w:rPr>
                <w:szCs w:val="18"/>
              </w:rPr>
            </w:pPr>
          </w:p>
          <w:p w14:paraId="05DA34C6" w14:textId="109D15C1" w:rsidR="00B047BE" w:rsidRPr="00874639" w:rsidRDefault="00910D0A" w:rsidP="00B047BE">
            <w:pPr>
              <w:rPr>
                <w:b/>
                <w:szCs w:val="18"/>
                <w:u w:val="single"/>
              </w:rPr>
            </w:pPr>
            <w:r>
              <w:rPr>
                <w:b/>
                <w:szCs w:val="18"/>
                <w:u w:val="single"/>
              </w:rPr>
              <w:t xml:space="preserve">Work With Your DE Coordinator </w:t>
            </w:r>
          </w:p>
          <w:p w14:paraId="79E9A682" w14:textId="6A790B70" w:rsidR="00E477C7" w:rsidRDefault="00910D0A" w:rsidP="00910D0A">
            <w:pPr>
              <w:rPr>
                <w:szCs w:val="18"/>
              </w:rPr>
            </w:pPr>
            <w:r>
              <w:rPr>
                <w:szCs w:val="18"/>
              </w:rPr>
              <w:t xml:space="preserve">You can meet Chelsea in her Zoom </w:t>
            </w:r>
            <w:r w:rsidR="00D82AF8">
              <w:rPr>
                <w:szCs w:val="18"/>
              </w:rPr>
              <w:t>R</w:t>
            </w:r>
            <w:r>
              <w:rPr>
                <w:szCs w:val="18"/>
              </w:rPr>
              <w:t xml:space="preserve">oom </w:t>
            </w:r>
            <w:r w:rsidR="00BF7A07">
              <w:rPr>
                <w:szCs w:val="18"/>
              </w:rPr>
              <w:t>(</w:t>
            </w:r>
            <w:hyperlink r:id="rId8" w:history="1">
              <w:r w:rsidR="00BF7A07" w:rsidRPr="008C4354">
                <w:rPr>
                  <w:rStyle w:val="Hyperlink"/>
                  <w:szCs w:val="18"/>
                </w:rPr>
                <w:t>https://cccconfer.zoom.us/my/ccohen</w:t>
              </w:r>
            </w:hyperlink>
            <w:r w:rsidR="00BF7A07">
              <w:rPr>
                <w:szCs w:val="18"/>
              </w:rPr>
              <w:t xml:space="preserve">) </w:t>
            </w:r>
            <w:r>
              <w:rPr>
                <w:szCs w:val="18"/>
              </w:rPr>
              <w:t>on Tuesdays from 2-3pm</w:t>
            </w:r>
            <w:r w:rsidR="00D82AF8">
              <w:rPr>
                <w:szCs w:val="18"/>
              </w:rPr>
              <w:t xml:space="preserve">. </w:t>
            </w:r>
          </w:p>
          <w:p w14:paraId="2FF21B83" w14:textId="77777777" w:rsidR="00BF7A07" w:rsidRDefault="00BF7A07" w:rsidP="00910D0A">
            <w:pPr>
              <w:rPr>
                <w:szCs w:val="18"/>
              </w:rPr>
            </w:pPr>
          </w:p>
          <w:p w14:paraId="62A5C36E" w14:textId="40B8A56C" w:rsidR="00910D0A" w:rsidRDefault="00910D0A" w:rsidP="00910D0A">
            <w:pPr>
              <w:rPr>
                <w:szCs w:val="18"/>
              </w:rPr>
            </w:pPr>
            <w:r>
              <w:rPr>
                <w:szCs w:val="18"/>
              </w:rPr>
              <w:t>She is also hosting different workshops this semester. They will</w:t>
            </w:r>
            <w:r w:rsidR="00D82AF8">
              <w:rPr>
                <w:szCs w:val="18"/>
              </w:rPr>
              <w:t xml:space="preserve"> take place the </w:t>
            </w:r>
            <w:r>
              <w:rPr>
                <w:szCs w:val="18"/>
              </w:rPr>
              <w:t xml:space="preserve">following days/times in </w:t>
            </w:r>
            <w:r w:rsidR="00DF11BD">
              <w:rPr>
                <w:szCs w:val="18"/>
              </w:rPr>
              <w:t>her Z</w:t>
            </w:r>
            <w:r>
              <w:rPr>
                <w:szCs w:val="18"/>
              </w:rPr>
              <w:t xml:space="preserve">oom </w:t>
            </w:r>
            <w:r w:rsidR="00DF11BD">
              <w:rPr>
                <w:szCs w:val="18"/>
              </w:rPr>
              <w:t>R</w:t>
            </w:r>
            <w:r>
              <w:rPr>
                <w:szCs w:val="18"/>
              </w:rPr>
              <w:t>oom</w:t>
            </w:r>
            <w:r w:rsidR="00D82AF8">
              <w:rPr>
                <w:szCs w:val="18"/>
              </w:rPr>
              <w:t xml:space="preserve">: </w:t>
            </w:r>
            <w:r w:rsidR="00E477C7">
              <w:rPr>
                <w:szCs w:val="18"/>
              </w:rPr>
              <w:t xml:space="preserve"> </w:t>
            </w:r>
          </w:p>
          <w:p w14:paraId="06AF02FE" w14:textId="77777777" w:rsidR="00D82AF8" w:rsidRDefault="00D82AF8" w:rsidP="00910D0A">
            <w:pPr>
              <w:rPr>
                <w:szCs w:val="18"/>
              </w:rPr>
            </w:pPr>
          </w:p>
          <w:p w14:paraId="6D9472AB" w14:textId="6AA06596" w:rsidR="00910D0A" w:rsidRDefault="00910D0A" w:rsidP="00910D0A">
            <w:pPr>
              <w:pStyle w:val="ListParagraph"/>
              <w:numPr>
                <w:ilvl w:val="0"/>
                <w:numId w:val="16"/>
              </w:numPr>
              <w:rPr>
                <w:szCs w:val="18"/>
              </w:rPr>
            </w:pPr>
            <w:r>
              <w:rPr>
                <w:szCs w:val="18"/>
              </w:rPr>
              <w:t xml:space="preserve">How to Teach Online: </w:t>
            </w:r>
            <w:r w:rsidRPr="00910D0A">
              <w:rPr>
                <w:szCs w:val="18"/>
              </w:rPr>
              <w:t>Thursday</w:t>
            </w:r>
            <w:r>
              <w:rPr>
                <w:szCs w:val="18"/>
              </w:rPr>
              <w:t>, September 19</w:t>
            </w:r>
            <w:r w:rsidRPr="00910D0A">
              <w:rPr>
                <w:szCs w:val="18"/>
                <w:vertAlign w:val="superscript"/>
              </w:rPr>
              <w:t>th</w:t>
            </w:r>
            <w:r>
              <w:rPr>
                <w:szCs w:val="18"/>
              </w:rPr>
              <w:t xml:space="preserve"> 12-1pm </w:t>
            </w:r>
          </w:p>
          <w:p w14:paraId="26661465" w14:textId="48C22A99" w:rsidR="00910D0A" w:rsidRDefault="00910D0A" w:rsidP="00910D0A">
            <w:pPr>
              <w:pStyle w:val="ListParagraph"/>
              <w:numPr>
                <w:ilvl w:val="0"/>
                <w:numId w:val="16"/>
              </w:numPr>
              <w:rPr>
                <w:szCs w:val="18"/>
              </w:rPr>
            </w:pPr>
            <w:r>
              <w:rPr>
                <w:szCs w:val="18"/>
              </w:rPr>
              <w:t>What is Regular</w:t>
            </w:r>
            <w:r w:rsidR="00D82AF8">
              <w:rPr>
                <w:szCs w:val="18"/>
              </w:rPr>
              <w:t xml:space="preserve"> and </w:t>
            </w:r>
            <w:r>
              <w:rPr>
                <w:szCs w:val="18"/>
              </w:rPr>
              <w:t xml:space="preserve">Effective Contact? </w:t>
            </w:r>
            <w:r w:rsidR="00E477C7">
              <w:rPr>
                <w:szCs w:val="18"/>
              </w:rPr>
              <w:t>Friday, October 11</w:t>
            </w:r>
            <w:r w:rsidR="00E477C7" w:rsidRPr="00E477C7">
              <w:rPr>
                <w:szCs w:val="18"/>
                <w:vertAlign w:val="superscript"/>
              </w:rPr>
              <w:t>th</w:t>
            </w:r>
            <w:r w:rsidR="00E477C7">
              <w:rPr>
                <w:szCs w:val="18"/>
              </w:rPr>
              <w:t xml:space="preserve"> 12-1pm</w:t>
            </w:r>
          </w:p>
          <w:p w14:paraId="1E3901F7" w14:textId="7BFA5356" w:rsidR="00910D0A" w:rsidRDefault="00910D0A" w:rsidP="00910D0A">
            <w:pPr>
              <w:pStyle w:val="ListParagraph"/>
              <w:numPr>
                <w:ilvl w:val="0"/>
                <w:numId w:val="16"/>
              </w:numPr>
              <w:rPr>
                <w:szCs w:val="18"/>
              </w:rPr>
            </w:pPr>
            <w:r>
              <w:rPr>
                <w:szCs w:val="18"/>
              </w:rPr>
              <w:t>H</w:t>
            </w:r>
            <w:r w:rsidR="00E477C7">
              <w:rPr>
                <w:szCs w:val="18"/>
              </w:rPr>
              <w:t>ave Fun with Video in your Online Class: Thursday, October 31</w:t>
            </w:r>
            <w:r w:rsidR="00E477C7" w:rsidRPr="00E477C7">
              <w:rPr>
                <w:szCs w:val="18"/>
                <w:vertAlign w:val="superscript"/>
              </w:rPr>
              <w:t>st</w:t>
            </w:r>
            <w:r w:rsidR="00E477C7">
              <w:rPr>
                <w:szCs w:val="18"/>
              </w:rPr>
              <w:t xml:space="preserve"> from 12-1pm</w:t>
            </w:r>
          </w:p>
          <w:p w14:paraId="442BA1D4" w14:textId="56781F35" w:rsidR="00910D0A" w:rsidRDefault="00D82AF8" w:rsidP="00910D0A">
            <w:pPr>
              <w:pStyle w:val="ListParagraph"/>
              <w:numPr>
                <w:ilvl w:val="0"/>
                <w:numId w:val="16"/>
              </w:numPr>
              <w:rPr>
                <w:szCs w:val="18"/>
              </w:rPr>
            </w:pPr>
            <w:r>
              <w:rPr>
                <w:szCs w:val="18"/>
              </w:rPr>
              <w:t xml:space="preserve">The </w:t>
            </w:r>
            <w:r w:rsidR="00910D0A">
              <w:rPr>
                <w:szCs w:val="18"/>
              </w:rPr>
              <w:t>Peralta Equity Rubric</w:t>
            </w:r>
            <w:r w:rsidR="00E477C7">
              <w:rPr>
                <w:szCs w:val="18"/>
              </w:rPr>
              <w:t>: Friday, November 15</w:t>
            </w:r>
            <w:r w:rsidR="00E477C7" w:rsidRPr="00E477C7">
              <w:rPr>
                <w:szCs w:val="18"/>
                <w:vertAlign w:val="superscript"/>
              </w:rPr>
              <w:t>th</w:t>
            </w:r>
            <w:r w:rsidR="00E477C7">
              <w:rPr>
                <w:szCs w:val="18"/>
              </w:rPr>
              <w:t xml:space="preserve"> from 12-1pm</w:t>
            </w:r>
          </w:p>
          <w:p w14:paraId="595224F2" w14:textId="0656265A" w:rsidR="00A947FC" w:rsidRDefault="00A947FC" w:rsidP="00910D0A">
            <w:pPr>
              <w:pStyle w:val="ListParagraph"/>
              <w:numPr>
                <w:ilvl w:val="0"/>
                <w:numId w:val="16"/>
              </w:numPr>
              <w:rPr>
                <w:szCs w:val="18"/>
              </w:rPr>
            </w:pPr>
            <w:r>
              <w:rPr>
                <w:szCs w:val="18"/>
              </w:rPr>
              <w:t>Spice up Your Online Discussions: Thursday, December 5</w:t>
            </w:r>
            <w:r w:rsidRPr="00A947FC">
              <w:rPr>
                <w:szCs w:val="18"/>
                <w:vertAlign w:val="superscript"/>
              </w:rPr>
              <w:t>th</w:t>
            </w:r>
            <w:r>
              <w:rPr>
                <w:szCs w:val="18"/>
              </w:rPr>
              <w:t xml:space="preserve"> from 12-1pm</w:t>
            </w:r>
          </w:p>
          <w:p w14:paraId="426C0918" w14:textId="2021D7B8" w:rsidR="00DF11BD" w:rsidRDefault="00DF11BD" w:rsidP="00DF11BD">
            <w:pPr>
              <w:rPr>
                <w:szCs w:val="18"/>
              </w:rPr>
            </w:pPr>
          </w:p>
          <w:p w14:paraId="4D5D62BE" w14:textId="5B0011F7" w:rsidR="00DF11BD" w:rsidRPr="00DF11BD" w:rsidRDefault="00DF11BD" w:rsidP="00DF11BD">
            <w:pPr>
              <w:rPr>
                <w:szCs w:val="18"/>
              </w:rPr>
            </w:pPr>
            <w:r>
              <w:rPr>
                <w:szCs w:val="18"/>
              </w:rPr>
              <w:t xml:space="preserve">You can </w:t>
            </w:r>
            <w:r w:rsidR="00C81385">
              <w:rPr>
                <w:szCs w:val="18"/>
              </w:rPr>
              <w:t>also e</w:t>
            </w:r>
            <w:r>
              <w:rPr>
                <w:szCs w:val="18"/>
              </w:rPr>
              <w:t>mail Chelsea to set up an appointment (</w:t>
            </w:r>
            <w:hyperlink r:id="rId9" w:history="1">
              <w:r w:rsidRPr="008C4354">
                <w:rPr>
                  <w:rStyle w:val="Hyperlink"/>
                  <w:szCs w:val="18"/>
                </w:rPr>
                <w:t>ccohen@peralta.edu</w:t>
              </w:r>
            </w:hyperlink>
            <w:r>
              <w:rPr>
                <w:szCs w:val="18"/>
              </w:rPr>
              <w:t xml:space="preserve">). </w:t>
            </w:r>
          </w:p>
          <w:p w14:paraId="3922FE09" w14:textId="1E14A38A" w:rsidR="00BF7A07" w:rsidRDefault="00BF7A07" w:rsidP="00BF7A07">
            <w:pPr>
              <w:rPr>
                <w:szCs w:val="18"/>
              </w:rPr>
            </w:pPr>
          </w:p>
          <w:p w14:paraId="337CDB8C" w14:textId="7852EAF5" w:rsidR="00BF7A07" w:rsidRDefault="00BF7A07" w:rsidP="00BF7A07">
            <w:pPr>
              <w:rPr>
                <w:b/>
                <w:szCs w:val="18"/>
                <w:u w:val="single"/>
              </w:rPr>
            </w:pPr>
            <w:r>
              <w:rPr>
                <w:b/>
                <w:szCs w:val="18"/>
                <w:u w:val="single"/>
              </w:rPr>
              <w:t>Save the Date: Free Online Teaching Conference!</w:t>
            </w:r>
          </w:p>
          <w:p w14:paraId="0F4A4096" w14:textId="1110B93C" w:rsidR="00BF7A07" w:rsidRPr="00BF7A07" w:rsidRDefault="00BF7A07" w:rsidP="00BF7A07">
            <w:pPr>
              <w:rPr>
                <w:szCs w:val="18"/>
              </w:rPr>
            </w:pPr>
            <w:r>
              <w:rPr>
                <w:szCs w:val="18"/>
              </w:rPr>
              <w:t>Mark your calendars! On October 25</w:t>
            </w:r>
            <w:r w:rsidRPr="00BF7A07">
              <w:rPr>
                <w:szCs w:val="18"/>
                <w:vertAlign w:val="superscript"/>
              </w:rPr>
              <w:t>th</w:t>
            </w:r>
            <w:r>
              <w:rPr>
                <w:szCs w:val="18"/>
              </w:rPr>
              <w:t>, 2019</w:t>
            </w:r>
            <w:r w:rsidR="00432FF2">
              <w:rPr>
                <w:szCs w:val="18"/>
              </w:rPr>
              <w:t>,</w:t>
            </w:r>
            <w:bookmarkStart w:id="0" w:name="_GoBack"/>
            <w:bookmarkEnd w:id="0"/>
            <w:r w:rsidR="00432FF2">
              <w:rPr>
                <w:szCs w:val="18"/>
              </w:rPr>
              <w:t xml:space="preserve"> </w:t>
            </w:r>
            <w:r>
              <w:rPr>
                <w:szCs w:val="18"/>
              </w:rPr>
              <w:t xml:space="preserve"> </w:t>
            </w:r>
            <w:hyperlink r:id="rId10" w:history="1">
              <w:r w:rsidRPr="007D3838">
                <w:rPr>
                  <w:rStyle w:val="Hyperlink"/>
                  <w:szCs w:val="18"/>
                </w:rPr>
                <w:t>Can*Innovate</w:t>
              </w:r>
            </w:hyperlink>
            <w:r>
              <w:rPr>
                <w:szCs w:val="18"/>
              </w:rPr>
              <w:t xml:space="preserve"> will spotlight emerging, creative practices shared by CCC faculty, staff and administrators across our 114 colleges. We will have a viewing room at Laney and some Canvas swag. Stay tuned for more details. </w:t>
            </w:r>
          </w:p>
          <w:p w14:paraId="5F42AA76" w14:textId="51EE5394" w:rsidR="00E21A4F" w:rsidRPr="00874639" w:rsidRDefault="007F043A" w:rsidP="00F574BA">
            <w:pPr>
              <w:rPr>
                <w:szCs w:val="18"/>
              </w:rPr>
            </w:pPr>
            <w:r w:rsidRPr="00874639">
              <w:rPr>
                <w:szCs w:val="18"/>
              </w:rPr>
              <w:t xml:space="preserve"> </w:t>
            </w:r>
          </w:p>
          <w:p w14:paraId="2ED09E27" w14:textId="376872BB" w:rsidR="00124F87" w:rsidRPr="00874639" w:rsidRDefault="00B047BE" w:rsidP="00F574BA">
            <w:pPr>
              <w:rPr>
                <w:b/>
                <w:szCs w:val="18"/>
                <w:u w:val="single"/>
              </w:rPr>
            </w:pPr>
            <w:r w:rsidRPr="00874639">
              <w:rPr>
                <w:b/>
                <w:szCs w:val="18"/>
                <w:u w:val="single"/>
              </w:rPr>
              <w:t>@O</w:t>
            </w:r>
            <w:r w:rsidR="00276938" w:rsidRPr="00874639">
              <w:rPr>
                <w:b/>
                <w:szCs w:val="18"/>
                <w:u w:val="single"/>
              </w:rPr>
              <w:t>NE</w:t>
            </w:r>
            <w:r w:rsidRPr="00874639">
              <w:rPr>
                <w:b/>
                <w:szCs w:val="18"/>
                <w:u w:val="single"/>
              </w:rPr>
              <w:t xml:space="preserve"> </w:t>
            </w:r>
            <w:r w:rsidR="00BF7A07">
              <w:rPr>
                <w:b/>
                <w:szCs w:val="18"/>
                <w:u w:val="single"/>
              </w:rPr>
              <w:t xml:space="preserve">Courses and Resources </w:t>
            </w:r>
            <w:r w:rsidR="007F043A" w:rsidRPr="00874639">
              <w:rPr>
                <w:b/>
                <w:szCs w:val="18"/>
                <w:u w:val="single"/>
              </w:rPr>
              <w:t xml:space="preserve"> </w:t>
            </w:r>
          </w:p>
          <w:p w14:paraId="0639ED44" w14:textId="10251F57" w:rsidR="00A934DA" w:rsidRPr="00DF11BD" w:rsidRDefault="00DF11BD" w:rsidP="00DF11BD">
            <w:pPr>
              <w:pStyle w:val="ListParagraph"/>
              <w:numPr>
                <w:ilvl w:val="0"/>
                <w:numId w:val="17"/>
              </w:numPr>
              <w:rPr>
                <w:szCs w:val="18"/>
              </w:rPr>
            </w:pPr>
            <w:r>
              <w:rPr>
                <w:szCs w:val="18"/>
              </w:rPr>
              <w:fldChar w:fldCharType="begin"/>
            </w:r>
            <w:r>
              <w:rPr>
                <w:szCs w:val="18"/>
              </w:rPr>
              <w:instrText xml:space="preserve"> HYPERLINK "https://onlinenetworkofeducators.org/course-cards/"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="007F043A" w:rsidRPr="00DF11BD">
              <w:rPr>
                <w:rStyle w:val="Hyperlink"/>
                <w:szCs w:val="18"/>
              </w:rPr>
              <w:t xml:space="preserve">@ONE </w:t>
            </w:r>
            <w:r w:rsidRPr="00DF11BD">
              <w:rPr>
                <w:rStyle w:val="Hyperlink"/>
                <w:szCs w:val="18"/>
              </w:rPr>
              <w:t>C</w:t>
            </w:r>
            <w:r w:rsidR="007F043A" w:rsidRPr="00DF11BD">
              <w:rPr>
                <w:rStyle w:val="Hyperlink"/>
                <w:szCs w:val="18"/>
              </w:rPr>
              <w:t>o</w:t>
            </w:r>
            <w:r w:rsidR="007F043A" w:rsidRPr="00DF11BD">
              <w:rPr>
                <w:rStyle w:val="Hyperlink"/>
                <w:szCs w:val="18"/>
              </w:rPr>
              <w:t>urses</w:t>
            </w:r>
            <w:r>
              <w:rPr>
                <w:szCs w:val="18"/>
              </w:rPr>
              <w:fldChar w:fldCharType="end"/>
            </w:r>
            <w:r w:rsidRPr="00DF11BD">
              <w:rPr>
                <w:szCs w:val="18"/>
              </w:rPr>
              <w:t xml:space="preserve"> focus on the fundamentals of course design and the principles of online teaching</w:t>
            </w:r>
            <w:r w:rsidR="007F043A" w:rsidRPr="00DF11BD">
              <w:rPr>
                <w:szCs w:val="18"/>
              </w:rPr>
              <w:t>.</w:t>
            </w:r>
            <w:r w:rsidRPr="00DF11BD">
              <w:rPr>
                <w:szCs w:val="18"/>
              </w:rPr>
              <w:t xml:space="preserve"> </w:t>
            </w:r>
            <w:r>
              <w:rPr>
                <w:szCs w:val="18"/>
              </w:rPr>
              <w:t>They are a wonderful way to get prepped to teach online</w:t>
            </w:r>
            <w:r w:rsidR="00432FF2">
              <w:rPr>
                <w:szCs w:val="18"/>
              </w:rPr>
              <w:t xml:space="preserve"> and you can get graduate units for them!</w:t>
            </w:r>
          </w:p>
          <w:p w14:paraId="179B3675" w14:textId="6063ABF2" w:rsidR="007F043A" w:rsidRPr="00874639" w:rsidRDefault="00432FF2" w:rsidP="007F043A">
            <w:pPr>
              <w:pStyle w:val="ListParagraph"/>
              <w:numPr>
                <w:ilvl w:val="0"/>
                <w:numId w:val="12"/>
              </w:numPr>
              <w:rPr>
                <w:szCs w:val="18"/>
              </w:rPr>
            </w:pPr>
            <w:hyperlink r:id="rId11" w:history="1">
              <w:r w:rsidR="007F043A" w:rsidRPr="00874639">
                <w:rPr>
                  <w:rStyle w:val="Hyperlink"/>
                  <w:szCs w:val="18"/>
                </w:rPr>
                <w:t>Byte-Sized Canvas</w:t>
              </w:r>
            </w:hyperlink>
            <w:r w:rsidR="003B6D75" w:rsidRPr="00874639">
              <w:rPr>
                <w:szCs w:val="18"/>
              </w:rPr>
              <w:t>–</w:t>
            </w:r>
            <w:r w:rsidR="007F043A" w:rsidRPr="00874639">
              <w:rPr>
                <w:szCs w:val="18"/>
              </w:rPr>
              <w:t>Check out these short videos on how to get creative in Canvas</w:t>
            </w:r>
          </w:p>
          <w:p w14:paraId="67F606D2" w14:textId="40E1B546" w:rsidR="00873760" w:rsidRDefault="00432FF2" w:rsidP="003B6D75">
            <w:pPr>
              <w:pStyle w:val="ListParagraph"/>
              <w:numPr>
                <w:ilvl w:val="0"/>
                <w:numId w:val="12"/>
              </w:numPr>
              <w:rPr>
                <w:szCs w:val="18"/>
              </w:rPr>
            </w:pPr>
            <w:hyperlink r:id="rId12" w:history="1">
              <w:r w:rsidR="003B6D75" w:rsidRPr="00874639">
                <w:rPr>
                  <w:rStyle w:val="Hyperlink"/>
                  <w:szCs w:val="18"/>
                </w:rPr>
                <w:t>Free Self-Paced Courses</w:t>
              </w:r>
            </w:hyperlink>
            <w:r w:rsidR="00880426" w:rsidRPr="00874639">
              <w:rPr>
                <w:szCs w:val="18"/>
              </w:rPr>
              <w:t>–Learn about accessibility, teaching on Canvas</w:t>
            </w:r>
            <w:r w:rsidR="00874639" w:rsidRPr="00874639">
              <w:rPr>
                <w:szCs w:val="18"/>
              </w:rPr>
              <w:t>,</w:t>
            </w:r>
            <w:r w:rsidR="00880426" w:rsidRPr="00874639">
              <w:rPr>
                <w:szCs w:val="18"/>
              </w:rPr>
              <w:t xml:space="preserve"> and more through these free courses!</w:t>
            </w:r>
          </w:p>
          <w:p w14:paraId="2DF41007" w14:textId="314FE5FF" w:rsidR="00DF11BD" w:rsidRDefault="00DF11BD" w:rsidP="00DF11BD">
            <w:pPr>
              <w:rPr>
                <w:szCs w:val="18"/>
              </w:rPr>
            </w:pPr>
          </w:p>
          <w:p w14:paraId="61372886" w14:textId="619F806E" w:rsidR="00DF11BD" w:rsidRDefault="00DF11BD" w:rsidP="00DF11BD">
            <w:pPr>
              <w:rPr>
                <w:b/>
                <w:szCs w:val="18"/>
                <w:u w:val="single"/>
              </w:rPr>
            </w:pPr>
            <w:r w:rsidRPr="00DF11BD">
              <w:rPr>
                <w:b/>
                <w:szCs w:val="18"/>
                <w:u w:val="single"/>
              </w:rPr>
              <w:t>Canvas Webinar Training</w:t>
            </w:r>
            <w:r w:rsidR="00D82AF8">
              <w:rPr>
                <w:b/>
                <w:szCs w:val="18"/>
                <w:u w:val="single"/>
              </w:rPr>
              <w:t>s</w:t>
            </w:r>
          </w:p>
          <w:p w14:paraId="72C6136F" w14:textId="158A9B9A" w:rsidR="00BF7A07" w:rsidRPr="00BF7A07" w:rsidRDefault="00D82AF8" w:rsidP="00BF7A07">
            <w:pPr>
              <w:rPr>
                <w:szCs w:val="18"/>
              </w:rPr>
            </w:pPr>
            <w:r>
              <w:rPr>
                <w:szCs w:val="18"/>
              </w:rPr>
              <w:t>All Peralta f</w:t>
            </w:r>
            <w:r w:rsidRPr="00D82AF8">
              <w:rPr>
                <w:szCs w:val="18"/>
              </w:rPr>
              <w:t xml:space="preserve">aculty </w:t>
            </w:r>
            <w:r>
              <w:rPr>
                <w:szCs w:val="18"/>
              </w:rPr>
              <w:t xml:space="preserve">are encouraged to </w:t>
            </w:r>
            <w:hyperlink r:id="rId13" w:history="1">
              <w:r w:rsidRPr="00D82AF8">
                <w:rPr>
                  <w:rStyle w:val="Hyperlink"/>
                  <w:szCs w:val="18"/>
                </w:rPr>
                <w:t>attend free training webinars</w:t>
              </w:r>
            </w:hyperlink>
            <w:r w:rsidRPr="00D82AF8">
              <w:rPr>
                <w:szCs w:val="18"/>
              </w:rPr>
              <w:t>–live, online training sessions conducted using videoconference tools</w:t>
            </w:r>
            <w:r>
              <w:rPr>
                <w:szCs w:val="18"/>
              </w:rPr>
              <w:t xml:space="preserve"> </w:t>
            </w:r>
            <w:r w:rsidRPr="00D82AF8">
              <w:rPr>
                <w:szCs w:val="18"/>
              </w:rPr>
              <w:t>related</w:t>
            </w:r>
            <w:r>
              <w:rPr>
                <w:szCs w:val="18"/>
              </w:rPr>
              <w:t xml:space="preserve"> to </w:t>
            </w:r>
            <w:r w:rsidRPr="00D82AF8">
              <w:rPr>
                <w:szCs w:val="18"/>
              </w:rPr>
              <w:t>Canvas.</w:t>
            </w:r>
            <w:r>
              <w:rPr>
                <w:szCs w:val="18"/>
              </w:rPr>
              <w:t xml:space="preserve"> These webinars will help you learn Canvas features to</w:t>
            </w:r>
            <w:r w:rsidR="00A947FC">
              <w:rPr>
                <w:szCs w:val="18"/>
              </w:rPr>
              <w:t xml:space="preserve"> enhance both your online and face-to-face courses. </w:t>
            </w:r>
          </w:p>
        </w:tc>
      </w:tr>
    </w:tbl>
    <w:p w14:paraId="2754286B" w14:textId="77777777" w:rsidR="00DF11BD" w:rsidRDefault="00DF11BD" w:rsidP="00AB6F5D"/>
    <w:sectPr w:rsidR="00DF11BD" w:rsidSect="000064D4">
      <w:pgSz w:w="12240" w:h="15840" w:code="1"/>
      <w:pgMar w:top="452" w:right="720" w:bottom="24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C4185"/>
    <w:multiLevelType w:val="hybridMultilevel"/>
    <w:tmpl w:val="97E49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7246B"/>
    <w:multiLevelType w:val="hybridMultilevel"/>
    <w:tmpl w:val="97BE0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3E597B"/>
    <w:multiLevelType w:val="hybridMultilevel"/>
    <w:tmpl w:val="1F08C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1A3FFB"/>
    <w:multiLevelType w:val="hybridMultilevel"/>
    <w:tmpl w:val="9962E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EB285C"/>
    <w:multiLevelType w:val="hybridMultilevel"/>
    <w:tmpl w:val="346A1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782557"/>
    <w:multiLevelType w:val="hybridMultilevel"/>
    <w:tmpl w:val="8496F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BA09CB"/>
    <w:multiLevelType w:val="hybridMultilevel"/>
    <w:tmpl w:val="A7642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7C25D5"/>
    <w:multiLevelType w:val="hybridMultilevel"/>
    <w:tmpl w:val="0F00D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487A90"/>
    <w:multiLevelType w:val="hybridMultilevel"/>
    <w:tmpl w:val="7B726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3E2099"/>
    <w:multiLevelType w:val="hybridMultilevel"/>
    <w:tmpl w:val="95A8CF78"/>
    <w:lvl w:ilvl="0" w:tplc="04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0" w15:restartNumberingAfterBreak="0">
    <w:nsid w:val="5BA80143"/>
    <w:multiLevelType w:val="hybridMultilevel"/>
    <w:tmpl w:val="23DC1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9D4CAF"/>
    <w:multiLevelType w:val="hybridMultilevel"/>
    <w:tmpl w:val="58F8A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D01C46"/>
    <w:multiLevelType w:val="hybridMultilevel"/>
    <w:tmpl w:val="B5D66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D559BE"/>
    <w:multiLevelType w:val="hybridMultilevel"/>
    <w:tmpl w:val="45787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A62203"/>
    <w:multiLevelType w:val="hybridMultilevel"/>
    <w:tmpl w:val="F99EC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6F538C"/>
    <w:multiLevelType w:val="hybridMultilevel"/>
    <w:tmpl w:val="F6B4EC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2765FD"/>
    <w:multiLevelType w:val="hybridMultilevel"/>
    <w:tmpl w:val="D5E43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9"/>
  </w:num>
  <w:num w:numId="4">
    <w:abstractNumId w:val="11"/>
  </w:num>
  <w:num w:numId="5">
    <w:abstractNumId w:val="4"/>
  </w:num>
  <w:num w:numId="6">
    <w:abstractNumId w:val="14"/>
  </w:num>
  <w:num w:numId="7">
    <w:abstractNumId w:val="7"/>
  </w:num>
  <w:num w:numId="8">
    <w:abstractNumId w:val="2"/>
  </w:num>
  <w:num w:numId="9">
    <w:abstractNumId w:val="13"/>
  </w:num>
  <w:num w:numId="10">
    <w:abstractNumId w:val="16"/>
  </w:num>
  <w:num w:numId="11">
    <w:abstractNumId w:val="8"/>
  </w:num>
  <w:num w:numId="12">
    <w:abstractNumId w:val="5"/>
  </w:num>
  <w:num w:numId="13">
    <w:abstractNumId w:val="12"/>
  </w:num>
  <w:num w:numId="14">
    <w:abstractNumId w:val="10"/>
  </w:num>
  <w:num w:numId="15">
    <w:abstractNumId w:val="1"/>
  </w:num>
  <w:num w:numId="16">
    <w:abstractNumId w:val="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doNotDisplayPageBoundaries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273"/>
    <w:rsid w:val="00057557"/>
    <w:rsid w:val="000C7BB4"/>
    <w:rsid w:val="000D5B44"/>
    <w:rsid w:val="00124F87"/>
    <w:rsid w:val="00140F20"/>
    <w:rsid w:val="0014191B"/>
    <w:rsid w:val="0017039A"/>
    <w:rsid w:val="00172168"/>
    <w:rsid w:val="0019560F"/>
    <w:rsid w:val="001A1C69"/>
    <w:rsid w:val="001B181F"/>
    <w:rsid w:val="001D5870"/>
    <w:rsid w:val="002330A2"/>
    <w:rsid w:val="002346E4"/>
    <w:rsid w:val="00240A12"/>
    <w:rsid w:val="00247DD1"/>
    <w:rsid w:val="00276938"/>
    <w:rsid w:val="002C311D"/>
    <w:rsid w:val="002C33F8"/>
    <w:rsid w:val="002D2D34"/>
    <w:rsid w:val="003161C1"/>
    <w:rsid w:val="00336EBF"/>
    <w:rsid w:val="003422BE"/>
    <w:rsid w:val="0036746B"/>
    <w:rsid w:val="00396FDA"/>
    <w:rsid w:val="003B6D75"/>
    <w:rsid w:val="003B718E"/>
    <w:rsid w:val="00424273"/>
    <w:rsid w:val="00432FF2"/>
    <w:rsid w:val="0046610B"/>
    <w:rsid w:val="004744A3"/>
    <w:rsid w:val="004843E5"/>
    <w:rsid w:val="004B4C67"/>
    <w:rsid w:val="004C0B47"/>
    <w:rsid w:val="004F3D27"/>
    <w:rsid w:val="00505120"/>
    <w:rsid w:val="00514F75"/>
    <w:rsid w:val="005650F7"/>
    <w:rsid w:val="00565540"/>
    <w:rsid w:val="00585DB9"/>
    <w:rsid w:val="005B2768"/>
    <w:rsid w:val="005B31B7"/>
    <w:rsid w:val="005C577D"/>
    <w:rsid w:val="005E5A94"/>
    <w:rsid w:val="00606284"/>
    <w:rsid w:val="00633C88"/>
    <w:rsid w:val="006946F7"/>
    <w:rsid w:val="00695BBD"/>
    <w:rsid w:val="007057E7"/>
    <w:rsid w:val="00740AE0"/>
    <w:rsid w:val="00760955"/>
    <w:rsid w:val="007731D3"/>
    <w:rsid w:val="007D3838"/>
    <w:rsid w:val="007F043A"/>
    <w:rsid w:val="00833563"/>
    <w:rsid w:val="00865F49"/>
    <w:rsid w:val="00873760"/>
    <w:rsid w:val="00874639"/>
    <w:rsid w:val="00880426"/>
    <w:rsid w:val="0088074C"/>
    <w:rsid w:val="008A7928"/>
    <w:rsid w:val="008F1F5E"/>
    <w:rsid w:val="00910D0A"/>
    <w:rsid w:val="00925645"/>
    <w:rsid w:val="009532F5"/>
    <w:rsid w:val="009667D3"/>
    <w:rsid w:val="0098659F"/>
    <w:rsid w:val="009964D4"/>
    <w:rsid w:val="009B5B46"/>
    <w:rsid w:val="009D4E4E"/>
    <w:rsid w:val="00A934DA"/>
    <w:rsid w:val="00A947FC"/>
    <w:rsid w:val="00AB6F5D"/>
    <w:rsid w:val="00AE4BE9"/>
    <w:rsid w:val="00AE59B2"/>
    <w:rsid w:val="00AF1F58"/>
    <w:rsid w:val="00B047BE"/>
    <w:rsid w:val="00B27735"/>
    <w:rsid w:val="00BC3898"/>
    <w:rsid w:val="00BF4030"/>
    <w:rsid w:val="00BF7A07"/>
    <w:rsid w:val="00C05792"/>
    <w:rsid w:val="00C81385"/>
    <w:rsid w:val="00C86483"/>
    <w:rsid w:val="00CB50A6"/>
    <w:rsid w:val="00CD13F0"/>
    <w:rsid w:val="00D172D2"/>
    <w:rsid w:val="00D76867"/>
    <w:rsid w:val="00D82AF8"/>
    <w:rsid w:val="00D9569B"/>
    <w:rsid w:val="00DE7033"/>
    <w:rsid w:val="00DF11BD"/>
    <w:rsid w:val="00DF50EB"/>
    <w:rsid w:val="00E17CFD"/>
    <w:rsid w:val="00E21A4F"/>
    <w:rsid w:val="00E36A77"/>
    <w:rsid w:val="00E477C7"/>
    <w:rsid w:val="00E57183"/>
    <w:rsid w:val="00E82B0F"/>
    <w:rsid w:val="00E82F33"/>
    <w:rsid w:val="00E84269"/>
    <w:rsid w:val="00EC0B7D"/>
    <w:rsid w:val="00F24577"/>
    <w:rsid w:val="00F256DB"/>
    <w:rsid w:val="00F26E4A"/>
    <w:rsid w:val="00F31708"/>
    <w:rsid w:val="00F574BA"/>
    <w:rsid w:val="00F85AF0"/>
    <w:rsid w:val="00FC4888"/>
    <w:rsid w:val="00FF2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70A27"/>
  <w14:defaultImageDpi w14:val="32767"/>
  <w15:chartTrackingRefBased/>
  <w15:docId w15:val="{B98133E1-0EF8-8847-83EA-9A2567AF9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24273"/>
    <w:rPr>
      <w:rFonts w:ascii="Verdana" w:eastAsia="Times New Roman" w:hAnsi="Verdana" w:cs="Times New Roman"/>
      <w:sz w:val="18"/>
    </w:rPr>
  </w:style>
  <w:style w:type="paragraph" w:styleId="Heading1">
    <w:name w:val="heading 1"/>
    <w:basedOn w:val="Normal"/>
    <w:next w:val="Normal"/>
    <w:link w:val="Heading1Char"/>
    <w:qFormat/>
    <w:rsid w:val="00424273"/>
    <w:pPr>
      <w:spacing w:before="900" w:after="200"/>
      <w:outlineLvl w:val="0"/>
    </w:pPr>
    <w:rPr>
      <w:b/>
      <w:color w:val="435169"/>
      <w:sz w:val="60"/>
    </w:rPr>
  </w:style>
  <w:style w:type="paragraph" w:styleId="Heading2">
    <w:name w:val="heading 2"/>
    <w:basedOn w:val="Normal"/>
    <w:next w:val="Normal"/>
    <w:link w:val="Heading2Char"/>
    <w:qFormat/>
    <w:rsid w:val="00424273"/>
    <w:pPr>
      <w:spacing w:before="140" w:after="40"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2427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24273"/>
    <w:rPr>
      <w:rFonts w:ascii="Verdana" w:eastAsia="Times New Roman" w:hAnsi="Verdana" w:cs="Times New Roman"/>
      <w:b/>
      <w:color w:val="435169"/>
      <w:sz w:val="60"/>
    </w:rPr>
  </w:style>
  <w:style w:type="character" w:customStyle="1" w:styleId="Heading2Char">
    <w:name w:val="Heading 2 Char"/>
    <w:basedOn w:val="DefaultParagraphFont"/>
    <w:link w:val="Heading2"/>
    <w:rsid w:val="00424273"/>
    <w:rPr>
      <w:rFonts w:ascii="Verdana" w:eastAsia="Times New Roman" w:hAnsi="Verdana" w:cs="Times New Roman"/>
      <w:b/>
      <w:u w:val="single"/>
    </w:rPr>
  </w:style>
  <w:style w:type="paragraph" w:customStyle="1" w:styleId="Volume">
    <w:name w:val="Volume"/>
    <w:basedOn w:val="Normal"/>
    <w:rsid w:val="00424273"/>
    <w:pPr>
      <w:jc w:val="right"/>
    </w:pPr>
    <w:rPr>
      <w:caps/>
      <w:color w:val="506280"/>
      <w:sz w:val="16"/>
      <w:szCs w:val="16"/>
    </w:rPr>
  </w:style>
  <w:style w:type="paragraph" w:styleId="Date">
    <w:name w:val="Date"/>
    <w:basedOn w:val="Normal"/>
    <w:next w:val="Normal"/>
    <w:link w:val="DateChar"/>
    <w:rsid w:val="00424273"/>
    <w:rPr>
      <w:caps/>
      <w:color w:val="506280"/>
      <w:sz w:val="16"/>
      <w:szCs w:val="16"/>
    </w:rPr>
  </w:style>
  <w:style w:type="character" w:customStyle="1" w:styleId="DateChar">
    <w:name w:val="Date Char"/>
    <w:basedOn w:val="DefaultParagraphFont"/>
    <w:link w:val="Date"/>
    <w:rsid w:val="00424273"/>
    <w:rPr>
      <w:rFonts w:ascii="Verdana" w:eastAsia="Times New Roman" w:hAnsi="Verdana" w:cs="Times New Roman"/>
      <w:caps/>
      <w:color w:val="506280"/>
      <w:sz w:val="16"/>
      <w:szCs w:val="16"/>
    </w:rPr>
  </w:style>
  <w:style w:type="character" w:styleId="Hyperlink">
    <w:name w:val="Hyperlink"/>
    <w:basedOn w:val="DefaultParagraphFont"/>
    <w:rsid w:val="0042427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24273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424273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UnresolvedMention">
    <w:name w:val="Unresolved Mention"/>
    <w:basedOn w:val="DefaultParagraphFont"/>
    <w:uiPriority w:val="99"/>
    <w:rsid w:val="0050512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73760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9B5B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05608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5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0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15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79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64188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12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57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ccconfer.zoom.us/my/ccohen" TargetMode="External"/><Relationship Id="rId13" Type="http://schemas.openxmlformats.org/officeDocument/2006/relationships/hyperlink" Target="https://web.peralta.edu/de/for-faculty-2/canvas-webinar-training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s://catalog.onlinenetworkofeducators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tch.com/california/piedmont/oakland-community-colleges-receive-grant" TargetMode="External"/><Relationship Id="rId11" Type="http://schemas.openxmlformats.org/officeDocument/2006/relationships/hyperlink" Target="https://onlinenetworkofeducators.org/blog/byte-sized-canvas/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onlinenetworkofeducators.org/caninnovate1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cohen@peralta.ed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Fowler</dc:creator>
  <cp:keywords/>
  <dc:description/>
  <cp:lastModifiedBy>Chelsea Cohen</cp:lastModifiedBy>
  <cp:revision>12</cp:revision>
  <dcterms:created xsi:type="dcterms:W3CDTF">2019-09-10T18:40:00Z</dcterms:created>
  <dcterms:modified xsi:type="dcterms:W3CDTF">2019-09-10T21:50:00Z</dcterms:modified>
</cp:coreProperties>
</file>