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4" w:rsidRDefault="00562684" w:rsidP="00562684">
      <w:pPr>
        <w:spacing w:before="100" w:beforeAutospacing="1"/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9132C6" w:rsidRPr="00891BCF" w:rsidTr="009132C6">
        <w:tc>
          <w:tcPr>
            <w:tcW w:w="6588" w:type="dxa"/>
          </w:tcPr>
          <w:p w:rsidR="00562684" w:rsidRPr="00076804" w:rsidRDefault="00562684" w:rsidP="00932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Rod"/>
              </w:rPr>
            </w:pPr>
            <w:r w:rsidRPr="003550D6">
              <w:rPr>
                <w:rFonts w:ascii="Arial Narrow" w:hAnsi="Arial Narrow" w:cs="Rod"/>
                <w:b/>
                <w:sz w:val="28"/>
                <w:szCs w:val="28"/>
              </w:rPr>
              <w:t>Laney Wellness Center I, Tower-250</w:t>
            </w:r>
            <w:r w:rsidR="00076804">
              <w:rPr>
                <w:rFonts w:ascii="Arial Narrow" w:hAnsi="Arial Narrow" w:cs="Rod"/>
                <w:b/>
                <w:sz w:val="28"/>
                <w:szCs w:val="28"/>
              </w:rPr>
              <w:t xml:space="preserve"> </w:t>
            </w:r>
            <w:r w:rsidR="00076804" w:rsidRPr="00076804">
              <w:rPr>
                <w:rFonts w:ascii="Arial Narrow" w:hAnsi="Arial Narrow" w:cs="Rod"/>
              </w:rPr>
              <w:t>(we are currently looking for a nurse!)</w:t>
            </w:r>
            <w:r w:rsidR="00076804">
              <w:rPr>
                <w:rFonts w:ascii="Arial Narrow" w:hAnsi="Arial Narrow" w:cs="Rod"/>
              </w:rPr>
              <w:t xml:space="preserve"> Students are welcome to stop by for information)</w:t>
            </w:r>
          </w:p>
          <w:p w:rsidR="00562684" w:rsidRPr="003550D6" w:rsidRDefault="0056268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Rod"/>
                <w:sz w:val="18"/>
                <w:szCs w:val="18"/>
              </w:rPr>
            </w:pP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b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First aid, burns, cuts, abrasions falls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b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Respond to campus emergencies after incident </w:t>
            </w:r>
            <w:r w:rsidR="00E82CAC">
              <w:rPr>
                <w:rFonts w:ascii="Arial Narrow" w:hAnsi="Arial Narrow" w:cs="Rod"/>
                <w:b/>
                <w:sz w:val="18"/>
                <w:szCs w:val="18"/>
              </w:rPr>
              <w:t>is called to 510 466-7236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Nutritional counseling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, especially for weight loss, pre and diabetic diets, enhanced athletic performance, mood swings, sugar addiction, heart health, academic improvement diets.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General Health Education,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especially those struggling with asthma, chronic infections, diabetes, high blood pressure.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Stress management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General improvement of wellness: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 xml:space="preserve">  setting goals for physical, emotional, financial, social and environmental wellness, improving attitude towards college or other life events.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Increasing motivation towards: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 xml:space="preserve">  </w:t>
            </w: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exercise,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 xml:space="preserve"> stress management techniques, eating a healthier diet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Health Assessment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(blood pressure screening, lungs, other…)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Smoking cessation education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Addiction education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Environmental Wellness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(learning to be more sustainable).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Disabled students and others who need medication education.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Financial Wellness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(doing a financial health inventory and designing goals)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Mindfulness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(for better productivity, peace of mind) education.</w:t>
            </w:r>
          </w:p>
          <w:p w:rsidR="00562684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 xml:space="preserve">Supplies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>(Motrin, aspirin, extra strength Tylenol, antacids, condoms, feminine products, Band-Aids).</w:t>
            </w:r>
          </w:p>
          <w:p w:rsidR="008F4F59" w:rsidRPr="003550D6" w:rsidRDefault="008F4F59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>
              <w:rPr>
                <w:rFonts w:ascii="Arial Narrow" w:hAnsi="Arial Narrow" w:cs="Rod"/>
                <w:b/>
                <w:sz w:val="18"/>
                <w:szCs w:val="18"/>
              </w:rPr>
              <w:t>Dental resources</w:t>
            </w:r>
          </w:p>
          <w:p w:rsidR="00562684" w:rsidRPr="003550D6" w:rsidRDefault="00562684" w:rsidP="0056268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</w:rPr>
              <w:t>Other health topics upon request</w:t>
            </w:r>
            <w:r w:rsidR="008F4F59">
              <w:rPr>
                <w:rFonts w:ascii="Arial Narrow" w:hAnsi="Arial Narrow" w:cs="Rod"/>
                <w:b/>
                <w:sz w:val="18"/>
                <w:szCs w:val="18"/>
              </w:rPr>
              <w:t>.</w:t>
            </w:r>
          </w:p>
          <w:p w:rsidR="00562684" w:rsidRPr="003550D6" w:rsidRDefault="00562684" w:rsidP="00562684">
            <w:pPr>
              <w:rPr>
                <w:rFonts w:ascii="Arial Narrow" w:hAnsi="Arial Narrow" w:cs="Rod"/>
                <w:b/>
                <w:sz w:val="18"/>
                <w:szCs w:val="18"/>
                <w:u w:val="single"/>
              </w:rPr>
            </w:pPr>
            <w:r w:rsidRPr="003550D6">
              <w:rPr>
                <w:rFonts w:ascii="Arial Narrow" w:hAnsi="Arial Narrow" w:cs="Rod"/>
                <w:b/>
                <w:sz w:val="18"/>
                <w:szCs w:val="18"/>
                <w:u w:val="single"/>
              </w:rPr>
              <w:t>Acupuncture/Massage</w:t>
            </w:r>
          </w:p>
          <w:p w:rsidR="00562684" w:rsidRPr="003550D6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sz w:val="18"/>
                <w:szCs w:val="18"/>
              </w:rPr>
              <w:t>Every Thursday: 9am-5pm</w:t>
            </w:r>
          </w:p>
          <w:p w:rsidR="00562684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Rod"/>
                <w:sz w:val="18"/>
                <w:szCs w:val="18"/>
              </w:rPr>
            </w:pPr>
            <w:r w:rsidRPr="003550D6">
              <w:rPr>
                <w:rFonts w:ascii="Arial Narrow" w:hAnsi="Arial Narrow" w:cs="Rod"/>
                <w:sz w:val="18"/>
                <w:szCs w:val="18"/>
              </w:rPr>
              <w:t>Tower 25</w:t>
            </w:r>
            <w:r w:rsidR="007327DD">
              <w:rPr>
                <w:rFonts w:ascii="Arial Narrow" w:hAnsi="Arial Narrow" w:cs="Rod"/>
                <w:sz w:val="18"/>
                <w:szCs w:val="18"/>
              </w:rPr>
              <w:t xml:space="preserve">0, Please schedule </w:t>
            </w:r>
            <w:r w:rsidRPr="003550D6">
              <w:rPr>
                <w:rFonts w:ascii="Arial Narrow" w:hAnsi="Arial Narrow" w:cs="Rod"/>
                <w:sz w:val="18"/>
                <w:szCs w:val="18"/>
              </w:rPr>
              <w:t xml:space="preserve">online at </w:t>
            </w:r>
            <w:hyperlink r:id="rId6" w:history="1">
              <w:r w:rsidR="007327DD" w:rsidRPr="00160B07">
                <w:rPr>
                  <w:rStyle w:val="Hyperlink"/>
                  <w:rFonts w:ascii="Arial Narrow" w:hAnsi="Arial Narrow" w:cs="Rod"/>
                  <w:sz w:val="18"/>
                  <w:szCs w:val="18"/>
                </w:rPr>
                <w:t>http://ccwellness.info</w:t>
              </w:r>
            </w:hyperlink>
            <w:r w:rsidR="007327DD">
              <w:rPr>
                <w:rFonts w:ascii="Arial Narrow" w:hAnsi="Arial Narrow" w:cs="Rod"/>
                <w:sz w:val="18"/>
                <w:szCs w:val="18"/>
              </w:rPr>
              <w:t xml:space="preserve">  if you are unable to then please call: 510-879-7988</w:t>
            </w:r>
          </w:p>
          <w:p w:rsidR="00076804" w:rsidRPr="003550D6" w:rsidRDefault="0007680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Rod"/>
                <w:sz w:val="18"/>
                <w:szCs w:val="18"/>
              </w:rPr>
            </w:pPr>
          </w:p>
          <w:p w:rsidR="00562684" w:rsidRPr="003550D6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d"/>
                <w:sz w:val="18"/>
                <w:szCs w:val="18"/>
              </w:rPr>
            </w:pPr>
          </w:p>
          <w:p w:rsidR="00562684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2684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2684" w:rsidRDefault="0056268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702" w:rsidRPr="00562684" w:rsidRDefault="004D4702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8" w:type="dxa"/>
          </w:tcPr>
          <w:p w:rsidR="003550D6" w:rsidRPr="003550D6" w:rsidRDefault="003550D6" w:rsidP="00932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550D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Laney </w:t>
            </w:r>
            <w:r w:rsidR="00562684" w:rsidRPr="003550D6">
              <w:rPr>
                <w:rFonts w:ascii="Arial Narrow" w:hAnsi="Arial Narrow" w:cs="Times New Roman"/>
                <w:b/>
                <w:sz w:val="28"/>
                <w:szCs w:val="28"/>
              </w:rPr>
              <w:t>Wellness Center</w:t>
            </w:r>
            <w:r w:rsidR="0007680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II: 4</w:t>
            </w:r>
            <w:r w:rsidR="00076804" w:rsidRPr="00076804">
              <w:rPr>
                <w:rFonts w:ascii="Arial Narrow" w:hAnsi="Arial Narrow" w:cs="Times New Roman"/>
                <w:b/>
                <w:sz w:val="28"/>
                <w:szCs w:val="28"/>
                <w:vertAlign w:val="superscript"/>
              </w:rPr>
              <w:t>th</w:t>
            </w:r>
            <w:r w:rsidR="0007680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floor Student Center, SC 410 510 464-3134, please call ahead to schedule an appointment</w:t>
            </w:r>
          </w:p>
          <w:p w:rsidR="003550D6" w:rsidRDefault="003550D6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2684" w:rsidRPr="003550D6" w:rsidRDefault="0056268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</w:pPr>
            <w:r w:rsidRPr="003550D6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Medical Services</w:t>
            </w:r>
            <w:r w:rsidR="00E82CAC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:</w:t>
            </w:r>
            <w:r w:rsidRPr="003550D6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 </w:t>
            </w:r>
          </w:p>
          <w:p w:rsidR="00562684" w:rsidRDefault="003550D6" w:rsidP="00355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Days: Tuesday &amp; Thursday: 9am-5pm (students can drop in to see if there is a “no show” which is often)</w:t>
            </w:r>
          </w:p>
          <w:p w:rsidR="003550D6" w:rsidRPr="00E82CAC" w:rsidRDefault="003550D6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Nurse practitioner visit</w:t>
            </w:r>
          </w:p>
          <w:p w:rsidR="003550D6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HIV Testing (TBA)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TB Testing (Tuesdays only)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Pap Smears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Family Planning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Flu Shots(Seasonal)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Some prescriptions</w:t>
            </w:r>
          </w:p>
          <w:p w:rsidR="00E82CAC" w:rsidRPr="00E82CAC" w:rsidRDefault="00E82CAC" w:rsidP="003550D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82CAC">
              <w:rPr>
                <w:rFonts w:ascii="Arial Narrow" w:hAnsi="Arial Narrow" w:cs="Times New Roman"/>
                <w:b/>
                <w:sz w:val="18"/>
                <w:szCs w:val="18"/>
              </w:rPr>
              <w:t>Respond to emergencies</w:t>
            </w:r>
          </w:p>
          <w:p w:rsidR="00562684" w:rsidRDefault="00E82CAC" w:rsidP="008F4F5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And more</w:t>
            </w:r>
          </w:p>
          <w:p w:rsidR="00076804" w:rsidRDefault="00076804" w:rsidP="00076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Enrollment into CAL Fresh (food stamps) and Covered CA,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Medi</w:t>
            </w:r>
            <w:proofErr w:type="spellEnd"/>
            <w:r>
              <w:rPr>
                <w:rFonts w:ascii="Arial Narrow" w:hAnsi="Arial Narrow" w:cs="Times New Roman"/>
                <w:b/>
                <w:sz w:val="18"/>
                <w:szCs w:val="18"/>
              </w:rPr>
              <w:t>-Cal</w:t>
            </w:r>
          </w:p>
          <w:p w:rsidR="00076804" w:rsidRPr="00076804" w:rsidRDefault="00076804" w:rsidP="00076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562684" w:rsidRDefault="00E82CAC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Laney Mental Health Services:</w:t>
            </w:r>
            <w:r w:rsidR="00076804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across from Wellness Center</w:t>
            </w:r>
            <w:r w:rsidR="007327DD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SC- 414</w:t>
            </w:r>
          </w:p>
          <w:p w:rsidR="00562684" w:rsidRDefault="0093219C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Lisa Sawadogo, LPCC</w:t>
            </w:r>
          </w:p>
          <w:p w:rsidR="0093219C" w:rsidRDefault="0093219C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Days: Monday- Thursday, 8:30am-4:30pm</w:t>
            </w:r>
          </w:p>
          <w:p w:rsidR="00076804" w:rsidRDefault="0007680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464-3535</w:t>
            </w:r>
          </w:p>
          <w:p w:rsidR="00076804" w:rsidRDefault="0007680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076804" w:rsidRDefault="0007680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Mental Health Interns from Argosy University, please schedule through Ms.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Sawadogo’s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office</w:t>
            </w:r>
          </w:p>
          <w:p w:rsidR="00076804" w:rsidRDefault="0007680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Mondays and Tuesdays</w:t>
            </w:r>
          </w:p>
          <w:p w:rsidR="00076804" w:rsidRDefault="0007680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3219C" w:rsidRPr="008F4F59" w:rsidRDefault="0093219C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62684" w:rsidRPr="003550D6" w:rsidRDefault="0056268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u w:val="single"/>
              </w:rPr>
            </w:pPr>
          </w:p>
          <w:p w:rsidR="00562684" w:rsidRPr="003550D6" w:rsidRDefault="00562684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u w:val="single"/>
              </w:rPr>
            </w:pPr>
          </w:p>
          <w:p w:rsidR="009132C6" w:rsidRPr="00562684" w:rsidRDefault="009132C6" w:rsidP="005626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2C6" w:rsidRPr="00891BCF" w:rsidRDefault="009132C6" w:rsidP="0091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132C6" w:rsidRPr="00891BCF" w:rsidRDefault="009132C6" w:rsidP="0091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132C6" w:rsidRPr="00891BCF" w:rsidRDefault="009132C6">
      <w:pPr>
        <w:rPr>
          <w:sz w:val="20"/>
          <w:szCs w:val="20"/>
        </w:rPr>
      </w:pPr>
    </w:p>
    <w:sectPr w:rsidR="009132C6" w:rsidRPr="00891BCF" w:rsidSect="00562684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488"/>
    <w:multiLevelType w:val="hybridMultilevel"/>
    <w:tmpl w:val="F4D430C0"/>
    <w:lvl w:ilvl="0" w:tplc="1AC2D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D42CE"/>
    <w:multiLevelType w:val="hybridMultilevel"/>
    <w:tmpl w:val="2F96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6"/>
    <w:rsid w:val="000176FE"/>
    <w:rsid w:val="00076804"/>
    <w:rsid w:val="000C7B7D"/>
    <w:rsid w:val="0025537B"/>
    <w:rsid w:val="003339DC"/>
    <w:rsid w:val="003550D6"/>
    <w:rsid w:val="00375FA2"/>
    <w:rsid w:val="00376BF3"/>
    <w:rsid w:val="003D07C8"/>
    <w:rsid w:val="004058F9"/>
    <w:rsid w:val="00450D7F"/>
    <w:rsid w:val="00457F13"/>
    <w:rsid w:val="004D4702"/>
    <w:rsid w:val="004E67F4"/>
    <w:rsid w:val="00562684"/>
    <w:rsid w:val="006139C9"/>
    <w:rsid w:val="00714829"/>
    <w:rsid w:val="007327DD"/>
    <w:rsid w:val="007A75E6"/>
    <w:rsid w:val="007B798A"/>
    <w:rsid w:val="0086188C"/>
    <w:rsid w:val="00891BCF"/>
    <w:rsid w:val="008F4F59"/>
    <w:rsid w:val="009132C6"/>
    <w:rsid w:val="00921BA4"/>
    <w:rsid w:val="0093219C"/>
    <w:rsid w:val="00AC35EA"/>
    <w:rsid w:val="00C57221"/>
    <w:rsid w:val="00C9275F"/>
    <w:rsid w:val="00C9650E"/>
    <w:rsid w:val="00CB06E0"/>
    <w:rsid w:val="00CE106B"/>
    <w:rsid w:val="00D76585"/>
    <w:rsid w:val="00E17403"/>
    <w:rsid w:val="00E53A1D"/>
    <w:rsid w:val="00E75C7A"/>
    <w:rsid w:val="00E82CAC"/>
    <w:rsid w:val="00EA2022"/>
    <w:rsid w:val="00EA5D4C"/>
    <w:rsid w:val="00EB2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C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2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6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C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2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6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cwellness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College/PCCD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</dc:creator>
  <cp:lastModifiedBy>Roger Porter</cp:lastModifiedBy>
  <cp:revision>2</cp:revision>
  <cp:lastPrinted>2015-09-01T18:21:00Z</cp:lastPrinted>
  <dcterms:created xsi:type="dcterms:W3CDTF">2015-09-08T18:00:00Z</dcterms:created>
  <dcterms:modified xsi:type="dcterms:W3CDTF">2015-09-08T18:00:00Z</dcterms:modified>
</cp:coreProperties>
</file>