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23436" w14:textId="77777777" w:rsidR="009A6D1B" w:rsidRDefault="009A6D1B" w:rsidP="009A6D1B">
      <w:pPr>
        <w:rPr>
          <w:b/>
          <w:bCs/>
        </w:rPr>
      </w:pPr>
      <w:r>
        <w:rPr>
          <w:b/>
          <w:bCs/>
        </w:rPr>
        <w:t>Hi All,</w:t>
      </w:r>
    </w:p>
    <w:p w14:paraId="5AC9BCBB" w14:textId="77777777" w:rsidR="009A6D1B" w:rsidRDefault="009A6D1B" w:rsidP="009A6D1B">
      <w:pPr>
        <w:rPr>
          <w:b/>
          <w:bCs/>
        </w:rPr>
      </w:pPr>
    </w:p>
    <w:p w14:paraId="369AF0CA" w14:textId="625CAC0F" w:rsidR="00C56D45" w:rsidRDefault="00A35FBF" w:rsidP="009A6D1B">
      <w:pPr>
        <w:rPr>
          <w:b/>
          <w:bCs/>
        </w:rPr>
      </w:pPr>
      <w:r>
        <w:rPr>
          <w:b/>
          <w:bCs/>
        </w:rPr>
        <w:t>Our first</w:t>
      </w:r>
      <w:r w:rsidR="005A3B6C">
        <w:rPr>
          <w:b/>
          <w:bCs/>
        </w:rPr>
        <w:t xml:space="preserve"> …-</w:t>
      </w:r>
      <w:hyperlink r:id="rId8" w:history="1">
        <w:r w:rsidR="005A3B6C" w:rsidRPr="00EB552D">
          <w:rPr>
            <w:rStyle w:val="Hyperlink"/>
            <w:b/>
            <w:bCs/>
          </w:rPr>
          <w:t>DAS</w:t>
        </w:r>
      </w:hyperlink>
      <w:r w:rsidR="005A3B6C">
        <w:rPr>
          <w:b/>
          <w:bCs/>
        </w:rPr>
        <w:t xml:space="preserve">-…Report </w:t>
      </w:r>
      <w:r>
        <w:rPr>
          <w:b/>
          <w:bCs/>
        </w:rPr>
        <w:t xml:space="preserve">of 2019 delivers the same generally bad news but in </w:t>
      </w:r>
      <w:hyperlink r:id="rId9" w:history="1">
        <w:r w:rsidRPr="00A139B7">
          <w:rPr>
            <w:rStyle w:val="Hyperlink"/>
            <w:b/>
            <w:bCs/>
          </w:rPr>
          <w:t>a more upbeat tone</w:t>
        </w:r>
      </w:hyperlink>
      <w:r w:rsidR="006236E3">
        <w:rPr>
          <w:b/>
          <w:bCs/>
        </w:rPr>
        <w:t xml:space="preserve"> and plenty of multimedia links!</w:t>
      </w:r>
      <w:r w:rsidR="00734949">
        <w:rPr>
          <w:b/>
          <w:bCs/>
        </w:rPr>
        <w:t xml:space="preserve"> (</w:t>
      </w:r>
      <w:hyperlink r:id="rId10" w:history="1">
        <w:r w:rsidR="009F4425" w:rsidRPr="00EB552D">
          <w:rPr>
            <w:rStyle w:val="Hyperlink"/>
            <w:b/>
            <w:bCs/>
          </w:rPr>
          <w:t>DAS</w:t>
        </w:r>
      </w:hyperlink>
      <w:r w:rsidR="00734949">
        <w:rPr>
          <w:b/>
          <w:bCs/>
        </w:rPr>
        <w:t xml:space="preserve"> is terrible but maybe it’s </w:t>
      </w:r>
      <w:hyperlink r:id="rId11" w:history="1">
        <w:r w:rsidR="00734949" w:rsidRPr="00EB552D">
          <w:rPr>
            <w:rStyle w:val="Hyperlink"/>
            <w:b/>
            <w:bCs/>
          </w:rPr>
          <w:t>“The Room”</w:t>
        </w:r>
      </w:hyperlink>
      <w:r w:rsidR="00734949">
        <w:rPr>
          <w:b/>
          <w:bCs/>
        </w:rPr>
        <w:t>-type terrible?)</w:t>
      </w:r>
    </w:p>
    <w:p w14:paraId="056B06D2" w14:textId="73845417" w:rsidR="009A6D1B" w:rsidRPr="009A6D1B" w:rsidRDefault="009A6D1B" w:rsidP="009A6D1B">
      <w:pPr>
        <w:rPr>
          <w:b/>
          <w:bCs/>
        </w:rPr>
      </w:pPr>
    </w:p>
    <w:p w14:paraId="1F62DA55" w14:textId="6F9A5A56" w:rsidR="000E6F30" w:rsidRDefault="000E6F30" w:rsidP="009A6D1B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47DDA887" wp14:editId="6BFD4DB0">
            <wp:extent cx="5486400" cy="4114800"/>
            <wp:effectExtent l="0" t="0" r="0" b="0"/>
            <wp:docPr id="1" name="Picture 1" descr="Macintosh HD:Users:blakejohnson:Desktop:Presentation1: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lakejohnson:Desktop:Presentation1:Slid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EA188" w14:textId="77777777" w:rsidR="000E6F30" w:rsidRDefault="000E6F30" w:rsidP="009A6D1B">
      <w:pPr>
        <w:rPr>
          <w:b/>
          <w:bCs/>
          <w:u w:val="single"/>
        </w:rPr>
      </w:pPr>
    </w:p>
    <w:p w14:paraId="09B89DFA" w14:textId="7D8018AF" w:rsidR="00A35FBF" w:rsidRPr="00A35FBF" w:rsidRDefault="00A35FBF" w:rsidP="009A6D1B">
      <w:pPr>
        <w:rPr>
          <w:b/>
          <w:bCs/>
          <w:u w:val="single"/>
        </w:rPr>
      </w:pPr>
      <w:r w:rsidRPr="00A35FBF">
        <w:rPr>
          <w:b/>
          <w:bCs/>
          <w:u w:val="single"/>
        </w:rPr>
        <w:t xml:space="preserve">The </w:t>
      </w:r>
      <w:hyperlink r:id="rId13" w:history="1">
        <w:r w:rsidRPr="0065599E">
          <w:rPr>
            <w:rStyle w:val="Hyperlink"/>
            <w:b/>
            <w:bCs/>
          </w:rPr>
          <w:t>PBC/PGC</w:t>
        </w:r>
      </w:hyperlink>
      <w:r w:rsidRPr="00A35FBF">
        <w:rPr>
          <w:b/>
          <w:bCs/>
          <w:u w:val="single"/>
        </w:rPr>
        <w:t xml:space="preserve"> “Special” Accreditation Meetings on 12/14</w:t>
      </w:r>
    </w:p>
    <w:p w14:paraId="0A913300" w14:textId="3DB023B4" w:rsidR="00A35FBF" w:rsidRPr="00A35FBF" w:rsidRDefault="00A35FBF" w:rsidP="009A6D1B">
      <w:pPr>
        <w:rPr>
          <w:bCs/>
        </w:rPr>
      </w:pPr>
      <w:r w:rsidRPr="00A35FBF">
        <w:rPr>
          <w:bCs/>
        </w:rPr>
        <w:t>These</w:t>
      </w:r>
      <w:r>
        <w:rPr>
          <w:bCs/>
        </w:rPr>
        <w:t xml:space="preserve"> meetings were a bemusing, positive tone</w:t>
      </w:r>
      <w:proofErr w:type="gramStart"/>
      <w:r>
        <w:rPr>
          <w:bCs/>
        </w:rPr>
        <w:t>!</w:t>
      </w:r>
      <w:proofErr w:type="gramEnd"/>
      <w:r>
        <w:rPr>
          <w:bCs/>
        </w:rPr>
        <w:t xml:space="preserve">, mess and the farcical nature of the non-process regarding coming up with an “Action Improvement Plan” while involving as few people at the </w:t>
      </w:r>
      <w:hyperlink r:id="rId14" w:history="1">
        <w:r w:rsidRPr="006236E3">
          <w:rPr>
            <w:rStyle w:val="Hyperlink"/>
            <w:b/>
            <w:bCs/>
          </w:rPr>
          <w:t>Colleg</w:t>
        </w:r>
        <w:r w:rsidRPr="006236E3">
          <w:rPr>
            <w:rStyle w:val="Hyperlink"/>
            <w:b/>
            <w:bCs/>
          </w:rPr>
          <w:t>e</w:t>
        </w:r>
        <w:r w:rsidRPr="006236E3">
          <w:rPr>
            <w:rStyle w:val="Hyperlink"/>
            <w:b/>
            <w:bCs/>
          </w:rPr>
          <w:t>s</w:t>
        </w:r>
      </w:hyperlink>
      <w:r>
        <w:rPr>
          <w:bCs/>
        </w:rPr>
        <w:t xml:space="preserve"> as possible caught up to the administrative team involved (basically VCs, </w:t>
      </w:r>
      <w:r w:rsidR="00EB552D">
        <w:rPr>
          <w:bCs/>
        </w:rPr>
        <w:t>College Presidents, and a hodge</w:t>
      </w:r>
      <w:r>
        <w:rPr>
          <w:bCs/>
        </w:rPr>
        <w:t>podge of functionaries—</w:t>
      </w:r>
      <w:r w:rsidR="00953F48">
        <w:rPr>
          <w:bCs/>
        </w:rPr>
        <w:t xml:space="preserve">a </w:t>
      </w:r>
      <w:r>
        <w:rPr>
          <w:bCs/>
        </w:rPr>
        <w:t xml:space="preserve">couple of </w:t>
      </w:r>
      <w:hyperlink r:id="rId15" w:history="1">
        <w:r w:rsidRPr="00EB552D">
          <w:rPr>
            <w:rStyle w:val="Hyperlink"/>
            <w:b/>
            <w:bCs/>
          </w:rPr>
          <w:t>DAS</w:t>
        </w:r>
      </w:hyperlink>
      <w:r>
        <w:rPr>
          <w:bCs/>
        </w:rPr>
        <w:t xml:space="preserve"> faculty included</w:t>
      </w:r>
      <w:bookmarkStart w:id="0" w:name="_GoBack"/>
      <w:bookmarkEnd w:id="0"/>
      <w:r>
        <w:rPr>
          <w:bCs/>
        </w:rPr>
        <w:t>) and the AIP was voted down by the “</w:t>
      </w:r>
      <w:hyperlink r:id="rId16" w:history="1">
        <w:r w:rsidRPr="0065599E">
          <w:rPr>
            <w:rStyle w:val="Hyperlink"/>
            <w:b/>
            <w:bCs/>
          </w:rPr>
          <w:t>Planning and Budgeting Council</w:t>
        </w:r>
      </w:hyperlink>
      <w:r>
        <w:rPr>
          <w:bCs/>
        </w:rPr>
        <w:t xml:space="preserve">” (in which faculty and staff had a majority) before that vote was </w:t>
      </w:r>
      <w:r w:rsidR="00953F48">
        <w:rPr>
          <w:bCs/>
        </w:rPr>
        <w:t xml:space="preserve">completely </w:t>
      </w:r>
      <w:r>
        <w:rPr>
          <w:bCs/>
        </w:rPr>
        <w:t xml:space="preserve">ignored and the plan, including a proposal for a further $12 million in cuts disproportionately from the </w:t>
      </w:r>
      <w:hyperlink r:id="rId17" w:history="1">
        <w:r w:rsidR="006236E3" w:rsidRPr="006236E3">
          <w:rPr>
            <w:rStyle w:val="Hyperlink"/>
            <w:b/>
            <w:bCs/>
          </w:rPr>
          <w:t>Colleges</w:t>
        </w:r>
      </w:hyperlink>
      <w:r>
        <w:rPr>
          <w:bCs/>
        </w:rPr>
        <w:t>, was subsequently approved by the inaptly titled “</w:t>
      </w:r>
      <w:hyperlink r:id="rId18" w:history="1">
        <w:r w:rsidRPr="0065599E">
          <w:rPr>
            <w:rStyle w:val="Hyperlink"/>
            <w:b/>
            <w:bCs/>
          </w:rPr>
          <w:t>Participatory Governance Council</w:t>
        </w:r>
      </w:hyperlink>
      <w:r w:rsidR="000D029A">
        <w:rPr>
          <w:bCs/>
        </w:rPr>
        <w:t xml:space="preserve">” (in which VCs and </w:t>
      </w:r>
      <w:hyperlink r:id="rId19" w:history="1">
        <w:r w:rsidR="000D029A" w:rsidRPr="000D029A">
          <w:rPr>
            <w:rStyle w:val="Hyperlink"/>
            <w:b/>
            <w:bCs/>
          </w:rPr>
          <w:t>College</w:t>
        </w:r>
      </w:hyperlink>
      <w:r>
        <w:rPr>
          <w:bCs/>
        </w:rPr>
        <w:t xml:space="preserve"> Presidents had a majority)</w:t>
      </w:r>
      <w:r w:rsidR="00953F48">
        <w:rPr>
          <w:bCs/>
        </w:rPr>
        <w:t xml:space="preserve"> because “we have no choice” (always an encouraging phrase!)</w:t>
      </w:r>
      <w:r>
        <w:rPr>
          <w:bCs/>
        </w:rPr>
        <w:t xml:space="preserve">. Subsequently the “AIP,” basically a </w:t>
      </w:r>
      <w:hyperlink r:id="rId20" w:history="1">
        <w:r w:rsidR="006236E3" w:rsidRPr="006236E3">
          <w:rPr>
            <w:rStyle w:val="Hyperlink"/>
            <w:b/>
          </w:rPr>
          <w:t>District</w:t>
        </w:r>
      </w:hyperlink>
      <w:r>
        <w:rPr>
          <w:bCs/>
        </w:rPr>
        <w:t xml:space="preserve"> plea for more time and the equivalent of a “Look over there! What’s that</w:t>
      </w:r>
      <w:proofErr w:type="gramStart"/>
      <w:r>
        <w:rPr>
          <w:bCs/>
        </w:rPr>
        <w:t>!?,</w:t>
      </w:r>
      <w:proofErr w:type="gramEnd"/>
      <w:r>
        <w:rPr>
          <w:bCs/>
        </w:rPr>
        <w:t xml:space="preserve"> was signed off by the </w:t>
      </w:r>
      <w:hyperlink r:id="rId21" w:history="1">
        <w:r w:rsidRPr="006236E3">
          <w:rPr>
            <w:rStyle w:val="Hyperlink"/>
            <w:b/>
            <w:bCs/>
          </w:rPr>
          <w:t>Trustee</w:t>
        </w:r>
      </w:hyperlink>
      <w:r>
        <w:rPr>
          <w:bCs/>
        </w:rPr>
        <w:t xml:space="preserve"> designee and sent off to Marin where all things better left off ignored go. </w:t>
      </w:r>
    </w:p>
    <w:p w14:paraId="6B8B2BCC" w14:textId="77777777" w:rsidR="00A35FBF" w:rsidRDefault="00A35FBF" w:rsidP="009A6D1B">
      <w:pPr>
        <w:rPr>
          <w:b/>
          <w:bCs/>
          <w:u w:val="single"/>
        </w:rPr>
      </w:pPr>
    </w:p>
    <w:p w14:paraId="75F16BF8" w14:textId="696CFD3F" w:rsidR="009A6D1B" w:rsidRPr="009A6D1B" w:rsidRDefault="00A35FBF" w:rsidP="009A6D1B">
      <w:pPr>
        <w:rPr>
          <w:u w:val="single"/>
        </w:rPr>
      </w:pPr>
      <w:r>
        <w:rPr>
          <w:b/>
          <w:bCs/>
          <w:u w:val="single"/>
        </w:rPr>
        <w:t>What’s Happened Since?</w:t>
      </w:r>
    </w:p>
    <w:p w14:paraId="7F290439" w14:textId="34593A18" w:rsidR="002B5C5D" w:rsidRDefault="00A35FBF" w:rsidP="0074027B">
      <w:r>
        <w:t>Surprisingly little!</w:t>
      </w:r>
      <w:r w:rsidR="001B55A5">
        <w:t xml:space="preserve"> </w:t>
      </w:r>
      <w:hyperlink r:id="rId22" w:history="1">
        <w:r w:rsidR="001B55A5" w:rsidRPr="00A139B7">
          <w:rPr>
            <w:rStyle w:val="Hyperlink"/>
            <w:b/>
          </w:rPr>
          <w:t>And maybe that’s for the best?</w:t>
        </w:r>
      </w:hyperlink>
    </w:p>
    <w:p w14:paraId="42B2EB92" w14:textId="77777777" w:rsidR="00A35FBF" w:rsidRDefault="00A35FBF" w:rsidP="0074027B"/>
    <w:p w14:paraId="25490594" w14:textId="07DE50BF" w:rsidR="001B55A5" w:rsidRDefault="001B55A5" w:rsidP="0074027B">
      <w:r>
        <w:t xml:space="preserve">The </w:t>
      </w:r>
      <w:hyperlink r:id="rId23" w:history="1">
        <w:r w:rsidRPr="006236E3">
          <w:rPr>
            <w:rStyle w:val="Hyperlink"/>
            <w:b/>
          </w:rPr>
          <w:t>District</w:t>
        </w:r>
      </w:hyperlink>
      <w:r>
        <w:t xml:space="preserve"> and </w:t>
      </w:r>
      <w:hyperlink r:id="rId24" w:history="1">
        <w:r w:rsidR="006236E3" w:rsidRPr="006236E3">
          <w:rPr>
            <w:rStyle w:val="Hyperlink"/>
            <w:b/>
            <w:bCs/>
          </w:rPr>
          <w:t>Colleges</w:t>
        </w:r>
      </w:hyperlink>
      <w:r>
        <w:t xml:space="preserve"> were formally notified that our “we don’t have it now can you give us 5 months” plea was accepted by the </w:t>
      </w:r>
      <w:hyperlink r:id="rId25" w:history="1">
        <w:r w:rsidRPr="0065599E">
          <w:rPr>
            <w:rStyle w:val="Hyperlink"/>
            <w:b/>
          </w:rPr>
          <w:t>ACCJC</w:t>
        </w:r>
      </w:hyperlink>
      <w:r>
        <w:t xml:space="preserve"> and that we’re expected to send an update by March 1</w:t>
      </w:r>
      <w:r w:rsidRPr="001B55A5">
        <w:rPr>
          <w:vertAlign w:val="superscript"/>
        </w:rPr>
        <w:t>st</w:t>
      </w:r>
      <w:r>
        <w:t xml:space="preserve"> (this will basically be “we’re planning to do something!”) and a </w:t>
      </w:r>
      <w:r w:rsidR="00953F48">
        <w:t>“</w:t>
      </w:r>
      <w:r>
        <w:t>final</w:t>
      </w:r>
      <w:r w:rsidR="00953F48">
        <w:t>”</w:t>
      </w:r>
      <w:r>
        <w:t xml:space="preserve"> 5 year plan on May 1</w:t>
      </w:r>
      <w:r w:rsidRPr="001B55A5">
        <w:rPr>
          <w:vertAlign w:val="superscript"/>
        </w:rPr>
        <w:t>st</w:t>
      </w:r>
      <w:r>
        <w:t xml:space="preserve"> (this will be </w:t>
      </w:r>
      <w:hyperlink r:id="rId26" w:history="1">
        <w:r w:rsidRPr="0065599E">
          <w:rPr>
            <w:rStyle w:val="Hyperlink"/>
            <w:b/>
          </w:rPr>
          <w:t>“this is what we’re pretending our likely substantially different administrative teams will be doing in 2+ years”</w:t>
        </w:r>
      </w:hyperlink>
      <w:r>
        <w:t xml:space="preserve">). </w:t>
      </w:r>
    </w:p>
    <w:p w14:paraId="7D67BE00" w14:textId="77777777" w:rsidR="001B55A5" w:rsidRDefault="001B55A5" w:rsidP="0074027B"/>
    <w:p w14:paraId="69BFC89F" w14:textId="48E5AC5F" w:rsidR="001B55A5" w:rsidRDefault="001B55A5" w:rsidP="0074027B">
      <w:r>
        <w:t>At the January 25</w:t>
      </w:r>
      <w:r w:rsidRPr="001B55A5">
        <w:rPr>
          <w:vertAlign w:val="superscript"/>
        </w:rPr>
        <w:t>th</w:t>
      </w:r>
      <w:r>
        <w:t xml:space="preserve"> </w:t>
      </w:r>
      <w:hyperlink r:id="rId27" w:history="1">
        <w:r w:rsidRPr="0065599E">
          <w:rPr>
            <w:rStyle w:val="Hyperlink"/>
            <w:b/>
          </w:rPr>
          <w:t>PBC</w:t>
        </w:r>
      </w:hyperlink>
      <w:r>
        <w:t xml:space="preserve"> and </w:t>
      </w:r>
      <w:hyperlink r:id="rId28" w:history="1">
        <w:r w:rsidRPr="0065599E">
          <w:rPr>
            <w:rStyle w:val="Hyperlink"/>
            <w:b/>
          </w:rPr>
          <w:t>PGC</w:t>
        </w:r>
      </w:hyperlink>
      <w:r>
        <w:t xml:space="preserve"> “Meetings” (it’s unclear whether they were supposed to be separate or merged meetings—we’re following a “seat of the pants” planning process here at </w:t>
      </w:r>
      <w:hyperlink r:id="rId29" w:history="1">
        <w:r w:rsidRPr="000D029A">
          <w:rPr>
            <w:rStyle w:val="Hyperlink"/>
            <w:b/>
          </w:rPr>
          <w:t>Peralta</w:t>
        </w:r>
      </w:hyperlink>
      <w:r>
        <w:t xml:space="preserve"> right now (“seat of the planning?”)—</w:t>
      </w:r>
      <w:proofErr w:type="gramStart"/>
      <w:r>
        <w:t>pretty</w:t>
      </w:r>
      <w:proofErr w:type="gramEnd"/>
      <w:r>
        <w:t xml:space="preserve"> much nothing was accomplished other than the non-representative working group model that led to the December mess was deemed “good” enough  for the </w:t>
      </w:r>
      <w:hyperlink r:id="rId30" w:history="1">
        <w:r w:rsidR="000D029A" w:rsidRPr="006236E3">
          <w:rPr>
            <w:rStyle w:val="Hyperlink"/>
            <w:b/>
          </w:rPr>
          <w:t>District</w:t>
        </w:r>
      </w:hyperlink>
      <w:r>
        <w:t xml:space="preserve"> (“</w:t>
      </w:r>
      <w:hyperlink r:id="rId31" w:history="1">
        <w:r w:rsidR="000D029A" w:rsidRPr="000D029A">
          <w:rPr>
            <w:rStyle w:val="Hyperlink"/>
            <w:b/>
          </w:rPr>
          <w:t>Peralta</w:t>
        </w:r>
      </w:hyperlink>
      <w:r>
        <w:t xml:space="preserve"> enough?”) to continue and we’ll have 2 groups now that are charged with: 1) </w:t>
      </w:r>
      <w:hyperlink r:id="rId32" w:history="1">
        <w:r w:rsidRPr="0065599E">
          <w:rPr>
            <w:rStyle w:val="Hyperlink"/>
            <w:b/>
          </w:rPr>
          <w:t>Enrollment Management</w:t>
        </w:r>
      </w:hyperlink>
      <w:r>
        <w:t xml:space="preserve"> and 2) </w:t>
      </w:r>
      <w:hyperlink r:id="rId33" w:history="1">
        <w:r w:rsidRPr="006236E3">
          <w:rPr>
            <w:rStyle w:val="Hyperlink"/>
            <w:b/>
          </w:rPr>
          <w:t>Finance</w:t>
        </w:r>
      </w:hyperlink>
      <w:r>
        <w:t>.</w:t>
      </w:r>
      <w:r w:rsidR="00953F48">
        <w:t xml:space="preserve"> </w:t>
      </w:r>
    </w:p>
    <w:p w14:paraId="4057FB7F" w14:textId="77777777" w:rsidR="001B55A5" w:rsidRDefault="001B55A5" w:rsidP="0074027B"/>
    <w:p w14:paraId="483297CD" w14:textId="655502CE" w:rsidR="00953F48" w:rsidRDefault="00953F48" w:rsidP="00953F48">
      <w:r>
        <w:t xml:space="preserve">The </w:t>
      </w:r>
      <w:hyperlink r:id="rId34" w:history="1">
        <w:r w:rsidRPr="0065599E">
          <w:rPr>
            <w:rStyle w:val="Hyperlink"/>
            <w:b/>
          </w:rPr>
          <w:t>enrollment management group</w:t>
        </w:r>
      </w:hyperlink>
      <w:r>
        <w:t xml:space="preserve"> will be presenting the College “plans” and we’ll probably pretend that there’s a </w:t>
      </w:r>
      <w:hyperlink r:id="rId35" w:history="1">
        <w:r w:rsidR="000D029A" w:rsidRPr="006236E3">
          <w:rPr>
            <w:rStyle w:val="Hyperlink"/>
            <w:b/>
          </w:rPr>
          <w:t>District</w:t>
        </w:r>
      </w:hyperlink>
      <w:r>
        <w:t xml:space="preserve"> plan/process to do a collective “strategic” plan in the near future. “You never know.”</w:t>
      </w:r>
    </w:p>
    <w:p w14:paraId="0169857C" w14:textId="77777777" w:rsidR="00953F48" w:rsidRDefault="00953F48" w:rsidP="0074027B"/>
    <w:p w14:paraId="3C1C54CF" w14:textId="5F2C8626" w:rsidR="00953F48" w:rsidRDefault="00953F48" w:rsidP="00953F48">
      <w:r>
        <w:t xml:space="preserve">The </w:t>
      </w:r>
      <w:hyperlink r:id="rId36" w:history="1">
        <w:r w:rsidRPr="006236E3">
          <w:rPr>
            <w:rStyle w:val="Hyperlink"/>
            <w:b/>
          </w:rPr>
          <w:t>finance group</w:t>
        </w:r>
      </w:hyperlink>
      <w:r>
        <w:t xml:space="preserve"> is complicated by our visitors from </w:t>
      </w:r>
      <w:hyperlink r:id="rId37" w:history="1">
        <w:r w:rsidRPr="00EB552D">
          <w:rPr>
            <w:rStyle w:val="Hyperlink"/>
            <w:b/>
          </w:rPr>
          <w:t>FCMAT</w:t>
        </w:r>
      </w:hyperlink>
      <w:r>
        <w:t xml:space="preserve"> and our ongoing inability to know what our finances actually are (deep epistemological questions happening at the </w:t>
      </w:r>
      <w:hyperlink r:id="rId38" w:history="1">
        <w:r w:rsidRPr="006236E3">
          <w:rPr>
            <w:rStyle w:val="Hyperlink"/>
            <w:b/>
          </w:rPr>
          <w:t>District</w:t>
        </w:r>
      </w:hyperlink>
      <w:r>
        <w:t xml:space="preserve">…) or what our mission really is beyond pretending we exist to serve student—pretty clear that can’t be it based on what we actually do.   </w:t>
      </w:r>
    </w:p>
    <w:p w14:paraId="0DF84BC0" w14:textId="77777777" w:rsidR="00953F48" w:rsidRDefault="00953F48" w:rsidP="00953F48"/>
    <w:p w14:paraId="097ED06E" w14:textId="1C606A67" w:rsidR="00953F48" w:rsidRDefault="00953F48" w:rsidP="00953F48">
      <w:r>
        <w:t>As of the morning of Friday, February 1</w:t>
      </w:r>
      <w:r w:rsidRPr="00953F48">
        <w:rPr>
          <w:vertAlign w:val="superscript"/>
        </w:rPr>
        <w:t>st</w:t>
      </w:r>
      <w:r>
        <w:t xml:space="preserve"> it appeared that an hour into the </w:t>
      </w:r>
      <w:hyperlink r:id="rId39" w:history="1">
        <w:r w:rsidRPr="006236E3">
          <w:rPr>
            <w:rStyle w:val="Hyperlink"/>
            <w:b/>
          </w:rPr>
          <w:t>Finance group</w:t>
        </w:r>
      </w:hyperlink>
      <w:r>
        <w:t>’s 1</w:t>
      </w:r>
      <w:r w:rsidRPr="00953F48">
        <w:rPr>
          <w:vertAlign w:val="superscript"/>
        </w:rPr>
        <w:t>st</w:t>
      </w:r>
      <w:r>
        <w:t xml:space="preserve"> official meeting since December 14 (so 7 weeks…) they might have identified someone to chair the meeting (Elijah?).</w:t>
      </w:r>
    </w:p>
    <w:p w14:paraId="57F65E53" w14:textId="6BC241DE" w:rsidR="00953F48" w:rsidRPr="00EB552D" w:rsidRDefault="001B55A5" w:rsidP="005F4A69">
      <w:r>
        <w:t xml:space="preserve"> </w:t>
      </w:r>
    </w:p>
    <w:p w14:paraId="2B9D163B" w14:textId="112A1A93" w:rsidR="007A55F2" w:rsidRPr="001217AD" w:rsidRDefault="00734949" w:rsidP="005F4A69">
      <w:pPr>
        <w:rPr>
          <w:b/>
          <w:u w:val="single"/>
        </w:rPr>
      </w:pPr>
      <w:r>
        <w:rPr>
          <w:b/>
          <w:u w:val="single"/>
        </w:rPr>
        <w:t>So</w:t>
      </w:r>
      <w:r w:rsidR="004610B8">
        <w:rPr>
          <w:b/>
          <w:u w:val="single"/>
        </w:rPr>
        <w:t>,</w:t>
      </w:r>
      <w:r>
        <w:rPr>
          <w:b/>
          <w:u w:val="single"/>
        </w:rPr>
        <w:t xml:space="preserve"> Where Are We Now</w:t>
      </w:r>
      <w:r w:rsidR="001217AD" w:rsidRPr="001217AD">
        <w:rPr>
          <w:b/>
          <w:u w:val="single"/>
        </w:rPr>
        <w:t>?</w:t>
      </w:r>
    </w:p>
    <w:p w14:paraId="299F2EF7" w14:textId="03448625" w:rsidR="001217AD" w:rsidRDefault="00953F48" w:rsidP="005F4A69">
      <w:proofErr w:type="gramStart"/>
      <w:r>
        <w:t>Nowhere, re</w:t>
      </w:r>
      <w:r w:rsidR="00A139B7">
        <w:t>ally.</w:t>
      </w:r>
      <w:proofErr w:type="gramEnd"/>
      <w:r w:rsidR="00A139B7">
        <w:t xml:space="preserve"> </w:t>
      </w:r>
      <w:hyperlink r:id="rId40" w:history="1">
        <w:r w:rsidR="00A139B7" w:rsidRPr="00A139B7">
          <w:rPr>
            <w:rStyle w:val="Hyperlink"/>
            <w:b/>
          </w:rPr>
          <w:t>But that’s not new and might even be a virtue right now</w:t>
        </w:r>
      </w:hyperlink>
      <w:r w:rsidR="00A139B7">
        <w:t>.</w:t>
      </w:r>
      <w:r w:rsidR="000D029A">
        <w:t xml:space="preserve"> Leaning into the contradictions…</w:t>
      </w:r>
    </w:p>
    <w:p w14:paraId="74545646" w14:textId="77777777" w:rsidR="00734949" w:rsidRDefault="00734949" w:rsidP="005F4A69"/>
    <w:p w14:paraId="627EBF27" w14:textId="24D072F0" w:rsidR="00734949" w:rsidRDefault="00734949" w:rsidP="005F4A69">
      <w:r>
        <w:t xml:space="preserve">No meaningful planning or process has taken place since December </w:t>
      </w:r>
      <w:r w:rsidR="00953F48">
        <w:t>14</w:t>
      </w:r>
      <w:r w:rsidRPr="00734949">
        <w:rPr>
          <w:vertAlign w:val="superscript"/>
        </w:rPr>
        <w:t>th</w:t>
      </w:r>
      <w:r>
        <w:t xml:space="preserve"> (or really s</w:t>
      </w:r>
      <w:r w:rsidR="00953F48">
        <w:t>ince long before that) and we’ve been</w:t>
      </w:r>
      <w:r>
        <w:t xml:space="preserve"> at the point of the movie where the montage starts as our hero starts doing things to an 80s soundtrack</w:t>
      </w:r>
      <w:r w:rsidR="00953F48">
        <w:t xml:space="preserve"> for the last 7 weeks but instead </w:t>
      </w:r>
      <w:hyperlink r:id="rId41" w:history="1">
        <w:r w:rsidR="00A139B7" w:rsidRPr="00A139B7">
          <w:rPr>
            <w:rStyle w:val="Hyperlink"/>
            <w:b/>
          </w:rPr>
          <w:t>we’re doing this</w:t>
        </w:r>
      </w:hyperlink>
      <w:r w:rsidR="00A139B7">
        <w:t xml:space="preserve"> still.</w:t>
      </w:r>
      <w:r>
        <w:t xml:space="preserve"> </w:t>
      </w:r>
    </w:p>
    <w:p w14:paraId="446A9F76" w14:textId="4F14BFD5" w:rsidR="007A55F2" w:rsidRDefault="007A55F2" w:rsidP="005F4A69"/>
    <w:p w14:paraId="6BD61D0E" w14:textId="2CEBC75E" w:rsidR="00A139B7" w:rsidRPr="00A139B7" w:rsidRDefault="000D029A" w:rsidP="005F4A69">
      <w:pPr>
        <w:rPr>
          <w:b/>
          <w:u w:val="single"/>
        </w:rPr>
      </w:pPr>
      <w:r>
        <w:rPr>
          <w:b/>
          <w:u w:val="single"/>
        </w:rPr>
        <w:t xml:space="preserve">And </w:t>
      </w:r>
      <w:proofErr w:type="gramStart"/>
      <w:r>
        <w:rPr>
          <w:b/>
          <w:u w:val="single"/>
        </w:rPr>
        <w:t>What</w:t>
      </w:r>
      <w:proofErr w:type="gramEnd"/>
      <w:r>
        <w:rPr>
          <w:b/>
          <w:u w:val="single"/>
        </w:rPr>
        <w:t xml:space="preserve"> is</w:t>
      </w:r>
      <w:r w:rsidR="00A139B7">
        <w:rPr>
          <w:b/>
          <w:u w:val="single"/>
        </w:rPr>
        <w:t xml:space="preserve"> </w:t>
      </w:r>
      <w:hyperlink r:id="rId42" w:history="1">
        <w:r w:rsidR="00A139B7" w:rsidRPr="00EB552D">
          <w:rPr>
            <w:rStyle w:val="Hyperlink"/>
            <w:b/>
          </w:rPr>
          <w:t>DAS</w:t>
        </w:r>
      </w:hyperlink>
      <w:r>
        <w:rPr>
          <w:b/>
          <w:u w:val="single"/>
        </w:rPr>
        <w:t xml:space="preserve"> Up To</w:t>
      </w:r>
      <w:r w:rsidR="00A139B7" w:rsidRPr="00A139B7">
        <w:rPr>
          <w:b/>
          <w:u w:val="single"/>
        </w:rPr>
        <w:t>?</w:t>
      </w:r>
    </w:p>
    <w:p w14:paraId="7C20D2DC" w14:textId="77777777" w:rsidR="00D519AD" w:rsidRDefault="000E6F30" w:rsidP="005F4A69">
      <w:hyperlink r:id="rId43" w:history="1">
        <w:r w:rsidR="00EB552D" w:rsidRPr="00EB552D">
          <w:rPr>
            <w:rStyle w:val="Hyperlink"/>
            <w:b/>
          </w:rPr>
          <w:t>DAS</w:t>
        </w:r>
      </w:hyperlink>
      <w:r w:rsidR="00EB552D" w:rsidRPr="00EB552D">
        <w:rPr>
          <w:b/>
        </w:rPr>
        <w:t xml:space="preserve"> </w:t>
      </w:r>
      <w:r w:rsidR="000D029A" w:rsidRPr="000D029A">
        <w:t xml:space="preserve">is </w:t>
      </w:r>
      <w:r w:rsidR="000D029A">
        <w:t xml:space="preserve">doing what </w:t>
      </w:r>
      <w:hyperlink r:id="rId44" w:history="1">
        <w:r w:rsidR="000D029A" w:rsidRPr="00EB552D">
          <w:rPr>
            <w:rStyle w:val="Hyperlink"/>
            <w:b/>
          </w:rPr>
          <w:t>DAS</w:t>
        </w:r>
      </w:hyperlink>
      <w:r w:rsidR="000D029A">
        <w:rPr>
          <w:b/>
        </w:rPr>
        <w:t xml:space="preserve"> </w:t>
      </w:r>
      <w:r w:rsidR="000D029A" w:rsidRPr="000D029A">
        <w:t>do</w:t>
      </w:r>
      <w:r w:rsidR="000D029A">
        <w:t>es</w:t>
      </w:r>
      <w:proofErr w:type="gramStart"/>
      <w:r w:rsidR="000D029A">
        <w:t>;</w:t>
      </w:r>
      <w:proofErr w:type="gramEnd"/>
      <w:r w:rsidR="000D029A">
        <w:t xml:space="preserve"> which is to say nothing. At the “special” meeting on January 29</w:t>
      </w:r>
      <w:r w:rsidR="000D029A" w:rsidRPr="000D029A">
        <w:rPr>
          <w:vertAlign w:val="superscript"/>
        </w:rPr>
        <w:t>th</w:t>
      </w:r>
      <w:r w:rsidR="000D029A">
        <w:t xml:space="preserve"> we heard an update from the interim VC of </w:t>
      </w:r>
      <w:r w:rsidR="00D519AD">
        <w:t xml:space="preserve">IT Minh Lam that </w:t>
      </w:r>
      <w:hyperlink r:id="rId45" w:history="1">
        <w:proofErr w:type="spellStart"/>
        <w:r w:rsidR="00D519AD" w:rsidRPr="00D519AD">
          <w:rPr>
            <w:rStyle w:val="Hyperlink"/>
            <w:b/>
          </w:rPr>
          <w:t>ONEPeralta</w:t>
        </w:r>
        <w:proofErr w:type="spellEnd"/>
      </w:hyperlink>
      <w:r w:rsidR="00D519AD">
        <w:t xml:space="preserve"> is now in the advanced stages of talking about restarting the planning for redoing </w:t>
      </w:r>
      <w:hyperlink r:id="rId46" w:history="1">
        <w:proofErr w:type="spellStart"/>
        <w:r w:rsidR="00D519AD" w:rsidRPr="00D519AD">
          <w:rPr>
            <w:rStyle w:val="Hyperlink"/>
            <w:b/>
          </w:rPr>
          <w:t>ONEPeralta</w:t>
        </w:r>
        <w:proofErr w:type="spellEnd"/>
      </w:hyperlink>
      <w:r w:rsidR="00D519AD">
        <w:t xml:space="preserve"> pending further discussion and planning. So be on the lookout for some exciting discussion about planning soon! (That was hour 1)</w:t>
      </w:r>
    </w:p>
    <w:p w14:paraId="29053E2C" w14:textId="77777777" w:rsidR="00D519AD" w:rsidRDefault="00D519AD" w:rsidP="005F4A69"/>
    <w:p w14:paraId="3E483414" w14:textId="778C3EFF" w:rsidR="00A139B7" w:rsidRDefault="00D519AD" w:rsidP="005F4A69">
      <w:r>
        <w:t xml:space="preserve">Following the </w:t>
      </w:r>
      <w:hyperlink r:id="rId47" w:history="1">
        <w:r w:rsidRPr="004610B8">
          <w:rPr>
            <w:rStyle w:val="Hyperlink"/>
            <w:b/>
          </w:rPr>
          <w:t>robust discussion</w:t>
        </w:r>
      </w:hyperlink>
      <w:r>
        <w:t xml:space="preserve"> about further </w:t>
      </w:r>
      <w:hyperlink r:id="rId48" w:history="1">
        <w:r w:rsidRPr="004610B8">
          <w:rPr>
            <w:rStyle w:val="Hyperlink"/>
            <w:b/>
          </w:rPr>
          <w:t>robust discussion</w:t>
        </w:r>
      </w:hyperlink>
      <w:r>
        <w:t xml:space="preserve">, </w:t>
      </w:r>
      <w:hyperlink r:id="rId49" w:history="1">
        <w:r w:rsidRPr="00EB552D">
          <w:rPr>
            <w:rStyle w:val="Hyperlink"/>
            <w:b/>
          </w:rPr>
          <w:t>DAS</w:t>
        </w:r>
      </w:hyperlink>
      <w:r>
        <w:t xml:space="preserve"> moved into a</w:t>
      </w:r>
      <w:r w:rsidR="000D029A">
        <w:t xml:space="preserve"> </w:t>
      </w:r>
      <w:r>
        <w:t xml:space="preserve">robust discussion following up on our prior </w:t>
      </w:r>
      <w:hyperlink r:id="rId50" w:history="1">
        <w:r w:rsidRPr="004610B8">
          <w:rPr>
            <w:rStyle w:val="Hyperlink"/>
            <w:b/>
          </w:rPr>
          <w:t>robust discussions</w:t>
        </w:r>
      </w:hyperlink>
      <w:r>
        <w:t xml:space="preserve"> about the pretense we’re making regarding holding </w:t>
      </w:r>
      <w:hyperlink r:id="rId51" w:history="1">
        <w:r w:rsidR="004610B8" w:rsidRPr="006236E3">
          <w:rPr>
            <w:rStyle w:val="Hyperlink"/>
            <w:b/>
          </w:rPr>
          <w:t>District</w:t>
        </w:r>
      </w:hyperlink>
      <w:r>
        <w:t xml:space="preserve"> accountability: the </w:t>
      </w:r>
      <w:hyperlink r:id="rId52" w:history="1">
        <w:r w:rsidRPr="00D519AD">
          <w:rPr>
            <w:rStyle w:val="Hyperlink"/>
            <w:b/>
          </w:rPr>
          <w:t>no-confidence/censure vote</w:t>
        </w:r>
      </w:hyperlink>
      <w:r>
        <w:t xml:space="preserve">. That went nowhere but did seem to include </w:t>
      </w:r>
      <w:hyperlink r:id="rId53" w:history="1">
        <w:r w:rsidRPr="004610B8">
          <w:rPr>
            <w:rStyle w:val="Hyperlink"/>
            <w:b/>
          </w:rPr>
          <w:t>a lively pep talk</w:t>
        </w:r>
        <w:r w:rsidR="004610B8" w:rsidRPr="004610B8">
          <w:rPr>
            <w:rStyle w:val="Hyperlink"/>
            <w:b/>
          </w:rPr>
          <w:t xml:space="preserve"> from our President</w:t>
        </w:r>
      </w:hyperlink>
      <w:r w:rsidR="004610B8" w:rsidRPr="004610B8">
        <w:t>.</w:t>
      </w:r>
    </w:p>
    <w:p w14:paraId="47867F2D" w14:textId="77777777" w:rsidR="004610B8" w:rsidRDefault="004610B8" w:rsidP="005F4A69"/>
    <w:p w14:paraId="0DC9C8D4" w14:textId="6D4DEC0B" w:rsidR="004610B8" w:rsidRPr="004610B8" w:rsidRDefault="004610B8" w:rsidP="005F4A69">
      <w:pPr>
        <w:rPr>
          <w:b/>
          <w:u w:val="single"/>
        </w:rPr>
      </w:pPr>
      <w:r w:rsidRPr="004610B8">
        <w:rPr>
          <w:b/>
          <w:u w:val="single"/>
        </w:rPr>
        <w:t>So, What’s Next?</w:t>
      </w:r>
    </w:p>
    <w:p w14:paraId="6404EE69" w14:textId="1F2E75B4" w:rsidR="004610B8" w:rsidRDefault="004610B8" w:rsidP="005F4A69">
      <w:r>
        <w:t xml:space="preserve">I’m going to spend the remaining term I have as the Laney </w:t>
      </w:r>
      <w:hyperlink r:id="rId54" w:history="1">
        <w:r w:rsidRPr="00EB552D">
          <w:rPr>
            <w:rStyle w:val="Hyperlink"/>
            <w:b/>
          </w:rPr>
          <w:t>DAS</w:t>
        </w:r>
      </w:hyperlink>
      <w:r>
        <w:t xml:space="preserve"> Representative—there is no way I am subjecting</w:t>
      </w:r>
      <w:r w:rsidR="00DA1B81">
        <w:t xml:space="preserve"> myself again to</w:t>
      </w:r>
      <w:r>
        <w:t xml:space="preserve"> this year—seeking to radically revise, read completely alter, the </w:t>
      </w:r>
      <w:hyperlink r:id="rId55" w:history="1">
        <w:r w:rsidRPr="00EB552D">
          <w:rPr>
            <w:rStyle w:val="Hyperlink"/>
            <w:b/>
          </w:rPr>
          <w:t>DAS</w:t>
        </w:r>
      </w:hyperlink>
      <w:r>
        <w:rPr>
          <w:b/>
        </w:rPr>
        <w:t xml:space="preserve"> </w:t>
      </w:r>
      <w:r>
        <w:t>C</w:t>
      </w:r>
      <w:r w:rsidRPr="004610B8">
        <w:t>onstitution</w:t>
      </w:r>
      <w:r>
        <w:t xml:space="preserve"> in an effort to promote amongst </w:t>
      </w:r>
      <w:hyperlink r:id="rId56" w:history="1">
        <w:r w:rsidRPr="00EB552D">
          <w:rPr>
            <w:rStyle w:val="Hyperlink"/>
            <w:b/>
          </w:rPr>
          <w:t>DAS</w:t>
        </w:r>
      </w:hyperlink>
      <w:r>
        <w:t xml:space="preserve"> all the things I’ve been trying to promote at the </w:t>
      </w:r>
      <w:hyperlink r:id="rId57" w:history="1">
        <w:r w:rsidR="00DA1B81" w:rsidRPr="006236E3">
          <w:rPr>
            <w:rStyle w:val="Hyperlink"/>
            <w:b/>
            <w:bCs/>
          </w:rPr>
          <w:t>Colleges</w:t>
        </w:r>
      </w:hyperlink>
      <w:r>
        <w:t xml:space="preserve"> and </w:t>
      </w:r>
      <w:hyperlink r:id="rId58" w:history="1">
        <w:r w:rsidR="00DA1B81" w:rsidRPr="006236E3">
          <w:rPr>
            <w:rStyle w:val="Hyperlink"/>
            <w:b/>
          </w:rPr>
          <w:t>District</w:t>
        </w:r>
      </w:hyperlink>
      <w:r>
        <w:t xml:space="preserve">: transparency, accountability, representation, engagement and </w:t>
      </w:r>
      <w:r w:rsidR="00DA1B81">
        <w:t>in general the minimum I wish we</w:t>
      </w:r>
      <w:r>
        <w:t xml:space="preserve"> expect</w:t>
      </w:r>
      <w:r w:rsidR="00DA1B81">
        <w:t>ed</w:t>
      </w:r>
      <w:r>
        <w:t xml:space="preserve"> of ourselves and the institutions </w:t>
      </w:r>
      <w:r w:rsidR="00DA1B81">
        <w:t xml:space="preserve">in which </w:t>
      </w:r>
      <w:r>
        <w:t>we’re complicit in enabling their ongoing dysfunction.</w:t>
      </w:r>
    </w:p>
    <w:p w14:paraId="717E0640" w14:textId="77777777" w:rsidR="004610B8" w:rsidRDefault="004610B8" w:rsidP="005F4A69"/>
    <w:p w14:paraId="54FC57F0" w14:textId="77777777" w:rsidR="00DA1B81" w:rsidRDefault="004610B8" w:rsidP="005F4A69">
      <w:r>
        <w:t xml:space="preserve"> I don’t expect to be successful—things are the way they are for a reason and </w:t>
      </w:r>
      <w:hyperlink r:id="rId59" w:history="1">
        <w:r w:rsidR="00DA1B81" w:rsidRPr="00DA1B81">
          <w:rPr>
            <w:rStyle w:val="Hyperlink"/>
            <w:b/>
          </w:rPr>
          <w:t>faculty</w:t>
        </w:r>
      </w:hyperlink>
      <w:r w:rsidR="00DA1B81">
        <w:t xml:space="preserve"> are ultimately the foundation for all of this dysfunction—but as should be apparent at this point there’s not a lot of productive alternatives when my major </w:t>
      </w:r>
      <w:hyperlink r:id="rId60" w:history="1">
        <w:r w:rsidR="00DA1B81" w:rsidRPr="00EB552D">
          <w:rPr>
            <w:rStyle w:val="Hyperlink"/>
            <w:b/>
          </w:rPr>
          <w:t>DAS</w:t>
        </w:r>
      </w:hyperlink>
      <w:r w:rsidR="00DA1B81">
        <w:t xml:space="preserve">-related accomplishment of January will be that I’ve managed to turn my internal screaming into this report…and some fun links. </w:t>
      </w:r>
    </w:p>
    <w:p w14:paraId="2BB7C85F" w14:textId="77777777" w:rsidR="00DA1B81" w:rsidRDefault="00DA1B81" w:rsidP="005F4A69"/>
    <w:p w14:paraId="3F6958F5" w14:textId="59806A5E" w:rsidR="004610B8" w:rsidRDefault="00DA1B81" w:rsidP="005F4A69">
      <w:r>
        <w:t>So I’ll do my best tilting at the latest windmill and anyone else is welcome to join…</w:t>
      </w:r>
    </w:p>
    <w:p w14:paraId="0DE45636" w14:textId="77777777" w:rsidR="000E6F30" w:rsidRDefault="000E6F30" w:rsidP="005F4A69"/>
    <w:p w14:paraId="5B7ABB76" w14:textId="21B0922C" w:rsidR="000E6F30" w:rsidRPr="00DA1B81" w:rsidRDefault="000E6F30" w:rsidP="005F4A69">
      <w:r>
        <w:rPr>
          <w:noProof/>
        </w:rPr>
        <w:drawing>
          <wp:inline distT="0" distB="0" distL="0" distR="0" wp14:anchorId="75F73D17" wp14:editId="4722EB7A">
            <wp:extent cx="5473700" cy="3111500"/>
            <wp:effectExtent l="0" t="0" r="12700" b="12700"/>
            <wp:docPr id="3" name="Picture 3" descr="Macintosh HD:Users:blakejohnson:Desktop:Screen Shot 2019-02-01 at 9.48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lakejohnson:Desktop:Screen Shot 2019-02-01 at 9.48.53 PM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F30" w:rsidRPr="00DA1B81" w:rsidSect="003D2E4E">
      <w:headerReference w:type="default" r:id="rId62"/>
      <w:pgSz w:w="12240" w:h="15840"/>
      <w:pgMar w:top="88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65878" w14:textId="77777777" w:rsidR="004610B8" w:rsidRDefault="004610B8" w:rsidP="0049756C">
      <w:r>
        <w:separator/>
      </w:r>
    </w:p>
  </w:endnote>
  <w:endnote w:type="continuationSeparator" w:id="0">
    <w:p w14:paraId="70003DB1" w14:textId="77777777" w:rsidR="004610B8" w:rsidRDefault="004610B8" w:rsidP="0049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BDB97" w14:textId="77777777" w:rsidR="004610B8" w:rsidRDefault="004610B8" w:rsidP="0049756C">
      <w:r>
        <w:separator/>
      </w:r>
    </w:p>
  </w:footnote>
  <w:footnote w:type="continuationSeparator" w:id="0">
    <w:p w14:paraId="1867313C" w14:textId="77777777" w:rsidR="004610B8" w:rsidRDefault="004610B8" w:rsidP="004975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7850" w14:textId="1F6E365F" w:rsidR="004610B8" w:rsidRPr="0074027B" w:rsidRDefault="004610B8" w:rsidP="0074027B">
    <w:pPr>
      <w:tabs>
        <w:tab w:val="left" w:pos="540"/>
        <w:tab w:val="center" w:pos="4320"/>
      </w:tabs>
      <w:rPr>
        <w:b/>
        <w:bCs/>
        <w:sz w:val="40"/>
        <w:szCs w:val="40"/>
      </w:rPr>
    </w:pPr>
    <w:r w:rsidRPr="0074027B">
      <w:rPr>
        <w:b/>
        <w:bCs/>
        <w:sz w:val="40"/>
        <w:szCs w:val="40"/>
      </w:rPr>
      <w:tab/>
    </w:r>
    <w:r w:rsidRPr="0074027B">
      <w:rPr>
        <w:b/>
        <w:bCs/>
        <w:sz w:val="40"/>
        <w:szCs w:val="40"/>
      </w:rPr>
      <w:tab/>
      <w:t>Laney…-DAS-…Report</w:t>
    </w:r>
  </w:p>
  <w:p w14:paraId="2AD598F0" w14:textId="1B434035" w:rsidR="004610B8" w:rsidRPr="0074027B" w:rsidRDefault="004610B8" w:rsidP="0049756C">
    <w:pPr>
      <w:pBdr>
        <w:bottom w:val="single" w:sz="12" w:space="1" w:color="auto"/>
      </w:pBd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December 15</w:t>
    </w:r>
    <w:r w:rsidRPr="005A3B6C">
      <w:rPr>
        <w:b/>
        <w:bCs/>
        <w:sz w:val="40"/>
        <w:szCs w:val="40"/>
        <w:vertAlign w:val="superscript"/>
      </w:rPr>
      <w:t>th</w:t>
    </w:r>
    <w:r>
      <w:rPr>
        <w:b/>
        <w:bCs/>
        <w:sz w:val="40"/>
        <w:szCs w:val="40"/>
      </w:rPr>
      <w:t>-February 5th</w:t>
    </w:r>
  </w:p>
  <w:p w14:paraId="5F58FD09" w14:textId="77777777" w:rsidR="004610B8" w:rsidRDefault="004610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1E8"/>
    <w:multiLevelType w:val="multilevel"/>
    <w:tmpl w:val="559CAB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7DE"/>
    <w:multiLevelType w:val="multilevel"/>
    <w:tmpl w:val="A5C4E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36CA4"/>
    <w:multiLevelType w:val="multilevel"/>
    <w:tmpl w:val="28906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60F9A"/>
    <w:multiLevelType w:val="hybridMultilevel"/>
    <w:tmpl w:val="704C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B287C"/>
    <w:multiLevelType w:val="hybridMultilevel"/>
    <w:tmpl w:val="D46A9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4177D"/>
    <w:multiLevelType w:val="multilevel"/>
    <w:tmpl w:val="BB5AE5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F7E11"/>
    <w:multiLevelType w:val="multilevel"/>
    <w:tmpl w:val="2CA622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D5B8D"/>
    <w:multiLevelType w:val="multilevel"/>
    <w:tmpl w:val="FB0E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639BE"/>
    <w:multiLevelType w:val="hybridMultilevel"/>
    <w:tmpl w:val="CADE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A5241"/>
    <w:multiLevelType w:val="multilevel"/>
    <w:tmpl w:val="AA366E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D309D"/>
    <w:multiLevelType w:val="multilevel"/>
    <w:tmpl w:val="6B6A1F7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27C8D"/>
    <w:multiLevelType w:val="multilevel"/>
    <w:tmpl w:val="E42E33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334E1"/>
    <w:multiLevelType w:val="multilevel"/>
    <w:tmpl w:val="A4F25C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52343"/>
    <w:multiLevelType w:val="multilevel"/>
    <w:tmpl w:val="150E0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92BC0"/>
    <w:multiLevelType w:val="hybridMultilevel"/>
    <w:tmpl w:val="5AA4D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06754"/>
    <w:multiLevelType w:val="multilevel"/>
    <w:tmpl w:val="972CF0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A41E8"/>
    <w:multiLevelType w:val="multilevel"/>
    <w:tmpl w:val="38FA3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2E4A9F"/>
    <w:multiLevelType w:val="multilevel"/>
    <w:tmpl w:val="DC5EB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C46C6"/>
    <w:multiLevelType w:val="hybridMultilevel"/>
    <w:tmpl w:val="9BB2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70CE3"/>
    <w:multiLevelType w:val="multilevel"/>
    <w:tmpl w:val="3B28E7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443717"/>
    <w:multiLevelType w:val="multilevel"/>
    <w:tmpl w:val="7BB8B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D5374"/>
    <w:multiLevelType w:val="multilevel"/>
    <w:tmpl w:val="9F749C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BE0FDF"/>
    <w:multiLevelType w:val="multilevel"/>
    <w:tmpl w:val="24461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70FFF"/>
    <w:multiLevelType w:val="hybridMultilevel"/>
    <w:tmpl w:val="DF72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13845"/>
    <w:multiLevelType w:val="multilevel"/>
    <w:tmpl w:val="D02EF5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E5050"/>
    <w:multiLevelType w:val="multilevel"/>
    <w:tmpl w:val="01940B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F38A1"/>
    <w:multiLevelType w:val="multilevel"/>
    <w:tmpl w:val="8D1254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E63557"/>
    <w:multiLevelType w:val="multilevel"/>
    <w:tmpl w:val="FAFAEC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1B2C6B"/>
    <w:multiLevelType w:val="multilevel"/>
    <w:tmpl w:val="90FC82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8"/>
  </w:num>
  <w:num w:numId="3">
    <w:abstractNumId w:val="11"/>
  </w:num>
  <w:num w:numId="4">
    <w:abstractNumId w:val="9"/>
  </w:num>
  <w:num w:numId="5">
    <w:abstractNumId w:val="2"/>
  </w:num>
  <w:num w:numId="6">
    <w:abstractNumId w:val="16"/>
  </w:num>
  <w:num w:numId="7">
    <w:abstractNumId w:val="22"/>
  </w:num>
  <w:num w:numId="8">
    <w:abstractNumId w:val="13"/>
  </w:num>
  <w:num w:numId="9">
    <w:abstractNumId w:val="17"/>
  </w:num>
  <w:num w:numId="10">
    <w:abstractNumId w:val="21"/>
  </w:num>
  <w:num w:numId="11">
    <w:abstractNumId w:val="26"/>
  </w:num>
  <w:num w:numId="12">
    <w:abstractNumId w:val="0"/>
  </w:num>
  <w:num w:numId="13">
    <w:abstractNumId w:val="24"/>
  </w:num>
  <w:num w:numId="14">
    <w:abstractNumId w:val="6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27"/>
  </w:num>
  <w:num w:numId="20">
    <w:abstractNumId w:val="1"/>
  </w:num>
  <w:num w:numId="21">
    <w:abstractNumId w:val="5"/>
  </w:num>
  <w:num w:numId="22">
    <w:abstractNumId w:val="25"/>
  </w:num>
  <w:num w:numId="23">
    <w:abstractNumId w:val="10"/>
  </w:num>
  <w:num w:numId="24">
    <w:abstractNumId w:val="4"/>
  </w:num>
  <w:num w:numId="25">
    <w:abstractNumId w:val="8"/>
  </w:num>
  <w:num w:numId="26">
    <w:abstractNumId w:val="3"/>
  </w:num>
  <w:num w:numId="27">
    <w:abstractNumId w:val="23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1B"/>
    <w:rsid w:val="000A680E"/>
    <w:rsid w:val="000C5A96"/>
    <w:rsid w:val="000D029A"/>
    <w:rsid w:val="000E6F30"/>
    <w:rsid w:val="001217AD"/>
    <w:rsid w:val="001476CB"/>
    <w:rsid w:val="001B55A5"/>
    <w:rsid w:val="001F62D2"/>
    <w:rsid w:val="00226442"/>
    <w:rsid w:val="002B5C5D"/>
    <w:rsid w:val="00387A45"/>
    <w:rsid w:val="003D2E4E"/>
    <w:rsid w:val="003E60DC"/>
    <w:rsid w:val="00453D6B"/>
    <w:rsid w:val="004610B8"/>
    <w:rsid w:val="00461688"/>
    <w:rsid w:val="00476427"/>
    <w:rsid w:val="0049756C"/>
    <w:rsid w:val="00512E6A"/>
    <w:rsid w:val="00590B89"/>
    <w:rsid w:val="005A3B6C"/>
    <w:rsid w:val="005F4A69"/>
    <w:rsid w:val="006236E3"/>
    <w:rsid w:val="006431AF"/>
    <w:rsid w:val="00650885"/>
    <w:rsid w:val="0065599E"/>
    <w:rsid w:val="00682872"/>
    <w:rsid w:val="006E25FE"/>
    <w:rsid w:val="00734949"/>
    <w:rsid w:val="0074027B"/>
    <w:rsid w:val="00751608"/>
    <w:rsid w:val="00774CBF"/>
    <w:rsid w:val="007A55F2"/>
    <w:rsid w:val="007B3DAD"/>
    <w:rsid w:val="007C2DE5"/>
    <w:rsid w:val="007F3F61"/>
    <w:rsid w:val="00810255"/>
    <w:rsid w:val="008C0E69"/>
    <w:rsid w:val="00936638"/>
    <w:rsid w:val="00945A21"/>
    <w:rsid w:val="00953E96"/>
    <w:rsid w:val="00953F48"/>
    <w:rsid w:val="00960D25"/>
    <w:rsid w:val="009A6D1B"/>
    <w:rsid w:val="009B6D19"/>
    <w:rsid w:val="009E48DB"/>
    <w:rsid w:val="009F4425"/>
    <w:rsid w:val="009F5E5B"/>
    <w:rsid w:val="00A139B7"/>
    <w:rsid w:val="00A1584D"/>
    <w:rsid w:val="00A2766E"/>
    <w:rsid w:val="00A35FBF"/>
    <w:rsid w:val="00A911CC"/>
    <w:rsid w:val="00AA4DD9"/>
    <w:rsid w:val="00B82DD7"/>
    <w:rsid w:val="00C56D45"/>
    <w:rsid w:val="00CA3E18"/>
    <w:rsid w:val="00CF1CC9"/>
    <w:rsid w:val="00D519AD"/>
    <w:rsid w:val="00D8649F"/>
    <w:rsid w:val="00DA1B81"/>
    <w:rsid w:val="00DC4FB6"/>
    <w:rsid w:val="00DE0E08"/>
    <w:rsid w:val="00E43E94"/>
    <w:rsid w:val="00E519D3"/>
    <w:rsid w:val="00E60367"/>
    <w:rsid w:val="00E85E00"/>
    <w:rsid w:val="00EB552D"/>
    <w:rsid w:val="00F7059B"/>
    <w:rsid w:val="00F810D4"/>
    <w:rsid w:val="00FA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82C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6D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9A6D1B"/>
  </w:style>
  <w:style w:type="character" w:customStyle="1" w:styleId="eop">
    <w:name w:val="eop"/>
    <w:basedOn w:val="DefaultParagraphFont"/>
    <w:rsid w:val="009A6D1B"/>
  </w:style>
  <w:style w:type="paragraph" w:styleId="ListParagraph">
    <w:name w:val="List Paragraph"/>
    <w:basedOn w:val="Normal"/>
    <w:uiPriority w:val="34"/>
    <w:qFormat/>
    <w:rsid w:val="00453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56C"/>
  </w:style>
  <w:style w:type="paragraph" w:styleId="Footer">
    <w:name w:val="footer"/>
    <w:basedOn w:val="Normal"/>
    <w:link w:val="FooterChar"/>
    <w:uiPriority w:val="99"/>
    <w:unhideWhenUsed/>
    <w:rsid w:val="00497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6C"/>
  </w:style>
  <w:style w:type="paragraph" w:styleId="FootnoteText">
    <w:name w:val="footnote text"/>
    <w:basedOn w:val="Normal"/>
    <w:link w:val="FootnoteTextChar"/>
    <w:uiPriority w:val="99"/>
    <w:unhideWhenUsed/>
    <w:rsid w:val="00A1584D"/>
  </w:style>
  <w:style w:type="character" w:customStyle="1" w:styleId="FootnoteTextChar">
    <w:name w:val="Footnote Text Char"/>
    <w:basedOn w:val="DefaultParagraphFont"/>
    <w:link w:val="FootnoteText"/>
    <w:uiPriority w:val="99"/>
    <w:rsid w:val="00A1584D"/>
  </w:style>
  <w:style w:type="character" w:styleId="FootnoteReference">
    <w:name w:val="footnote reference"/>
    <w:basedOn w:val="DefaultParagraphFont"/>
    <w:uiPriority w:val="99"/>
    <w:unhideWhenUsed/>
    <w:rsid w:val="00A158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3F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2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6D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9A6D1B"/>
  </w:style>
  <w:style w:type="character" w:customStyle="1" w:styleId="eop">
    <w:name w:val="eop"/>
    <w:basedOn w:val="DefaultParagraphFont"/>
    <w:rsid w:val="009A6D1B"/>
  </w:style>
  <w:style w:type="paragraph" w:styleId="ListParagraph">
    <w:name w:val="List Paragraph"/>
    <w:basedOn w:val="Normal"/>
    <w:uiPriority w:val="34"/>
    <w:qFormat/>
    <w:rsid w:val="00453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56C"/>
  </w:style>
  <w:style w:type="paragraph" w:styleId="Footer">
    <w:name w:val="footer"/>
    <w:basedOn w:val="Normal"/>
    <w:link w:val="FooterChar"/>
    <w:uiPriority w:val="99"/>
    <w:unhideWhenUsed/>
    <w:rsid w:val="00497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6C"/>
  </w:style>
  <w:style w:type="paragraph" w:styleId="FootnoteText">
    <w:name w:val="footnote text"/>
    <w:basedOn w:val="Normal"/>
    <w:link w:val="FootnoteTextChar"/>
    <w:uiPriority w:val="99"/>
    <w:unhideWhenUsed/>
    <w:rsid w:val="00A1584D"/>
  </w:style>
  <w:style w:type="character" w:customStyle="1" w:styleId="FootnoteTextChar">
    <w:name w:val="Footnote Text Char"/>
    <w:basedOn w:val="DefaultParagraphFont"/>
    <w:link w:val="FootnoteText"/>
    <w:uiPriority w:val="99"/>
    <w:rsid w:val="00A1584D"/>
  </w:style>
  <w:style w:type="character" w:styleId="FootnoteReference">
    <w:name w:val="footnote reference"/>
    <w:basedOn w:val="DefaultParagraphFont"/>
    <w:uiPriority w:val="99"/>
    <w:unhideWhenUsed/>
    <w:rsid w:val="00A158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3F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ECUrlnXCqk" TargetMode="External"/><Relationship Id="rId14" Type="http://schemas.openxmlformats.org/officeDocument/2006/relationships/hyperlink" Target="https://www.youtube.com/watch?v=Ex2r86G0sdc" TargetMode="External"/><Relationship Id="rId15" Type="http://schemas.openxmlformats.org/officeDocument/2006/relationships/hyperlink" Target="https://www.youtube.com/watch?v=_asNhzXq72w" TargetMode="External"/><Relationship Id="rId16" Type="http://schemas.openxmlformats.org/officeDocument/2006/relationships/hyperlink" Target="https://www.youtube.com/watch?v=xECUrlnXCqk" TargetMode="External"/><Relationship Id="rId17" Type="http://schemas.openxmlformats.org/officeDocument/2006/relationships/hyperlink" Target="https://www.youtube.com/watch?v=Ex2r86G0sdc" TargetMode="External"/><Relationship Id="rId18" Type="http://schemas.openxmlformats.org/officeDocument/2006/relationships/hyperlink" Target="https://www.youtube.com/watch?v=xECUrlnXCqk" TargetMode="External"/><Relationship Id="rId19" Type="http://schemas.openxmlformats.org/officeDocument/2006/relationships/hyperlink" Target="https://www.youtube.com/watch?v=Ex2r86G0sdc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hyperlink" Target="https://www.youtube.com/watch?v=vewkfFu8Q7I" TargetMode="External"/><Relationship Id="rId51" Type="http://schemas.openxmlformats.org/officeDocument/2006/relationships/hyperlink" Target="https://www.youtube.com/watch?v=8MdaeCpIqmA" TargetMode="External"/><Relationship Id="rId52" Type="http://schemas.openxmlformats.org/officeDocument/2006/relationships/hyperlink" Target="https://www.youtube.com/watch?v=acT_PSAZ7BQ" TargetMode="External"/><Relationship Id="rId53" Type="http://schemas.openxmlformats.org/officeDocument/2006/relationships/hyperlink" Target="https://www.youtube.com/watch?v=33-XbtELYp4" TargetMode="External"/><Relationship Id="rId54" Type="http://schemas.openxmlformats.org/officeDocument/2006/relationships/hyperlink" Target="https://www.youtube.com/watch?v=_asNhzXq72w" TargetMode="External"/><Relationship Id="rId55" Type="http://schemas.openxmlformats.org/officeDocument/2006/relationships/hyperlink" Target="https://www.youtube.com/watch?v=_asNhzXq72w" TargetMode="External"/><Relationship Id="rId56" Type="http://schemas.openxmlformats.org/officeDocument/2006/relationships/hyperlink" Target="https://www.youtube.com/watch?v=_asNhzXq72w" TargetMode="External"/><Relationship Id="rId57" Type="http://schemas.openxmlformats.org/officeDocument/2006/relationships/hyperlink" Target="https://www.youtube.com/watch?v=Ex2r86G0sdc" TargetMode="External"/><Relationship Id="rId58" Type="http://schemas.openxmlformats.org/officeDocument/2006/relationships/hyperlink" Target="https://www.youtube.com/watch?v=8MdaeCpIqmA" TargetMode="External"/><Relationship Id="rId59" Type="http://schemas.openxmlformats.org/officeDocument/2006/relationships/hyperlink" Target="https://youtu.be/aV4zZAM4fA8?t=65" TargetMode="External"/><Relationship Id="rId40" Type="http://schemas.openxmlformats.org/officeDocument/2006/relationships/hyperlink" Target="https://youtu.be/xJ-zr4PKqbs?t=290" TargetMode="External"/><Relationship Id="rId41" Type="http://schemas.openxmlformats.org/officeDocument/2006/relationships/hyperlink" Target="https://youtu.be/OIUoUHoPlEs?t=23" TargetMode="External"/><Relationship Id="rId42" Type="http://schemas.openxmlformats.org/officeDocument/2006/relationships/hyperlink" Target="https://www.youtube.com/watch?v=_asNhzXq72w" TargetMode="External"/><Relationship Id="rId43" Type="http://schemas.openxmlformats.org/officeDocument/2006/relationships/hyperlink" Target="https://www.youtube.com/watch?v=_asNhzXq72w" TargetMode="External"/><Relationship Id="rId44" Type="http://schemas.openxmlformats.org/officeDocument/2006/relationships/hyperlink" Target="https://www.youtube.com/watch?v=_asNhzXq72w" TargetMode="External"/><Relationship Id="rId45" Type="http://schemas.openxmlformats.org/officeDocument/2006/relationships/hyperlink" Target="https://www.youtube.com/watch?v=ZBR2G-iI3-I" TargetMode="External"/><Relationship Id="rId46" Type="http://schemas.openxmlformats.org/officeDocument/2006/relationships/hyperlink" Target="https://www.youtube.com/watch?v=ZBR2G-iI3-I" TargetMode="External"/><Relationship Id="rId47" Type="http://schemas.openxmlformats.org/officeDocument/2006/relationships/hyperlink" Target="https://www.youtube.com/watch?v=vewkfFu8Q7I" TargetMode="External"/><Relationship Id="rId48" Type="http://schemas.openxmlformats.org/officeDocument/2006/relationships/hyperlink" Target="https://www.youtube.com/watch?v=vewkfFu8Q7I" TargetMode="External"/><Relationship Id="rId49" Type="http://schemas.openxmlformats.org/officeDocument/2006/relationships/hyperlink" Target="https://www.youtube.com/watch?v=_asNhzXq72w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_asNhzXq72w" TargetMode="External"/><Relationship Id="rId9" Type="http://schemas.openxmlformats.org/officeDocument/2006/relationships/hyperlink" Target="https://youtu.be/SJUhlRoBL8M?t=25" TargetMode="External"/><Relationship Id="rId30" Type="http://schemas.openxmlformats.org/officeDocument/2006/relationships/hyperlink" Target="https://www.youtube.com/watch?v=8MdaeCpIqmA" TargetMode="External"/><Relationship Id="rId31" Type="http://schemas.openxmlformats.org/officeDocument/2006/relationships/hyperlink" Target="https://youtu.be/4gYSTMqxBhM?t=138" TargetMode="External"/><Relationship Id="rId32" Type="http://schemas.openxmlformats.org/officeDocument/2006/relationships/hyperlink" Target="https://www.youtube.com/watch?v=iYVO5bUFww0" TargetMode="External"/><Relationship Id="rId33" Type="http://schemas.openxmlformats.org/officeDocument/2006/relationships/hyperlink" Target="https://youtu.be/2D81dlxqqf8?t=6" TargetMode="External"/><Relationship Id="rId34" Type="http://schemas.openxmlformats.org/officeDocument/2006/relationships/hyperlink" Target="https://www.youtube.com/watch?v=iYVO5bUFww0" TargetMode="External"/><Relationship Id="rId35" Type="http://schemas.openxmlformats.org/officeDocument/2006/relationships/hyperlink" Target="https://www.youtube.com/watch?v=8MdaeCpIqmA" TargetMode="External"/><Relationship Id="rId36" Type="http://schemas.openxmlformats.org/officeDocument/2006/relationships/hyperlink" Target="https://youtu.be/2D81dlxqqf8?t=6" TargetMode="External"/><Relationship Id="rId37" Type="http://schemas.openxmlformats.org/officeDocument/2006/relationships/hyperlink" Target="https://youtu.be/fWESB56wcxY?t=4" TargetMode="External"/><Relationship Id="rId38" Type="http://schemas.openxmlformats.org/officeDocument/2006/relationships/hyperlink" Target="https://www.youtube.com/watch?v=8MdaeCpIqmA" TargetMode="External"/><Relationship Id="rId39" Type="http://schemas.openxmlformats.org/officeDocument/2006/relationships/hyperlink" Target="https://youtu.be/2D81dlxqqf8?t=6" TargetMode="External"/><Relationship Id="rId20" Type="http://schemas.openxmlformats.org/officeDocument/2006/relationships/hyperlink" Target="https://www.youtube.com/watch?v=8MdaeCpIqmA" TargetMode="External"/><Relationship Id="rId21" Type="http://schemas.openxmlformats.org/officeDocument/2006/relationships/hyperlink" Target="https://www.youtube.com/watch?v=wwxre4eFbb4" TargetMode="External"/><Relationship Id="rId22" Type="http://schemas.openxmlformats.org/officeDocument/2006/relationships/hyperlink" Target="https://www.youtube.com/watch?v=cqhLO3SRyXU" TargetMode="External"/><Relationship Id="rId23" Type="http://schemas.openxmlformats.org/officeDocument/2006/relationships/hyperlink" Target="https://www.youtube.com/watch?v=8MdaeCpIqmA" TargetMode="External"/><Relationship Id="rId24" Type="http://schemas.openxmlformats.org/officeDocument/2006/relationships/hyperlink" Target="https://www.youtube.com/watch?v=Ex2r86G0sdc" TargetMode="External"/><Relationship Id="rId25" Type="http://schemas.openxmlformats.org/officeDocument/2006/relationships/hyperlink" Target="https://youtu.be/wTP_SdjD5ms?t=108" TargetMode="External"/><Relationship Id="rId26" Type="http://schemas.openxmlformats.org/officeDocument/2006/relationships/hyperlink" Target="https://www.youtube.com/watch?v=IoyvvEWHodk" TargetMode="External"/><Relationship Id="rId27" Type="http://schemas.openxmlformats.org/officeDocument/2006/relationships/hyperlink" Target="https://www.youtube.com/watch?v=xECUrlnXCqk" TargetMode="External"/><Relationship Id="rId28" Type="http://schemas.openxmlformats.org/officeDocument/2006/relationships/hyperlink" Target="https://www.youtube.com/watch?v=xECUrlnXCqk" TargetMode="External"/><Relationship Id="rId29" Type="http://schemas.openxmlformats.org/officeDocument/2006/relationships/hyperlink" Target="https://youtu.be/4gYSTMqxBhM?t=138" TargetMode="External"/><Relationship Id="rId60" Type="http://schemas.openxmlformats.org/officeDocument/2006/relationships/hyperlink" Target="https://www.youtube.com/watch?v=_asNhzXq72w" TargetMode="External"/><Relationship Id="rId61" Type="http://schemas.openxmlformats.org/officeDocument/2006/relationships/image" Target="media/image2.png"/><Relationship Id="rId62" Type="http://schemas.openxmlformats.org/officeDocument/2006/relationships/header" Target="header1.xml"/><Relationship Id="rId10" Type="http://schemas.openxmlformats.org/officeDocument/2006/relationships/hyperlink" Target="https://www.youtube.com/watch?v=_asNhzXq72w" TargetMode="External"/><Relationship Id="rId11" Type="http://schemas.openxmlformats.org/officeDocument/2006/relationships/hyperlink" Target="https://www.youtube.com/watch?v=aekfPU0SwNw" TargetMode="External"/><Relationship Id="rId1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1227</Words>
  <Characters>6996</Characters>
  <Application>Microsoft Macintosh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Johnson</dc:creator>
  <cp:keywords/>
  <dc:description/>
  <cp:lastModifiedBy>Blake Johnson</cp:lastModifiedBy>
  <cp:revision>5</cp:revision>
  <cp:lastPrinted>2018-11-02T23:21:00Z</cp:lastPrinted>
  <dcterms:created xsi:type="dcterms:W3CDTF">2019-01-30T22:40:00Z</dcterms:created>
  <dcterms:modified xsi:type="dcterms:W3CDTF">2019-02-03T00:55:00Z</dcterms:modified>
</cp:coreProperties>
</file>