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85D7" w14:textId="77777777" w:rsidR="0049233E" w:rsidRDefault="00DD406A" w:rsidP="0049233E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9C2">
        <w:rPr>
          <w:rFonts w:ascii="Times New Roman" w:hAnsi="Times New Roman" w:cs="Times New Roman"/>
          <w:b/>
          <w:sz w:val="24"/>
          <w:szCs w:val="24"/>
        </w:rPr>
        <w:t>4.  Assessment:</w:t>
      </w:r>
    </w:p>
    <w:p w14:paraId="16AA00A7" w14:textId="6CCD1FC7" w:rsidR="00FC79C2" w:rsidRDefault="00FC79C2" w:rsidP="00FC79C2">
      <w:pPr>
        <w:tabs>
          <w:tab w:val="num" w:pos="720"/>
        </w:tabs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C79C2">
        <w:rPr>
          <w:rFonts w:ascii="Times New Roman" w:hAnsi="Times New Roman" w:cs="Times New Roman"/>
          <w:sz w:val="24"/>
          <w:szCs w:val="24"/>
        </w:rPr>
        <w:t>Laney’s Program Review Resources &amp; Information webpage (</w:t>
      </w:r>
      <w:hyperlink r:id="rId8" w:history="1">
        <w:r w:rsidRPr="00FC79C2">
          <w:rPr>
            <w:rStyle w:val="Hyperlink"/>
            <w:rFonts w:ascii="Times New Roman" w:hAnsi="Times New Roman" w:cs="Times New Roman"/>
            <w:sz w:val="24"/>
            <w:szCs w:val="24"/>
          </w:rPr>
          <w:t>http://www.laney.edu/wp/instruction/program-review/</w:t>
        </w:r>
      </w:hyperlink>
      <w:r w:rsidRPr="00FC7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has several files you will </w:t>
      </w:r>
      <w:r w:rsidR="00394AC1">
        <w:rPr>
          <w:rFonts w:ascii="Times New Roman" w:hAnsi="Times New Roman" w:cs="Times New Roman"/>
          <w:sz w:val="24"/>
          <w:szCs w:val="24"/>
        </w:rPr>
        <w:t>need to complete this section</w:t>
      </w:r>
      <w:r w:rsidR="00BA216E">
        <w:rPr>
          <w:rFonts w:ascii="Times New Roman" w:hAnsi="Times New Roman" w:cs="Times New Roman"/>
          <w:sz w:val="24"/>
          <w:szCs w:val="24"/>
        </w:rPr>
        <w:t xml:space="preserve">.  Please look at the files available and follow the instructions below.  </w:t>
      </w:r>
      <w:r w:rsidRPr="00FC79C2">
        <w:rPr>
          <w:rFonts w:ascii="Times New Roman" w:hAnsi="Times New Roman" w:cs="Times New Roman"/>
          <w:sz w:val="24"/>
          <w:szCs w:val="24"/>
        </w:rPr>
        <w:t>If you have q</w:t>
      </w:r>
      <w:r>
        <w:rPr>
          <w:rFonts w:ascii="Times New Roman" w:hAnsi="Times New Roman" w:cs="Times New Roman"/>
          <w:sz w:val="24"/>
          <w:szCs w:val="24"/>
        </w:rPr>
        <w:t xml:space="preserve">uestions, </w:t>
      </w:r>
      <w:r w:rsidRPr="00FC79C2">
        <w:rPr>
          <w:rFonts w:ascii="Times New Roman" w:hAnsi="Times New Roman" w:cs="Times New Roman"/>
          <w:sz w:val="24"/>
          <w:szCs w:val="24"/>
        </w:rPr>
        <w:t xml:space="preserve">contact </w:t>
      </w:r>
      <w:r w:rsidR="00BA216E">
        <w:rPr>
          <w:rFonts w:ascii="Times New Roman" w:hAnsi="Times New Roman" w:cs="Times New Roman"/>
          <w:sz w:val="24"/>
          <w:szCs w:val="24"/>
        </w:rPr>
        <w:t>the Laney Assess</w:t>
      </w:r>
      <w:r>
        <w:rPr>
          <w:rFonts w:ascii="Times New Roman" w:hAnsi="Times New Roman" w:cs="Times New Roman"/>
          <w:sz w:val="24"/>
          <w:szCs w:val="24"/>
        </w:rPr>
        <w:t xml:space="preserve">ment Coordinators, </w:t>
      </w:r>
      <w:r w:rsidRPr="00FC79C2">
        <w:rPr>
          <w:rFonts w:ascii="Times New Roman" w:hAnsi="Times New Roman" w:cs="Times New Roman"/>
          <w:sz w:val="24"/>
          <w:szCs w:val="24"/>
        </w:rPr>
        <w:t xml:space="preserve">Heather Sisneros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</w:t>
      </w:r>
      <w:r w:rsidRPr="00FC79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Rebecca Bailey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9" w:history="1">
        <w:r w:rsidRPr="00FC79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hsisneros@peralta.edu</w:t>
        </w:r>
      </w:hyperlink>
      <w:r w:rsidRPr="00FC79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C79C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FC79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rbailey@peralta.edu</w:t>
        </w:r>
      </w:hyperlink>
      <w:r w:rsidRPr="00FC79C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14:paraId="61A5C22D" w14:textId="77777777" w:rsidR="00022FF9" w:rsidRDefault="00022FF9" w:rsidP="00FC79C2">
      <w:pPr>
        <w:tabs>
          <w:tab w:val="num" w:pos="720"/>
        </w:tabs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539B371" w14:textId="77777777" w:rsidR="00022FF9" w:rsidRPr="00FC79C2" w:rsidRDefault="00022FF9" w:rsidP="00022FF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79C2">
        <w:rPr>
          <w:rFonts w:ascii="Times New Roman" w:hAnsi="Times New Roman" w:cs="Times New Roman"/>
          <w:sz w:val="24"/>
          <w:szCs w:val="24"/>
        </w:rPr>
        <w:t xml:space="preserve">How does your discipline, department or program ensure that students are aware of the learning outcomes of the courses and instructional programs in which they are enrolled?  Where </w:t>
      </w:r>
      <w:proofErr w:type="gramStart"/>
      <w:r w:rsidRPr="00FC79C2">
        <w:rPr>
          <w:rFonts w:ascii="Times New Roman" w:hAnsi="Times New Roman" w:cs="Times New Roman"/>
          <w:sz w:val="24"/>
          <w:szCs w:val="24"/>
        </w:rPr>
        <w:t>are your discipline, department or program course</w:t>
      </w:r>
      <w:proofErr w:type="gramEnd"/>
      <w:r w:rsidRPr="00FC79C2">
        <w:rPr>
          <w:rFonts w:ascii="Times New Roman" w:hAnsi="Times New Roman" w:cs="Times New Roman"/>
          <w:sz w:val="24"/>
          <w:szCs w:val="24"/>
        </w:rPr>
        <w:t xml:space="preserve"> and program SLOs published?  (For example: syllabi, catalog, department website, etc.  If they are on a website, please include a live link to the page where they can be found)</w:t>
      </w:r>
    </w:p>
    <w:p w14:paraId="0D550467" w14:textId="77777777" w:rsidR="00FC79C2" w:rsidRPr="00FC79C2" w:rsidRDefault="00FC79C2" w:rsidP="00FC79C2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9E79CA" w14:textId="0D460742" w:rsidR="00AF45C3" w:rsidRPr="00AF45C3" w:rsidRDefault="00EB5398" w:rsidP="00022FF9">
      <w:pPr>
        <w:pStyle w:val="ListParagraph"/>
        <w:numPr>
          <w:ilvl w:val="0"/>
          <w:numId w:val="5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</w:t>
      </w:r>
      <w:r w:rsidR="0049233E" w:rsidRPr="00FC79C2">
        <w:rPr>
          <w:rFonts w:ascii="Times New Roman" w:hAnsi="Times New Roman" w:cs="Times New Roman"/>
          <w:sz w:val="24"/>
          <w:szCs w:val="24"/>
        </w:rPr>
        <w:t xml:space="preserve"> evidence of the approval status for all SLOs for every course offered in your department.  </w:t>
      </w:r>
      <w:r w:rsidR="00241BB8" w:rsidRPr="00FC79C2">
        <w:rPr>
          <w:rFonts w:ascii="Times New Roman" w:hAnsi="Times New Roman" w:cs="Times New Roman"/>
          <w:sz w:val="24"/>
          <w:szCs w:val="24"/>
        </w:rPr>
        <w:t xml:space="preserve">Note that if the course has been updated through </w:t>
      </w:r>
      <w:proofErr w:type="spellStart"/>
      <w:r w:rsidR="00241BB8" w:rsidRPr="00FC79C2">
        <w:rPr>
          <w:rFonts w:ascii="Times New Roman" w:hAnsi="Times New Roman" w:cs="Times New Roman"/>
          <w:sz w:val="24"/>
          <w:szCs w:val="24"/>
        </w:rPr>
        <w:t>CurricUNET</w:t>
      </w:r>
      <w:proofErr w:type="spellEnd"/>
      <w:r w:rsidR="00241BB8" w:rsidRPr="00FC79C2">
        <w:rPr>
          <w:rFonts w:ascii="Times New Roman" w:hAnsi="Times New Roman" w:cs="Times New Roman"/>
          <w:sz w:val="24"/>
          <w:szCs w:val="24"/>
        </w:rPr>
        <w:t xml:space="preserve"> in 2007 or later, SLOs have been approved.  Course approval dates</w:t>
      </w:r>
      <w:r w:rsidR="0049233E" w:rsidRPr="00FC79C2">
        <w:rPr>
          <w:rFonts w:ascii="Times New Roman" w:hAnsi="Times New Roman" w:cs="Times New Roman"/>
          <w:sz w:val="24"/>
          <w:szCs w:val="24"/>
        </w:rPr>
        <w:t xml:space="preserve"> can be found in the </w:t>
      </w:r>
      <w:proofErr w:type="spellStart"/>
      <w:r w:rsidR="0049233E" w:rsidRPr="00EB5398">
        <w:rPr>
          <w:rFonts w:ascii="Times New Roman" w:hAnsi="Times New Roman" w:cs="Times New Roman"/>
          <w:sz w:val="24"/>
          <w:szCs w:val="24"/>
        </w:rPr>
        <w:t>CurricUNET</w:t>
      </w:r>
      <w:proofErr w:type="spellEnd"/>
      <w:r w:rsidR="0049233E" w:rsidRPr="00EB5398">
        <w:rPr>
          <w:rFonts w:ascii="Times New Roman" w:hAnsi="Times New Roman" w:cs="Times New Roman"/>
          <w:sz w:val="24"/>
          <w:szCs w:val="24"/>
        </w:rPr>
        <w:t xml:space="preserve"> Report August 2015</w:t>
      </w:r>
      <w:r w:rsidR="00F04F38">
        <w:rPr>
          <w:rFonts w:ascii="Times New Roman" w:hAnsi="Times New Roman" w:cs="Times New Roman"/>
          <w:sz w:val="24"/>
          <w:szCs w:val="24"/>
        </w:rPr>
        <w:t xml:space="preserve"> file</w:t>
      </w:r>
      <w:r w:rsidR="0049233E" w:rsidRPr="00FC79C2">
        <w:rPr>
          <w:rFonts w:ascii="Times New Roman" w:hAnsi="Times New Roman" w:cs="Times New Roman"/>
          <w:sz w:val="24"/>
          <w:szCs w:val="24"/>
        </w:rPr>
        <w:t xml:space="preserve">. </w:t>
      </w:r>
      <w:r w:rsidR="00F0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41BB8" w:rsidRPr="00FC79C2">
        <w:rPr>
          <w:rFonts w:ascii="Times New Roman" w:hAnsi="Times New Roman" w:cs="Times New Roman"/>
          <w:sz w:val="24"/>
          <w:szCs w:val="24"/>
        </w:rPr>
        <w:t>se the toggles at the column headings to choose your cluster</w:t>
      </w:r>
      <w:r w:rsidR="009B398F">
        <w:rPr>
          <w:rFonts w:ascii="Times New Roman" w:hAnsi="Times New Roman" w:cs="Times New Roman"/>
          <w:sz w:val="24"/>
          <w:szCs w:val="24"/>
        </w:rPr>
        <w:t xml:space="preserve"> or department, select the boxes for your area,</w:t>
      </w:r>
      <w:r w:rsidR="00241BB8" w:rsidRPr="00FC79C2">
        <w:rPr>
          <w:rFonts w:ascii="Times New Roman" w:hAnsi="Times New Roman" w:cs="Times New Roman"/>
          <w:sz w:val="24"/>
          <w:szCs w:val="24"/>
        </w:rPr>
        <w:t xml:space="preserve"> and </w:t>
      </w:r>
      <w:r w:rsidR="00AB289E" w:rsidRPr="00FC79C2">
        <w:rPr>
          <w:rFonts w:ascii="Times New Roman" w:hAnsi="Times New Roman" w:cs="Times New Roman"/>
          <w:sz w:val="24"/>
          <w:szCs w:val="24"/>
        </w:rPr>
        <w:t>copy/paste below.</w:t>
      </w:r>
      <w:r w:rsidR="00AF45C3">
        <w:rPr>
          <w:rFonts w:ascii="Times New Roman" w:hAnsi="Times New Roman" w:cs="Times New Roman"/>
          <w:sz w:val="24"/>
          <w:szCs w:val="24"/>
        </w:rPr>
        <w:t xml:space="preserve"> The second tab shows the key to cluster abbreviations.</w:t>
      </w:r>
    </w:p>
    <w:p w14:paraId="557CFA54" w14:textId="77777777" w:rsidR="003220DD" w:rsidRDefault="00A8680E" w:rsidP="003220DD">
      <w:pPr>
        <w:tabs>
          <w:tab w:val="num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</w:t>
      </w:r>
      <w:r w:rsidRPr="00A8680E">
        <w:rPr>
          <w:rFonts w:ascii="Times New Roman" w:hAnsi="Times New Roman" w:cs="Times New Roman"/>
          <w:i/>
          <w:sz w:val="24"/>
          <w:szCs w:val="24"/>
        </w:rPr>
        <w:t>Copy/paste here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14:paraId="27BDDFC9" w14:textId="77777777" w:rsidR="003220DD" w:rsidRDefault="003220DD" w:rsidP="003220DD">
      <w:pPr>
        <w:tabs>
          <w:tab w:val="num" w:pos="720"/>
        </w:tabs>
        <w:rPr>
          <w:rFonts w:ascii="Times New Roman" w:hAnsi="Times New Roman" w:cs="Times New Roman"/>
          <w:i/>
          <w:sz w:val="24"/>
          <w:szCs w:val="24"/>
        </w:rPr>
      </w:pPr>
    </w:p>
    <w:p w14:paraId="2651AA66" w14:textId="3A3EFBA2" w:rsidR="00F7295B" w:rsidRPr="003220DD" w:rsidRDefault="00456404" w:rsidP="003220DD">
      <w:pPr>
        <w:tabs>
          <w:tab w:val="num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answer the following questions, please r</w:t>
      </w:r>
      <w:r w:rsidR="00010396">
        <w:rPr>
          <w:rFonts w:ascii="Times New Roman" w:hAnsi="Times New Roman" w:cs="Times New Roman"/>
          <w:sz w:val="24"/>
          <w:szCs w:val="24"/>
        </w:rPr>
        <w:t>eview</w:t>
      </w:r>
      <w:r w:rsidR="00DD406A" w:rsidRPr="00FC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 w:rsidRPr="00FC79C2">
        <w:rPr>
          <w:rFonts w:ascii="Times New Roman" w:hAnsi="Times New Roman" w:cs="Times New Roman"/>
          <w:sz w:val="24"/>
          <w:szCs w:val="24"/>
        </w:rPr>
        <w:t xml:space="preserve"> your “At-a -Glance” report generated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FC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C2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FC79C2">
        <w:rPr>
          <w:rFonts w:ascii="Times New Roman" w:hAnsi="Times New Roman" w:cs="Times New Roman"/>
          <w:sz w:val="24"/>
          <w:szCs w:val="24"/>
        </w:rPr>
        <w:t xml:space="preserve">, or your </w:t>
      </w:r>
      <w:r w:rsidRPr="00545197">
        <w:rPr>
          <w:rFonts w:ascii="Times New Roman" w:hAnsi="Times New Roman" w:cs="Times New Roman"/>
          <w:sz w:val="24"/>
          <w:szCs w:val="24"/>
        </w:rPr>
        <w:t>Laney Assessment Spreadsheet</w:t>
      </w:r>
      <w:r>
        <w:rPr>
          <w:rFonts w:ascii="Times New Roman" w:hAnsi="Times New Roman" w:cs="Times New Roman"/>
          <w:sz w:val="24"/>
          <w:szCs w:val="24"/>
        </w:rPr>
        <w:t>.  Answer the questions below, and attach the report (save it with your area’s information and include it when you turn in your Program Review).</w:t>
      </w:r>
    </w:p>
    <w:p w14:paraId="02EF4856" w14:textId="176E99E1" w:rsidR="00DD406A" w:rsidRPr="00470F96" w:rsidRDefault="00DD406A" w:rsidP="00DD406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79C2">
        <w:rPr>
          <w:rFonts w:ascii="Times New Roman" w:hAnsi="Times New Roman" w:cs="Times New Roman"/>
          <w:sz w:val="24"/>
          <w:szCs w:val="24"/>
        </w:rPr>
        <w:t xml:space="preserve">Briefly describe at least three of the </w:t>
      </w:r>
      <w:r w:rsidRPr="00FC79C2">
        <w:rPr>
          <w:rFonts w:ascii="Times New Roman" w:hAnsi="Times New Roman" w:cs="Times New Roman"/>
          <w:b/>
          <w:sz w:val="24"/>
          <w:szCs w:val="24"/>
        </w:rPr>
        <w:t>most significant changes/improvements</w:t>
      </w:r>
      <w:r w:rsidRPr="00FC79C2">
        <w:rPr>
          <w:rFonts w:ascii="Times New Roman" w:hAnsi="Times New Roman" w:cs="Times New Roman"/>
          <w:sz w:val="24"/>
          <w:szCs w:val="24"/>
        </w:rPr>
        <w:t xml:space="preserve"> your discipline, department or program made in the </w:t>
      </w:r>
      <w:r w:rsidRPr="00FC79C2">
        <w:rPr>
          <w:rFonts w:ascii="Times New Roman" w:hAnsi="Times New Roman" w:cs="Times New Roman"/>
          <w:sz w:val="24"/>
          <w:szCs w:val="24"/>
          <w:u w:val="single"/>
        </w:rPr>
        <w:t>past three years</w:t>
      </w:r>
      <w:r w:rsidRPr="00FC79C2">
        <w:rPr>
          <w:rFonts w:ascii="Times New Roman" w:hAnsi="Times New Roman" w:cs="Times New Roman"/>
          <w:sz w:val="24"/>
          <w:szCs w:val="24"/>
        </w:rPr>
        <w:t xml:space="preserve"> as a response </w:t>
      </w:r>
      <w:r w:rsidRPr="00FC79C2">
        <w:rPr>
          <w:rFonts w:ascii="Times New Roman" w:hAnsi="Times New Roman" w:cs="Times New Roman"/>
          <w:sz w:val="24"/>
          <w:szCs w:val="24"/>
          <w:u w:val="single"/>
        </w:rPr>
        <w:t>to course and program assessment</w:t>
      </w:r>
      <w:r w:rsidRPr="00FC79C2">
        <w:rPr>
          <w:rFonts w:ascii="Times New Roman" w:hAnsi="Times New Roman" w:cs="Times New Roman"/>
          <w:sz w:val="24"/>
          <w:szCs w:val="24"/>
        </w:rPr>
        <w:t xml:space="preserve"> </w:t>
      </w:r>
      <w:r w:rsidRPr="00470F96">
        <w:rPr>
          <w:rFonts w:ascii="Times New Roman" w:hAnsi="Times New Roman" w:cs="Times New Roman"/>
          <w:sz w:val="24"/>
          <w:szCs w:val="24"/>
        </w:rPr>
        <w:t xml:space="preserve">results.  Please state the course number or program name and </w:t>
      </w:r>
      <w:r w:rsidR="00722997" w:rsidRPr="00470F96">
        <w:rPr>
          <w:rFonts w:ascii="Times New Roman" w:hAnsi="Times New Roman" w:cs="Times New Roman"/>
          <w:sz w:val="24"/>
          <w:szCs w:val="24"/>
        </w:rPr>
        <w:t>year of assessment</w:t>
      </w:r>
      <w:r w:rsidR="00C16395" w:rsidRPr="00470F96">
        <w:rPr>
          <w:rFonts w:ascii="Times New Roman" w:hAnsi="Times New Roman" w:cs="Times New Roman"/>
          <w:sz w:val="24"/>
          <w:szCs w:val="24"/>
        </w:rPr>
        <w:t xml:space="preserve"> for each example.  </w:t>
      </w:r>
      <w:r w:rsidR="00722997" w:rsidRPr="00470F96">
        <w:rPr>
          <w:rFonts w:ascii="Times New Roman" w:hAnsi="Times New Roman" w:cs="Times New Roman"/>
          <w:sz w:val="24"/>
          <w:szCs w:val="24"/>
        </w:rPr>
        <w:t xml:space="preserve">Attach as evidence your </w:t>
      </w:r>
      <w:r w:rsidR="005D03F8" w:rsidRPr="00470F96">
        <w:rPr>
          <w:rFonts w:ascii="Times New Roman" w:hAnsi="Times New Roman" w:cs="Times New Roman"/>
          <w:sz w:val="24"/>
          <w:szCs w:val="24"/>
        </w:rPr>
        <w:t xml:space="preserve">Laney Assessment Spreadsheet </w:t>
      </w:r>
      <w:r w:rsidR="00722997" w:rsidRPr="00470F9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722997" w:rsidRPr="00470F96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="00722997" w:rsidRPr="00470F96">
        <w:rPr>
          <w:rFonts w:ascii="Times New Roman" w:hAnsi="Times New Roman" w:cs="Times New Roman"/>
          <w:sz w:val="24"/>
          <w:szCs w:val="24"/>
        </w:rPr>
        <w:t xml:space="preserve"> “Status Report</w:t>
      </w:r>
      <w:r w:rsidR="0031789B" w:rsidRPr="00470F96">
        <w:rPr>
          <w:rFonts w:ascii="Times New Roman" w:hAnsi="Times New Roman" w:cs="Times New Roman"/>
          <w:sz w:val="24"/>
          <w:szCs w:val="24"/>
        </w:rPr>
        <w:t>” for the courses in your examples.</w:t>
      </w:r>
      <w:r w:rsidRPr="00470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1D575" w14:textId="77777777" w:rsidR="00C16395" w:rsidRPr="00470F96" w:rsidRDefault="00C16395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B6AA44" w14:textId="5AEE44AF" w:rsidR="00F7295B" w:rsidRPr="00470F96" w:rsidRDefault="00FC79C2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>Improvement 1.</w:t>
      </w:r>
      <w:r w:rsidR="009E0DC7" w:rsidRPr="00470F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DD944D" w14:textId="77777777" w:rsidR="00FC79C2" w:rsidRPr="00470F96" w:rsidRDefault="00FC79C2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AEADD2" w14:textId="3C71203B" w:rsidR="00DD406A" w:rsidRPr="00470F96" w:rsidRDefault="00DD406A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>Improvement 2.</w:t>
      </w:r>
      <w:r w:rsidR="009E0DC7" w:rsidRPr="00470F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92E8D" w14:textId="77777777" w:rsidR="00FC79C2" w:rsidRPr="00470F96" w:rsidRDefault="00FC79C2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F4E32" w14:textId="6EA148C2" w:rsidR="00DD406A" w:rsidRPr="00470F96" w:rsidRDefault="00DD406A" w:rsidP="00F7295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>Improvement 3.</w:t>
      </w:r>
      <w:r w:rsidR="009E0DC7" w:rsidRPr="00470F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7A622" w14:textId="77777777" w:rsidR="00DD406A" w:rsidRPr="00470F96" w:rsidRDefault="00DD406A" w:rsidP="00F7295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ab/>
      </w:r>
    </w:p>
    <w:p w14:paraId="43207A24" w14:textId="6787D8E2" w:rsidR="00DD406A" w:rsidRPr="00470F96" w:rsidRDefault="00DD406A" w:rsidP="00ED38B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Briefly describe three of the </w:t>
      </w:r>
      <w:r w:rsidRPr="00470F96">
        <w:rPr>
          <w:rFonts w:ascii="Times New Roman" w:hAnsi="Times New Roman" w:cs="Times New Roman"/>
          <w:b/>
          <w:sz w:val="24"/>
          <w:szCs w:val="24"/>
        </w:rPr>
        <w:t>most significant examples</w:t>
      </w:r>
      <w:r w:rsidRPr="00470F96">
        <w:rPr>
          <w:rFonts w:ascii="Times New Roman" w:hAnsi="Times New Roman" w:cs="Times New Roman"/>
          <w:sz w:val="24"/>
          <w:szCs w:val="24"/>
        </w:rPr>
        <w:t xml:space="preserve"> of your discipline, department or program </w:t>
      </w:r>
      <w:r w:rsidRPr="00470F96">
        <w:rPr>
          <w:rFonts w:ascii="Times New Roman" w:hAnsi="Times New Roman" w:cs="Times New Roman"/>
          <w:sz w:val="24"/>
          <w:szCs w:val="24"/>
          <w:u w:val="single"/>
        </w:rPr>
        <w:t>plans for</w:t>
      </w:r>
      <w:r w:rsidRPr="00470F96">
        <w:rPr>
          <w:rFonts w:ascii="Times New Roman" w:hAnsi="Times New Roman" w:cs="Times New Roman"/>
          <w:sz w:val="24"/>
          <w:szCs w:val="24"/>
        </w:rPr>
        <w:t xml:space="preserve"> </w:t>
      </w:r>
      <w:r w:rsidRPr="00470F96">
        <w:rPr>
          <w:rFonts w:ascii="Times New Roman" w:hAnsi="Times New Roman" w:cs="Times New Roman"/>
          <w:sz w:val="24"/>
          <w:szCs w:val="24"/>
          <w:u w:val="single"/>
        </w:rPr>
        <w:t>course and /or program level improvement</w:t>
      </w:r>
      <w:r w:rsidRPr="00470F96">
        <w:rPr>
          <w:rFonts w:ascii="Times New Roman" w:hAnsi="Times New Roman" w:cs="Times New Roman"/>
          <w:sz w:val="24"/>
          <w:szCs w:val="24"/>
        </w:rPr>
        <w:t xml:space="preserve"> for the next three years as result of what you learned during the assessment process.  Please state the course number or program name and attach the</w:t>
      </w:r>
      <w:r w:rsidR="004828F4" w:rsidRPr="00470F96">
        <w:rPr>
          <w:rFonts w:ascii="Times New Roman" w:hAnsi="Times New Roman" w:cs="Times New Roman"/>
          <w:sz w:val="24"/>
          <w:szCs w:val="24"/>
        </w:rPr>
        <w:t xml:space="preserve"> relevant</w:t>
      </w:r>
      <w:r w:rsidRPr="00470F96">
        <w:rPr>
          <w:rFonts w:ascii="Times New Roman" w:hAnsi="Times New Roman" w:cs="Times New Roman"/>
          <w:sz w:val="24"/>
          <w:szCs w:val="24"/>
        </w:rPr>
        <w:t xml:space="preserve"> data from your </w:t>
      </w:r>
      <w:r w:rsidR="005D03F8" w:rsidRPr="00470F96">
        <w:rPr>
          <w:rFonts w:ascii="Times New Roman" w:hAnsi="Times New Roman" w:cs="Times New Roman"/>
          <w:sz w:val="24"/>
          <w:szCs w:val="24"/>
        </w:rPr>
        <w:t xml:space="preserve">Laney Assessment Spreadsheet </w:t>
      </w:r>
      <w:r w:rsidR="004828F4" w:rsidRPr="00470F96">
        <w:rPr>
          <w:rFonts w:ascii="Times New Roman" w:hAnsi="Times New Roman" w:cs="Times New Roman"/>
          <w:sz w:val="24"/>
          <w:szCs w:val="24"/>
        </w:rPr>
        <w:t xml:space="preserve">or the </w:t>
      </w:r>
      <w:proofErr w:type="spellStart"/>
      <w:r w:rsidR="004828F4" w:rsidRPr="00470F96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="004828F4" w:rsidRPr="00470F96">
        <w:rPr>
          <w:rFonts w:ascii="Times New Roman" w:hAnsi="Times New Roman" w:cs="Times New Roman"/>
          <w:sz w:val="24"/>
          <w:szCs w:val="24"/>
        </w:rPr>
        <w:t xml:space="preserve"> report </w:t>
      </w:r>
      <w:r w:rsidRPr="00470F96">
        <w:rPr>
          <w:rFonts w:ascii="Times New Roman" w:hAnsi="Times New Roman" w:cs="Times New Roman"/>
          <w:sz w:val="24"/>
          <w:szCs w:val="24"/>
        </w:rPr>
        <w:t>“Assessment Findings and Action Plan” section for each example.</w:t>
      </w:r>
    </w:p>
    <w:p w14:paraId="31D9BF1F" w14:textId="77777777" w:rsidR="009E0DC7" w:rsidRPr="00470F96" w:rsidRDefault="009E0DC7" w:rsidP="009E0DC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608A9" w14:textId="4E11EED3" w:rsidR="009E0DC7" w:rsidRPr="00470F96" w:rsidRDefault="009E0DC7" w:rsidP="009E0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Plan 1.  </w:t>
      </w:r>
    </w:p>
    <w:p w14:paraId="68974376" w14:textId="77777777" w:rsidR="009E0DC7" w:rsidRPr="00470F96" w:rsidRDefault="009E0DC7" w:rsidP="009E0D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400AE" w14:textId="30AA34E2" w:rsidR="009E0DC7" w:rsidRPr="00470F96" w:rsidRDefault="009E0DC7" w:rsidP="009E0D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lastRenderedPageBreak/>
        <w:t xml:space="preserve">Plan 2.  </w:t>
      </w:r>
    </w:p>
    <w:p w14:paraId="4A9ABB86" w14:textId="77777777" w:rsidR="009E0DC7" w:rsidRPr="00470F96" w:rsidRDefault="009E0DC7" w:rsidP="009E0D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18D2E1" w14:textId="13D3244E" w:rsidR="009E0DC7" w:rsidRPr="00470F96" w:rsidRDefault="009E0DC7" w:rsidP="009E0DC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Plan 3.  </w:t>
      </w:r>
    </w:p>
    <w:p w14:paraId="72E6061F" w14:textId="77777777" w:rsidR="00DD406A" w:rsidRPr="00470F96" w:rsidRDefault="00DD406A" w:rsidP="00DD406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85D58F" w14:textId="77777777" w:rsidR="00DD406A" w:rsidRPr="00470F96" w:rsidRDefault="00DD406A" w:rsidP="00DD406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Describe how assessment results for Distance Education </w:t>
      </w:r>
      <w:r w:rsidRPr="00470F96">
        <w:rPr>
          <w:rFonts w:ascii="Times New Roman" w:hAnsi="Times New Roman" w:cs="Times New Roman"/>
          <w:sz w:val="24"/>
          <w:szCs w:val="24"/>
          <w:u w:val="single"/>
        </w:rPr>
        <w:t>courses</w:t>
      </w:r>
      <w:r w:rsidRPr="00470F96">
        <w:rPr>
          <w:rFonts w:ascii="Times New Roman" w:hAnsi="Times New Roman" w:cs="Times New Roman"/>
          <w:sz w:val="24"/>
          <w:szCs w:val="24"/>
        </w:rPr>
        <w:t xml:space="preserve"> and/or </w:t>
      </w:r>
      <w:r w:rsidRPr="00470F96">
        <w:rPr>
          <w:rFonts w:ascii="Times New Roman" w:hAnsi="Times New Roman" w:cs="Times New Roman"/>
          <w:sz w:val="24"/>
          <w:szCs w:val="24"/>
          <w:u w:val="single"/>
        </w:rPr>
        <w:t xml:space="preserve">programs </w:t>
      </w:r>
      <w:r w:rsidRPr="00470F96">
        <w:rPr>
          <w:rFonts w:ascii="Times New Roman" w:hAnsi="Times New Roman" w:cs="Times New Roman"/>
          <w:sz w:val="24"/>
          <w:szCs w:val="24"/>
        </w:rPr>
        <w:t xml:space="preserve">compare to the results for the corresponding face-to-face classes.  </w:t>
      </w:r>
    </w:p>
    <w:p w14:paraId="125ECA5C" w14:textId="77777777" w:rsidR="00DD406A" w:rsidRPr="00470F96" w:rsidRDefault="00DD406A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B6645E" w14:textId="77777777" w:rsidR="00DD406A" w:rsidRPr="00470F96" w:rsidRDefault="00DD406A" w:rsidP="00DD40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6B153" w14:textId="6CE43C48" w:rsidR="001E3735" w:rsidRPr="00470F96" w:rsidRDefault="00DD406A" w:rsidP="00F7295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Describe assessment results for courses with multiple sections.  Are there similar results in each section?   </w:t>
      </w:r>
    </w:p>
    <w:p w14:paraId="0AE9946A" w14:textId="77777777" w:rsidR="001E3735" w:rsidRPr="00470F96" w:rsidRDefault="001E3735" w:rsidP="001E373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ab/>
      </w:r>
    </w:p>
    <w:p w14:paraId="2BDEE001" w14:textId="77777777" w:rsidR="001E3735" w:rsidRPr="00470F96" w:rsidRDefault="001E3735" w:rsidP="001E373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A67CD" w14:textId="710BDBD5" w:rsidR="00FC79C2" w:rsidRPr="00470F96" w:rsidRDefault="00DD406A" w:rsidP="00ED38B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Describe your discipline, department or program participation in assessment of </w:t>
      </w:r>
      <w:r w:rsidRPr="00470F96">
        <w:rPr>
          <w:rFonts w:ascii="Times New Roman" w:hAnsi="Times New Roman" w:cs="Times New Roman"/>
          <w:sz w:val="24"/>
          <w:szCs w:val="24"/>
          <w:u w:val="single"/>
        </w:rPr>
        <w:t>institutional level</w:t>
      </w:r>
      <w:r w:rsidR="001E3735" w:rsidRPr="00470F96">
        <w:rPr>
          <w:rFonts w:ascii="Times New Roman" w:hAnsi="Times New Roman" w:cs="Times New Roman"/>
          <w:sz w:val="24"/>
          <w:szCs w:val="24"/>
        </w:rPr>
        <w:t xml:space="preserve"> outcomes (ILOs).   </w:t>
      </w:r>
    </w:p>
    <w:p w14:paraId="6EFD7735" w14:textId="77777777" w:rsidR="00FC79C2" w:rsidRPr="00470F96" w:rsidRDefault="00FC79C2" w:rsidP="00FC79C2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6D0A" w14:textId="31956633" w:rsidR="00BF3974" w:rsidRPr="00470F96" w:rsidRDefault="00DD406A" w:rsidP="00ED38B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0F96">
        <w:rPr>
          <w:rFonts w:ascii="Times New Roman" w:hAnsi="Times New Roman" w:cs="Times New Roman"/>
          <w:sz w:val="24"/>
          <w:szCs w:val="24"/>
        </w:rPr>
        <w:t xml:space="preserve">How are your course and/or program level outcomes aligned with the institutional level outcomes?  Please describe and attach </w:t>
      </w:r>
      <w:r w:rsidR="00D643FE" w:rsidRPr="00470F96">
        <w:rPr>
          <w:rFonts w:ascii="Times New Roman" w:hAnsi="Times New Roman" w:cs="Times New Roman"/>
          <w:sz w:val="24"/>
          <w:szCs w:val="24"/>
        </w:rPr>
        <w:t xml:space="preserve">either your </w:t>
      </w:r>
      <w:r w:rsidR="005D03F8" w:rsidRPr="00470F96">
        <w:rPr>
          <w:rFonts w:ascii="Times New Roman" w:hAnsi="Times New Roman" w:cs="Times New Roman"/>
          <w:sz w:val="24"/>
          <w:szCs w:val="24"/>
        </w:rPr>
        <w:t xml:space="preserve">Laney Assessment Spreadsheet </w:t>
      </w:r>
      <w:r w:rsidR="00D643FE" w:rsidRPr="00470F96">
        <w:rPr>
          <w:rFonts w:ascii="Times New Roman" w:hAnsi="Times New Roman" w:cs="Times New Roman"/>
          <w:sz w:val="24"/>
          <w:szCs w:val="24"/>
        </w:rPr>
        <w:t xml:space="preserve">or </w:t>
      </w:r>
      <w:r w:rsidRPr="00470F96">
        <w:rPr>
          <w:rFonts w:ascii="Times New Roman" w:hAnsi="Times New Roman" w:cs="Times New Roman"/>
          <w:sz w:val="24"/>
          <w:szCs w:val="24"/>
        </w:rPr>
        <w:t xml:space="preserve">“Goal Alignment Summary” report </w:t>
      </w:r>
      <w:r w:rsidR="00D643FE" w:rsidRPr="00470F96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D643FE" w:rsidRPr="00470F96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="00D643FE" w:rsidRPr="00470F96">
        <w:rPr>
          <w:rFonts w:ascii="Times New Roman" w:hAnsi="Times New Roman" w:cs="Times New Roman"/>
          <w:sz w:val="24"/>
          <w:szCs w:val="24"/>
        </w:rPr>
        <w:t>.</w:t>
      </w:r>
    </w:p>
    <w:sectPr w:rsidR="00BF3974" w:rsidRPr="00470F96" w:rsidSect="00F72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0754" w14:textId="77777777" w:rsidR="002660D0" w:rsidRDefault="002660D0" w:rsidP="00F7295B">
      <w:pPr>
        <w:spacing w:after="0" w:line="240" w:lineRule="auto"/>
      </w:pPr>
      <w:r>
        <w:separator/>
      </w:r>
    </w:p>
  </w:endnote>
  <w:endnote w:type="continuationSeparator" w:id="0">
    <w:p w14:paraId="455A6ECC" w14:textId="77777777" w:rsidR="002660D0" w:rsidRDefault="002660D0" w:rsidP="00F7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BCA6" w14:textId="77777777" w:rsidR="003B4068" w:rsidRDefault="003B4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8F4F" w14:textId="77777777" w:rsidR="003B4068" w:rsidRDefault="003B4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 Review Assessment alternate wording 9.8.15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96A5E" w:rsidRPr="00E96A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4659F6B" w14:textId="77777777" w:rsidR="003B4068" w:rsidRDefault="003B4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1312" w14:textId="77777777" w:rsidR="003B4068" w:rsidRDefault="003B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5258" w14:textId="77777777" w:rsidR="002660D0" w:rsidRDefault="002660D0" w:rsidP="00F7295B">
      <w:pPr>
        <w:spacing w:after="0" w:line="240" w:lineRule="auto"/>
      </w:pPr>
      <w:r>
        <w:separator/>
      </w:r>
    </w:p>
  </w:footnote>
  <w:footnote w:type="continuationSeparator" w:id="0">
    <w:p w14:paraId="46BE749E" w14:textId="77777777" w:rsidR="002660D0" w:rsidRDefault="002660D0" w:rsidP="00F7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9501" w14:textId="77777777" w:rsidR="003B4068" w:rsidRDefault="003B4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9179" w14:textId="77777777" w:rsidR="003B4068" w:rsidRDefault="003B4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163E" w14:textId="77777777" w:rsidR="003B4068" w:rsidRDefault="003B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AFE"/>
    <w:multiLevelType w:val="hybridMultilevel"/>
    <w:tmpl w:val="9746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1DF"/>
    <w:multiLevelType w:val="hybridMultilevel"/>
    <w:tmpl w:val="1E8C21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6C288B"/>
    <w:multiLevelType w:val="hybridMultilevel"/>
    <w:tmpl w:val="4412C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C05BAA"/>
    <w:multiLevelType w:val="hybridMultilevel"/>
    <w:tmpl w:val="C026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DB6307"/>
    <w:multiLevelType w:val="hybridMultilevel"/>
    <w:tmpl w:val="BA84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7107"/>
    <w:multiLevelType w:val="hybridMultilevel"/>
    <w:tmpl w:val="EDDA8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C4005"/>
    <w:multiLevelType w:val="hybridMultilevel"/>
    <w:tmpl w:val="67B6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27787"/>
    <w:multiLevelType w:val="hybridMultilevel"/>
    <w:tmpl w:val="8326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08EE"/>
    <w:multiLevelType w:val="hybridMultilevel"/>
    <w:tmpl w:val="A86CA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29A3"/>
    <w:multiLevelType w:val="hybridMultilevel"/>
    <w:tmpl w:val="149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6A"/>
    <w:rsid w:val="00010396"/>
    <w:rsid w:val="00022FF9"/>
    <w:rsid w:val="001E3735"/>
    <w:rsid w:val="00235917"/>
    <w:rsid w:val="00241BB8"/>
    <w:rsid w:val="002660D0"/>
    <w:rsid w:val="002B35A3"/>
    <w:rsid w:val="00301EC6"/>
    <w:rsid w:val="0031789B"/>
    <w:rsid w:val="003220DD"/>
    <w:rsid w:val="00373E4C"/>
    <w:rsid w:val="00385142"/>
    <w:rsid w:val="00387367"/>
    <w:rsid w:val="00394AC1"/>
    <w:rsid w:val="003B4068"/>
    <w:rsid w:val="00456404"/>
    <w:rsid w:val="00470F96"/>
    <w:rsid w:val="004749E8"/>
    <w:rsid w:val="004828F4"/>
    <w:rsid w:val="0049233E"/>
    <w:rsid w:val="005416C7"/>
    <w:rsid w:val="00545197"/>
    <w:rsid w:val="00557C8D"/>
    <w:rsid w:val="00591333"/>
    <w:rsid w:val="005C4B70"/>
    <w:rsid w:val="005D03F8"/>
    <w:rsid w:val="006D3EC7"/>
    <w:rsid w:val="00700A84"/>
    <w:rsid w:val="00722997"/>
    <w:rsid w:val="008D22D0"/>
    <w:rsid w:val="008E0367"/>
    <w:rsid w:val="009B398F"/>
    <w:rsid w:val="009B7AB1"/>
    <w:rsid w:val="009E0DC7"/>
    <w:rsid w:val="009E2B69"/>
    <w:rsid w:val="00A62F01"/>
    <w:rsid w:val="00A727F9"/>
    <w:rsid w:val="00A8680E"/>
    <w:rsid w:val="00A86DD9"/>
    <w:rsid w:val="00AB289E"/>
    <w:rsid w:val="00AB4803"/>
    <w:rsid w:val="00AF45C3"/>
    <w:rsid w:val="00B05DA4"/>
    <w:rsid w:val="00BA216E"/>
    <w:rsid w:val="00BB1642"/>
    <w:rsid w:val="00BF3974"/>
    <w:rsid w:val="00C16395"/>
    <w:rsid w:val="00D635B4"/>
    <w:rsid w:val="00D643FE"/>
    <w:rsid w:val="00DD406A"/>
    <w:rsid w:val="00DE4D0F"/>
    <w:rsid w:val="00E96A5E"/>
    <w:rsid w:val="00EA116C"/>
    <w:rsid w:val="00EB5398"/>
    <w:rsid w:val="00ED38B5"/>
    <w:rsid w:val="00EE550E"/>
    <w:rsid w:val="00F0252E"/>
    <w:rsid w:val="00F04F38"/>
    <w:rsid w:val="00F64F98"/>
    <w:rsid w:val="00F7295B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7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5B"/>
  </w:style>
  <w:style w:type="paragraph" w:styleId="Footer">
    <w:name w:val="footer"/>
    <w:basedOn w:val="Normal"/>
    <w:link w:val="FooterChar"/>
    <w:uiPriority w:val="99"/>
    <w:unhideWhenUsed/>
    <w:rsid w:val="00F7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5B"/>
  </w:style>
  <w:style w:type="paragraph" w:styleId="BalloonText">
    <w:name w:val="Balloon Text"/>
    <w:basedOn w:val="Normal"/>
    <w:link w:val="BalloonTextChar"/>
    <w:uiPriority w:val="99"/>
    <w:semiHidden/>
    <w:unhideWhenUsed/>
    <w:rsid w:val="00F7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5B"/>
  </w:style>
  <w:style w:type="paragraph" w:styleId="Footer">
    <w:name w:val="footer"/>
    <w:basedOn w:val="Normal"/>
    <w:link w:val="FooterChar"/>
    <w:uiPriority w:val="99"/>
    <w:unhideWhenUsed/>
    <w:rsid w:val="00F7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5B"/>
  </w:style>
  <w:style w:type="paragraph" w:styleId="BalloonText">
    <w:name w:val="Balloon Text"/>
    <w:basedOn w:val="Normal"/>
    <w:link w:val="BalloonTextChar"/>
    <w:uiPriority w:val="99"/>
    <w:semiHidden/>
    <w:unhideWhenUsed/>
    <w:rsid w:val="00F7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5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ey.edu/wp/instruction/program-revie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bailey@peralt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isneros@peralt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Iolani Sodhy -Gereben</cp:lastModifiedBy>
  <cp:revision>2</cp:revision>
  <dcterms:created xsi:type="dcterms:W3CDTF">2015-09-24T19:05:00Z</dcterms:created>
  <dcterms:modified xsi:type="dcterms:W3CDTF">2015-09-24T19:05:00Z</dcterms:modified>
</cp:coreProperties>
</file>