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445247"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0915575F" w14:textId="06E860D8" w:rsidR="00AA215A" w:rsidRPr="00FD4956" w:rsidRDefault="0096296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Mond</w:t>
      </w:r>
      <w:r w:rsidR="00892C16">
        <w:rPr>
          <w:rFonts w:ascii="Times New Roman" w:eastAsia="Times New Roman" w:hAnsi="Times New Roman" w:cs="Times New Roman"/>
          <w:b/>
          <w:color w:val="008000"/>
          <w:sz w:val="20"/>
          <w:szCs w:val="20"/>
        </w:rPr>
        <w:t>ay</w:t>
      </w:r>
      <w:r w:rsidR="00506772">
        <w:rPr>
          <w:rFonts w:ascii="Times New Roman" w:eastAsia="Times New Roman" w:hAnsi="Times New Roman" w:cs="Times New Roman"/>
          <w:b/>
          <w:color w:val="008000"/>
          <w:sz w:val="20"/>
          <w:szCs w:val="20"/>
        </w:rPr>
        <w:t xml:space="preserve">, </w:t>
      </w:r>
      <w:r w:rsidR="003E7D2D">
        <w:rPr>
          <w:rFonts w:ascii="Times New Roman" w:eastAsia="Times New Roman" w:hAnsi="Times New Roman" w:cs="Times New Roman"/>
          <w:b/>
          <w:color w:val="008000"/>
          <w:sz w:val="20"/>
          <w:szCs w:val="20"/>
        </w:rPr>
        <w:t>March</w:t>
      </w:r>
      <w:r w:rsidR="00E30B24">
        <w:rPr>
          <w:rFonts w:ascii="Times New Roman" w:eastAsia="Times New Roman" w:hAnsi="Times New Roman" w:cs="Times New Roman"/>
          <w:b/>
          <w:color w:val="008000"/>
          <w:sz w:val="20"/>
          <w:szCs w:val="20"/>
        </w:rPr>
        <w:t xml:space="preserve"> </w:t>
      </w:r>
      <w:r w:rsidR="008E313E">
        <w:rPr>
          <w:rFonts w:ascii="Times New Roman" w:eastAsia="Times New Roman" w:hAnsi="Times New Roman" w:cs="Times New Roman"/>
          <w:b/>
          <w:color w:val="008000"/>
          <w:sz w:val="20"/>
          <w:szCs w:val="20"/>
        </w:rPr>
        <w:t>1</w:t>
      </w:r>
      <w:r>
        <w:rPr>
          <w:rFonts w:ascii="Times New Roman" w:eastAsia="Times New Roman" w:hAnsi="Times New Roman" w:cs="Times New Roman"/>
          <w:b/>
          <w:color w:val="008000"/>
          <w:sz w:val="20"/>
          <w:szCs w:val="20"/>
        </w:rPr>
        <w:t>8</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5</w:t>
      </w:r>
      <w:r w:rsidR="000C17D1">
        <w:rPr>
          <w:rFonts w:ascii="Times New Roman" w:eastAsia="Times New Roman" w:hAnsi="Times New Roman" w:cs="Times New Roman"/>
          <w:b/>
          <w:color w:val="008000"/>
          <w:sz w:val="20"/>
          <w:szCs w:val="20"/>
        </w:rPr>
        <w:t>:</w:t>
      </w:r>
      <w:r w:rsidR="004342C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12C5885E" w14:textId="3FB85321" w:rsidR="00AA215A" w:rsidRPr="00AE32BD" w:rsidRDefault="0096296B"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6B302B">
        <w:rPr>
          <w:rFonts w:ascii="Times New Roman" w:hAnsi="Times New Roman" w:cs="Times New Roman"/>
          <w:color w:val="FF0000"/>
          <w:sz w:val="28"/>
          <w:szCs w:val="28"/>
        </w:rPr>
        <w:t xml:space="preserve"> MEETING MINUTES</w:t>
      </w:r>
    </w:p>
    <w:p w14:paraId="3F0D421C"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7AADFC58" w14:textId="77777777"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FB6A371"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1CA92069"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1F4D2773"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DEF2F4E"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BF6BCF3"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13BB6243" w14:textId="77777777"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16B56FB8" w14:textId="77777777"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98BB558"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FB8C019" w14:textId="77777777"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DAE2B5D" w14:textId="77B09C20"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AD0818">
        <w:rPr>
          <w:rFonts w:ascii="Times New Roman" w:eastAsia="Times New Roman" w:hAnsi="Times New Roman" w:cs="Times New Roman"/>
          <w:b/>
          <w:sz w:val="24"/>
          <w:szCs w:val="24"/>
        </w:rPr>
        <w:t xml:space="preserve"> </w:t>
      </w:r>
      <w:r w:rsidR="006B302B">
        <w:rPr>
          <w:rFonts w:ascii="Times New Roman" w:eastAsia="Times New Roman" w:hAnsi="Times New Roman" w:cs="Times New Roman"/>
          <w:b/>
          <w:sz w:val="24"/>
          <w:szCs w:val="24"/>
        </w:rPr>
        <w:t>5:24PM</w:t>
      </w:r>
    </w:p>
    <w:p w14:paraId="5DC27609"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08371CA7" w14:textId="77777777"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552DCED"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33739B85" w14:textId="77777777"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6F25B0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A9AB05F"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B6D196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429D104D" w14:textId="77777777"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5220BC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62A3EDD" w14:textId="77777777"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0DBA640D" w14:textId="1D59F1B5" w:rsidR="00187298" w:rsidRPr="0086465E" w:rsidRDefault="006B302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765F452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87420D"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FDABAA" w14:textId="1695EF78" w:rsidR="00187298" w:rsidRPr="00075EC1" w:rsidRDefault="008E313E"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Ashleigh </w:t>
            </w:r>
            <w:r w:rsidRPr="00075EC1">
              <w:rPr>
                <w:rFonts w:ascii="Times New Roman" w:eastAsia="Times New Roman" w:hAnsi="Times New Roman" w:cs="Times New Roman"/>
                <w:color w:val="000000" w:themeColor="text1"/>
                <w:sz w:val="24"/>
                <w:szCs w:val="24"/>
              </w:rPr>
              <w:t>Adele</w:t>
            </w:r>
            <w:r>
              <w:rPr>
                <w:rFonts w:ascii="Times New Roman" w:eastAsia="Times New Roman" w:hAnsi="Times New Roman" w:cs="Times New Roman"/>
                <w:color w:val="000000" w:themeColor="text1"/>
                <w:sz w:val="24"/>
                <w:szCs w:val="24"/>
              </w:rPr>
              <w:t xml:space="preserve"> Friend  (AF) </w:t>
            </w:r>
          </w:p>
        </w:tc>
        <w:tc>
          <w:tcPr>
            <w:tcW w:w="450" w:type="dxa"/>
            <w:tcBorders>
              <w:top w:val="single" w:sz="4" w:space="0" w:color="999999"/>
              <w:left w:val="single" w:sz="4" w:space="0" w:color="999999"/>
              <w:bottom w:val="single" w:sz="4" w:space="0" w:color="999999"/>
              <w:right w:val="single" w:sz="4" w:space="0" w:color="999999"/>
            </w:tcBorders>
          </w:tcPr>
          <w:p w14:paraId="2FAF626A" w14:textId="1E9A62A1" w:rsidR="006F32F3" w:rsidRPr="0086465E" w:rsidRDefault="006B302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6FED5EB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EE239F"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D954DE" w14:textId="77777777"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059994C8" w14:textId="23C684F8" w:rsidR="00187298" w:rsidRPr="0086465E" w:rsidRDefault="006B302B" w:rsidP="006B302B">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9543D05" w14:textId="7777777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8B808"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98BB15" w14:textId="77777777"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0C4E0CF8" w14:textId="11E7E6B4" w:rsidR="00187298" w:rsidRPr="0086465E" w:rsidRDefault="006B302B"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D67BFD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B5A1C4"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0B917B"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4D8D4C7" w14:textId="088A3B3F" w:rsidR="00187298" w:rsidRPr="0086465E" w:rsidRDefault="006B302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0F0973F3"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87ED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67CE9D"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636E06D8" w14:textId="3A0F87AD" w:rsidR="00187298" w:rsidRPr="0086465E" w:rsidRDefault="006B302B" w:rsidP="006B302B">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336DA958" w14:textId="77777777"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B1F5D5"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0F44C" w14:textId="77777777"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1718F4A2" w14:textId="00D4BCA3" w:rsidR="00187298" w:rsidRPr="0086465E" w:rsidRDefault="006B302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A620884"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065B2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4AEC1" w14:textId="77777777"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11010C" w14:textId="77777777"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781E2B88"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EDA40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BA1528" w14:textId="77777777"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1DCA61FF" w14:textId="72C1E4C9" w:rsidR="00187298" w:rsidRPr="0086465E" w:rsidRDefault="006B302B" w:rsidP="006B302B">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7226F508"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78ED94"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23F1345"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18D30301" w14:textId="1372D69A" w:rsidR="00616928" w:rsidRPr="0086465E" w:rsidRDefault="006B302B" w:rsidP="0061692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616928" w:rsidRPr="00EE60B2" w14:paraId="7B215FAB"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3328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068AB6" w14:textId="5FB8450E" w:rsidR="00616928" w:rsidRPr="006167C0" w:rsidRDefault="006B302B" w:rsidP="00616928">
            <w:pPr>
              <w:pStyle w:val="Normal1"/>
              <w:spacing w:after="0" w:line="240" w:lineRule="auto"/>
              <w:rPr>
                <w:rFonts w:ascii="Times New Roman" w:eastAsia="Times New Roman" w:hAnsi="Times New Roman" w:cs="Times New Roman"/>
                <w:color w:val="000000" w:themeColor="text1"/>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4B0432E5" w14:textId="3B3E008E" w:rsidR="00616928" w:rsidRPr="0086465E" w:rsidRDefault="006B302B"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21F868A1"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60133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CDF4A1" w14:textId="07AC4A72" w:rsidR="00616928" w:rsidRPr="006167C0" w:rsidRDefault="006B302B"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22EA18D" w14:textId="73640294" w:rsidR="00616928" w:rsidRPr="0086465E" w:rsidRDefault="006B302B" w:rsidP="00BF6AE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90F75C0"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D2AA2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D56BF6"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B9B8A25"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36ADC4A"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25051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4121FD"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1C1D090"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73FA55F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91AA4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F04E9" w14:textId="77777777"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AC2AFE"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874EF1"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C1FE1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C9157" w14:textId="77777777"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4A0952A"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0BEBD86"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EC2F7E"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E6DA9A" w14:textId="77777777"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A5D1A16"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00797701"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4ED7131D"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2C0530C1" w14:textId="77777777"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5E2C2CA9" w14:textId="520FB23F" w:rsidR="00AD0818" w:rsidRPr="006B302B" w:rsidRDefault="006B302B" w:rsidP="2DD77271">
      <w:pPr>
        <w:pStyle w:val="Normal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highlight w:val="red"/>
        </w:rPr>
        <w:t xml:space="preserve">JK motions </w:t>
      </w:r>
      <w:r w:rsidRPr="006B302B">
        <w:rPr>
          <w:rFonts w:ascii="Times New Roman" w:eastAsia="Times New Roman" w:hAnsi="Times New Roman" w:cs="Times New Roman"/>
          <w:bCs/>
          <w:sz w:val="24"/>
          <w:szCs w:val="24"/>
          <w:highlight w:val="red"/>
        </w:rPr>
        <w:t>to adopt the agenda with the addition of the Teacher’s Leadership Authority Conference. Seconded. With no objections the motion passes.</w:t>
      </w:r>
      <w:r w:rsidRPr="006B302B">
        <w:rPr>
          <w:rFonts w:ascii="Times New Roman" w:eastAsia="Times New Roman" w:hAnsi="Times New Roman" w:cs="Times New Roman"/>
          <w:bCs/>
          <w:sz w:val="24"/>
          <w:szCs w:val="24"/>
        </w:rPr>
        <w:t xml:space="preserve"> </w:t>
      </w:r>
    </w:p>
    <w:p w14:paraId="5FBA3359" w14:textId="77777777"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7B33F2A9" w14:textId="14CC2BCE" w:rsidR="006B302B" w:rsidRPr="006B302B" w:rsidRDefault="006B302B" w:rsidP="006B302B">
      <w:pPr>
        <w:pStyle w:val="Normal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highlight w:val="red"/>
        </w:rPr>
        <w:t>AT motions</w:t>
      </w:r>
      <w:r w:rsidRPr="006B302B">
        <w:rPr>
          <w:rFonts w:ascii="Times New Roman" w:eastAsia="Times New Roman" w:hAnsi="Times New Roman" w:cs="Times New Roman"/>
          <w:sz w:val="24"/>
          <w:szCs w:val="24"/>
          <w:highlight w:val="red"/>
        </w:rPr>
        <w:t xml:space="preserve"> to approve the 3/7/19 Minutes. </w:t>
      </w:r>
      <w:r w:rsidRPr="006B302B">
        <w:rPr>
          <w:rFonts w:ascii="Times New Roman" w:eastAsia="Times New Roman" w:hAnsi="Times New Roman" w:cs="Times New Roman"/>
          <w:bCs/>
          <w:sz w:val="24"/>
          <w:szCs w:val="24"/>
          <w:highlight w:val="red"/>
        </w:rPr>
        <w:t>Seconded. With no objections the motion passes.</w:t>
      </w:r>
      <w:r w:rsidRPr="006B302B">
        <w:rPr>
          <w:rFonts w:ascii="Times New Roman" w:eastAsia="Times New Roman" w:hAnsi="Times New Roman" w:cs="Times New Roman"/>
          <w:bCs/>
          <w:sz w:val="24"/>
          <w:szCs w:val="24"/>
        </w:rPr>
        <w:t xml:space="preserve"> </w:t>
      </w:r>
    </w:p>
    <w:p w14:paraId="0550C303" w14:textId="1A4B8EF8" w:rsidR="00AD0818" w:rsidRPr="006B302B" w:rsidRDefault="00AD0818" w:rsidP="00113FE0">
      <w:pPr>
        <w:pStyle w:val="Normal1"/>
        <w:spacing w:after="0" w:line="240" w:lineRule="auto"/>
        <w:jc w:val="center"/>
        <w:rPr>
          <w:rFonts w:ascii="Times New Roman" w:eastAsia="Times New Roman" w:hAnsi="Times New Roman" w:cs="Times New Roman"/>
          <w:sz w:val="24"/>
          <w:szCs w:val="24"/>
        </w:rPr>
      </w:pPr>
    </w:p>
    <w:p w14:paraId="0656103A" w14:textId="7777777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2EB93526" w14:textId="77777777"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238AF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3B179EC" w14:textId="40BE2711" w:rsidR="00AD0818" w:rsidRPr="006B302B" w:rsidRDefault="006B302B" w:rsidP="006F2ABD">
      <w:pPr>
        <w:pStyle w:val="Normal1"/>
        <w:spacing w:after="0" w:line="240" w:lineRule="auto"/>
        <w:jc w:val="center"/>
        <w:rPr>
          <w:rFonts w:ascii="Times New Roman" w:eastAsia="Times New Roman" w:hAnsi="Times New Roman" w:cs="Times New Roman"/>
          <w:sz w:val="24"/>
          <w:szCs w:val="24"/>
        </w:rPr>
      </w:pPr>
      <w:r w:rsidRPr="006B302B">
        <w:rPr>
          <w:rFonts w:ascii="Times New Roman" w:eastAsia="Times New Roman" w:hAnsi="Times New Roman" w:cs="Times New Roman"/>
          <w:sz w:val="24"/>
          <w:szCs w:val="24"/>
          <w:highlight w:val="red"/>
        </w:rPr>
        <w:t xml:space="preserve">AT motions to skip items A, B, C, and D and go straight to Old Business. </w:t>
      </w:r>
      <w:r w:rsidRPr="006B302B">
        <w:rPr>
          <w:rFonts w:ascii="Times New Roman" w:eastAsia="Times New Roman" w:hAnsi="Times New Roman" w:cs="Times New Roman"/>
          <w:bCs/>
          <w:sz w:val="24"/>
          <w:szCs w:val="24"/>
          <w:highlight w:val="red"/>
        </w:rPr>
        <w:t>Seconded. With no objections the motion passes.</w:t>
      </w:r>
    </w:p>
    <w:p w14:paraId="6A9F23F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63343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6BFCEB4D" w14:textId="1D3CE26D" w:rsidR="000A2382" w:rsidRPr="004D0F78" w:rsidRDefault="006F2ABD" w:rsidP="004D0F78">
      <w:pPr>
        <w:pStyle w:val="Normal1"/>
        <w:numPr>
          <w:ilvl w:val="0"/>
          <w:numId w:val="35"/>
        </w:numPr>
        <w:spacing w:after="0" w:line="240" w:lineRule="auto"/>
        <w:rPr>
          <w:rFonts w:ascii="Times New Roman" w:eastAsia="Times New Roman" w:hAnsi="Times New Roman" w:cs="Times New Roman"/>
          <w:sz w:val="24"/>
          <w:szCs w:val="24"/>
        </w:rPr>
      </w:pPr>
      <w:bookmarkStart w:id="0" w:name="_Hlk525911853"/>
      <w:r w:rsidRPr="00097210">
        <w:rPr>
          <w:rFonts w:ascii="Times New Roman" w:eastAsia="Times New Roman" w:hAnsi="Times New Roman" w:cs="Times New Roman"/>
          <w:b/>
          <w:sz w:val="24"/>
          <w:szCs w:val="24"/>
        </w:rPr>
        <w:t xml:space="preserve">Shared Governance Committee </w:t>
      </w:r>
      <w:r w:rsidR="006B302B" w:rsidRPr="00097210">
        <w:rPr>
          <w:rFonts w:ascii="Times New Roman" w:eastAsia="Times New Roman" w:hAnsi="Times New Roman" w:cs="Times New Roman"/>
          <w:b/>
          <w:sz w:val="24"/>
          <w:szCs w:val="24"/>
        </w:rPr>
        <w:t>Reports</w:t>
      </w:r>
      <w:r w:rsidR="006B302B">
        <w:rPr>
          <w:rFonts w:ascii="Times New Roman" w:eastAsia="Times New Roman" w:hAnsi="Times New Roman" w:cs="Times New Roman"/>
          <w:sz w:val="24"/>
          <w:szCs w:val="24"/>
        </w:rPr>
        <w:t xml:space="preserve">: </w:t>
      </w:r>
      <w:r w:rsidR="006B302B" w:rsidRPr="006B302B">
        <w:rPr>
          <w:rFonts w:ascii="Times New Roman" w:eastAsia="Times New Roman" w:hAnsi="Times New Roman" w:cs="Times New Roman"/>
          <w:sz w:val="24"/>
          <w:szCs w:val="24"/>
          <w:highlight w:val="red"/>
        </w:rPr>
        <w:t>No report.</w:t>
      </w:r>
      <w:r w:rsidR="006B302B">
        <w:rPr>
          <w:rFonts w:ascii="Times New Roman" w:eastAsia="Times New Roman" w:hAnsi="Times New Roman" w:cs="Times New Roman"/>
          <w:sz w:val="24"/>
          <w:szCs w:val="24"/>
        </w:rPr>
        <w:t xml:space="preserve"> </w:t>
      </w:r>
    </w:p>
    <w:p w14:paraId="60DBD804" w14:textId="1701B78C"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6B302B">
        <w:rPr>
          <w:rFonts w:ascii="Times New Roman" w:eastAsia="Times New Roman" w:hAnsi="Times New Roman" w:cs="Times New Roman"/>
          <w:sz w:val="24"/>
          <w:szCs w:val="24"/>
        </w:rPr>
        <w:t xml:space="preserve">: </w:t>
      </w:r>
      <w:r w:rsidR="006B302B" w:rsidRPr="006B302B">
        <w:rPr>
          <w:rFonts w:ascii="Times New Roman" w:eastAsia="Times New Roman" w:hAnsi="Times New Roman" w:cs="Times New Roman"/>
          <w:sz w:val="24"/>
          <w:szCs w:val="24"/>
          <w:highlight w:val="red"/>
        </w:rPr>
        <w:t>No report.</w:t>
      </w:r>
      <w:r w:rsidR="006B302B">
        <w:rPr>
          <w:rFonts w:ascii="Times New Roman" w:eastAsia="Times New Roman" w:hAnsi="Times New Roman" w:cs="Times New Roman"/>
          <w:sz w:val="24"/>
          <w:szCs w:val="24"/>
        </w:rPr>
        <w:t xml:space="preserve"> </w:t>
      </w:r>
      <w:r w:rsidR="00113FE0">
        <w:rPr>
          <w:rFonts w:ascii="Times New Roman" w:eastAsia="Times New Roman" w:hAnsi="Times New Roman" w:cs="Times New Roman"/>
          <w:sz w:val="24"/>
          <w:szCs w:val="24"/>
        </w:rPr>
        <w:t xml:space="preserve"> </w:t>
      </w:r>
    </w:p>
    <w:p w14:paraId="6CFAF2C8" w14:textId="11B99123"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00113FE0" w:rsidRPr="2DD77271">
        <w:rPr>
          <w:rFonts w:ascii="Times New Roman" w:eastAsia="Times New Roman" w:hAnsi="Times New Roman" w:cs="Times New Roman"/>
          <w:sz w:val="24"/>
          <w:szCs w:val="24"/>
        </w:rPr>
        <w:t>:</w:t>
      </w:r>
      <w:r w:rsidR="006B302B">
        <w:rPr>
          <w:rFonts w:ascii="Times New Roman" w:eastAsia="Times New Roman" w:hAnsi="Times New Roman" w:cs="Times New Roman"/>
          <w:sz w:val="24"/>
          <w:szCs w:val="24"/>
        </w:rPr>
        <w:t xml:space="preserve"> </w:t>
      </w:r>
      <w:r w:rsidR="006B302B" w:rsidRPr="006B302B">
        <w:rPr>
          <w:rFonts w:ascii="Times New Roman" w:eastAsia="Times New Roman" w:hAnsi="Times New Roman" w:cs="Times New Roman"/>
          <w:sz w:val="24"/>
          <w:szCs w:val="24"/>
          <w:highlight w:val="red"/>
        </w:rPr>
        <w:t>No report.</w:t>
      </w:r>
    </w:p>
    <w:p w14:paraId="7240E0FC" w14:textId="108567A1" w:rsidR="006F2ABD" w:rsidRPr="00AD0818" w:rsidRDefault="006F2ABD" w:rsidP="00AE32BD">
      <w:pPr>
        <w:pStyle w:val="Normal1"/>
        <w:numPr>
          <w:ilvl w:val="0"/>
          <w:numId w:val="35"/>
        </w:numPr>
        <w:spacing w:after="0" w:line="240" w:lineRule="auto"/>
        <w:rPr>
          <w:rFonts w:ascii="Times New Roman" w:eastAsia="Times New Roman" w:hAnsi="Times New Roman" w:cs="Times New Roman"/>
          <w:sz w:val="24"/>
          <w:szCs w:val="24"/>
        </w:rPr>
      </w:pPr>
      <w:r w:rsidRPr="00AD0818">
        <w:rPr>
          <w:rFonts w:ascii="Times New Roman" w:eastAsia="Times New Roman" w:hAnsi="Times New Roman" w:cs="Times New Roman"/>
          <w:b/>
          <w:sz w:val="24"/>
          <w:szCs w:val="24"/>
        </w:rPr>
        <w:t>Ad Hoc Committee Reports</w:t>
      </w:r>
      <w:r w:rsidR="006B302B">
        <w:rPr>
          <w:rFonts w:ascii="Times New Roman" w:eastAsia="Times New Roman" w:hAnsi="Times New Roman" w:cs="Times New Roman"/>
          <w:sz w:val="24"/>
          <w:szCs w:val="24"/>
        </w:rPr>
        <w:t xml:space="preserve">: </w:t>
      </w:r>
      <w:r w:rsidR="006B302B" w:rsidRPr="006B302B">
        <w:rPr>
          <w:rFonts w:ascii="Times New Roman" w:eastAsia="Times New Roman" w:hAnsi="Times New Roman" w:cs="Times New Roman"/>
          <w:sz w:val="24"/>
          <w:szCs w:val="24"/>
          <w:highlight w:val="red"/>
        </w:rPr>
        <w:t>No report.</w:t>
      </w:r>
      <w:r w:rsidR="006B302B">
        <w:rPr>
          <w:rFonts w:ascii="Times New Roman" w:eastAsia="Times New Roman" w:hAnsi="Times New Roman" w:cs="Times New Roman"/>
          <w:sz w:val="24"/>
          <w:szCs w:val="24"/>
        </w:rPr>
        <w:t xml:space="preserve"> </w:t>
      </w:r>
    </w:p>
    <w:bookmarkEnd w:id="0"/>
    <w:p w14:paraId="3E0406FA" w14:textId="77777777" w:rsidR="00B62D17"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3B8C8029" w14:textId="77777777"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181D687C" w14:textId="77777777"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3B3E0A61" w14:textId="777777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6FE07714" w14:textId="5E2E527D" w:rsidR="008E313E" w:rsidRPr="008E313E" w:rsidRDefault="00054C76" w:rsidP="006B302B">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Club Proposals:</w:t>
      </w:r>
      <w:r w:rsidR="003A2D8C">
        <w:rPr>
          <w:rFonts w:ascii="Times New Roman" w:eastAsia="Times New Roman" w:hAnsi="Times New Roman" w:cs="Times New Roman"/>
          <w:b/>
          <w:sz w:val="24"/>
          <w:szCs w:val="24"/>
        </w:rPr>
        <w:t xml:space="preserve"> </w:t>
      </w:r>
      <w:r w:rsidR="003A2D8C" w:rsidRPr="00D82354">
        <w:rPr>
          <w:rFonts w:ascii="Times New Roman" w:eastAsia="Times New Roman" w:hAnsi="Times New Roman" w:cs="Times New Roman"/>
          <w:sz w:val="24"/>
          <w:szCs w:val="24"/>
          <w:highlight w:val="red"/>
        </w:rPr>
        <w:t>The Social Justice Club’s proposal is for a Women’s History Month event; they are asking for $700. CI motions to approve $300 for food costs from Fund 71</w:t>
      </w:r>
      <w:r w:rsidR="008327BB">
        <w:rPr>
          <w:rFonts w:ascii="Times New Roman" w:eastAsia="Times New Roman" w:hAnsi="Times New Roman" w:cs="Times New Roman"/>
          <w:sz w:val="24"/>
          <w:szCs w:val="24"/>
          <w:highlight w:val="red"/>
        </w:rPr>
        <w:t>-544-</w:t>
      </w:r>
      <w:r w:rsidR="003A2D8C" w:rsidRPr="00D82354">
        <w:rPr>
          <w:rFonts w:ascii="Times New Roman" w:eastAsia="Times New Roman" w:hAnsi="Times New Roman" w:cs="Times New Roman"/>
          <w:sz w:val="24"/>
          <w:szCs w:val="24"/>
          <w:highlight w:val="red"/>
        </w:rPr>
        <w:t>5106</w:t>
      </w:r>
      <w:r w:rsidR="008327BB">
        <w:rPr>
          <w:rFonts w:ascii="Times New Roman" w:eastAsia="Times New Roman" w:hAnsi="Times New Roman" w:cs="Times New Roman"/>
          <w:sz w:val="24"/>
          <w:szCs w:val="24"/>
          <w:highlight w:val="red"/>
        </w:rPr>
        <w:t>-1-696600-6000-00</w:t>
      </w:r>
      <w:r w:rsidR="003A2D8C" w:rsidRPr="00D82354">
        <w:rPr>
          <w:rFonts w:ascii="Times New Roman" w:eastAsia="Times New Roman" w:hAnsi="Times New Roman" w:cs="Times New Roman"/>
          <w:sz w:val="24"/>
          <w:szCs w:val="24"/>
          <w:highlight w:val="red"/>
        </w:rPr>
        <w:t xml:space="preserve"> and approval for</w:t>
      </w:r>
      <w:r w:rsidR="00D82354" w:rsidRPr="00D82354">
        <w:rPr>
          <w:rFonts w:ascii="Times New Roman" w:eastAsia="Times New Roman" w:hAnsi="Times New Roman" w:cs="Times New Roman"/>
          <w:sz w:val="24"/>
          <w:szCs w:val="24"/>
          <w:highlight w:val="red"/>
        </w:rPr>
        <w:t xml:space="preserve"> payment of</w:t>
      </w:r>
      <w:r w:rsidR="003A2D8C" w:rsidRPr="00D82354">
        <w:rPr>
          <w:rFonts w:ascii="Times New Roman" w:eastAsia="Times New Roman" w:hAnsi="Times New Roman" w:cs="Times New Roman"/>
          <w:sz w:val="24"/>
          <w:szCs w:val="24"/>
          <w:highlight w:val="red"/>
        </w:rPr>
        <w:t xml:space="preserve"> </w:t>
      </w:r>
      <w:r w:rsidR="00D82354" w:rsidRPr="00D82354">
        <w:rPr>
          <w:rFonts w:ascii="Times New Roman" w:eastAsia="Times New Roman" w:hAnsi="Times New Roman" w:cs="Times New Roman"/>
          <w:sz w:val="24"/>
          <w:szCs w:val="24"/>
          <w:highlight w:val="red"/>
        </w:rPr>
        <w:t>$</w:t>
      </w:r>
      <w:r w:rsidR="003A2D8C" w:rsidRPr="00D82354">
        <w:rPr>
          <w:rFonts w:ascii="Times New Roman" w:eastAsia="Times New Roman" w:hAnsi="Times New Roman" w:cs="Times New Roman"/>
          <w:sz w:val="24"/>
          <w:szCs w:val="24"/>
          <w:highlight w:val="red"/>
        </w:rPr>
        <w:t>4</w:t>
      </w:r>
      <w:r w:rsidR="00D82354" w:rsidRPr="00D82354">
        <w:rPr>
          <w:rFonts w:ascii="Times New Roman" w:eastAsia="Times New Roman" w:hAnsi="Times New Roman" w:cs="Times New Roman"/>
          <w:sz w:val="24"/>
          <w:szCs w:val="24"/>
          <w:highlight w:val="red"/>
        </w:rPr>
        <w:t>00 for four speakers tentative to the creation of a new object code 51</w:t>
      </w:r>
      <w:r w:rsidR="00D82354">
        <w:rPr>
          <w:rFonts w:ascii="Times New Roman" w:eastAsia="Times New Roman" w:hAnsi="Times New Roman" w:cs="Times New Roman"/>
          <w:sz w:val="24"/>
          <w:szCs w:val="24"/>
          <w:highlight w:val="red"/>
        </w:rPr>
        <w:t>05</w:t>
      </w:r>
      <w:r w:rsidR="00D82354" w:rsidRPr="00D82354">
        <w:rPr>
          <w:rFonts w:ascii="Times New Roman" w:eastAsia="Times New Roman" w:hAnsi="Times New Roman" w:cs="Times New Roman"/>
          <w:sz w:val="24"/>
          <w:szCs w:val="24"/>
          <w:highlight w:val="red"/>
        </w:rPr>
        <w:t>. Seconded. With no objections the motion passes.</w:t>
      </w:r>
      <w:r w:rsidR="00D82354">
        <w:rPr>
          <w:rFonts w:ascii="Times New Roman" w:eastAsia="Times New Roman" w:hAnsi="Times New Roman" w:cs="Times New Roman"/>
          <w:sz w:val="24"/>
          <w:szCs w:val="24"/>
        </w:rPr>
        <w:t xml:space="preserve"> </w:t>
      </w:r>
    </w:p>
    <w:p w14:paraId="0DAC5D31" w14:textId="35C190B9" w:rsidR="00075EC1" w:rsidRPr="003E7D2D" w:rsidRDefault="00892C16" w:rsidP="006B302B">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Student C</w:t>
      </w:r>
      <w:r w:rsidRPr="00EB44DF">
        <w:rPr>
          <w:rFonts w:ascii="Times New Roman" w:eastAsia="Raleway" w:hAnsi="Times New Roman" w:cs="Times New Roman"/>
          <w:b/>
          <w:color w:val="000000" w:themeColor="text1"/>
          <w:sz w:val="24"/>
          <w:szCs w:val="24"/>
        </w:rPr>
        <w:t>enter</w:t>
      </w:r>
      <w:r>
        <w:rPr>
          <w:rFonts w:ascii="Times New Roman" w:eastAsia="Raleway" w:hAnsi="Times New Roman" w:cs="Times New Roman"/>
          <w:b/>
          <w:color w:val="000000" w:themeColor="text1"/>
          <w:sz w:val="24"/>
          <w:szCs w:val="24"/>
        </w:rPr>
        <w:t xml:space="preserve"> Supplies:</w:t>
      </w:r>
      <w:r w:rsidR="00D82354">
        <w:rPr>
          <w:rFonts w:ascii="Times New Roman" w:eastAsia="Raleway" w:hAnsi="Times New Roman" w:cs="Times New Roman"/>
          <w:b/>
          <w:color w:val="000000" w:themeColor="text1"/>
          <w:sz w:val="24"/>
          <w:szCs w:val="24"/>
        </w:rPr>
        <w:t xml:space="preserve"> </w:t>
      </w:r>
      <w:r w:rsidR="00D82354" w:rsidRPr="00D82354">
        <w:rPr>
          <w:rFonts w:ascii="Times New Roman" w:eastAsia="Raleway" w:hAnsi="Times New Roman" w:cs="Times New Roman"/>
          <w:color w:val="000000" w:themeColor="text1"/>
          <w:sz w:val="24"/>
          <w:szCs w:val="24"/>
          <w:highlight w:val="red"/>
        </w:rPr>
        <w:t>JK motions to table. Seconded. With no objections the motion passes.</w:t>
      </w:r>
      <w:r w:rsidR="00D82354">
        <w:rPr>
          <w:rFonts w:ascii="Times New Roman" w:eastAsia="Raleway" w:hAnsi="Times New Roman" w:cs="Times New Roman"/>
          <w:b/>
          <w:color w:val="000000" w:themeColor="text1"/>
          <w:sz w:val="24"/>
          <w:szCs w:val="24"/>
        </w:rPr>
        <w:t xml:space="preserve"> </w:t>
      </w:r>
    </w:p>
    <w:p w14:paraId="2B5D94F9" w14:textId="4756A96A" w:rsidR="006B302B" w:rsidRDefault="003E7D2D" w:rsidP="006B302B">
      <w:pPr>
        <w:pStyle w:val="ListParagraph"/>
        <w:widowControl/>
        <w:numPr>
          <w:ilvl w:val="0"/>
          <w:numId w:val="23"/>
        </w:numPr>
        <w:spacing w:after="0" w:line="240" w:lineRule="auto"/>
        <w:rPr>
          <w:rFonts w:ascii="Times New Roman" w:eastAsia="Times New Roman" w:hAnsi="Times New Roman" w:cs="Times New Roman"/>
          <w:sz w:val="24"/>
          <w:szCs w:val="24"/>
        </w:rPr>
      </w:pPr>
      <w:r w:rsidRPr="003E7D2D">
        <w:rPr>
          <w:rFonts w:ascii="Times New Roman" w:eastAsia="Times New Roman" w:hAnsi="Times New Roman" w:cs="Times New Roman"/>
          <w:b/>
          <w:sz w:val="24"/>
          <w:szCs w:val="24"/>
        </w:rPr>
        <w:t>Computer Locks</w:t>
      </w:r>
      <w:r w:rsidRPr="003E7D2D">
        <w:rPr>
          <w:rFonts w:ascii="Times New Roman" w:eastAsia="Times New Roman" w:hAnsi="Times New Roman" w:cs="Times New Roman"/>
          <w:sz w:val="24"/>
          <w:szCs w:val="24"/>
        </w:rPr>
        <w:t xml:space="preserve">: </w:t>
      </w:r>
      <w:bookmarkStart w:id="1" w:name="_Hlk2539234"/>
      <w:r w:rsidRPr="006B302B">
        <w:rPr>
          <w:rFonts w:ascii="Times New Roman" w:eastAsia="Times New Roman" w:hAnsi="Times New Roman" w:cs="Times New Roman"/>
          <w:sz w:val="24"/>
          <w:szCs w:val="24"/>
        </w:rPr>
        <w:t xml:space="preserve"> </w:t>
      </w:r>
      <w:r w:rsidR="00A36493" w:rsidRPr="00A36493">
        <w:rPr>
          <w:rFonts w:ascii="Times New Roman" w:eastAsia="Times New Roman" w:hAnsi="Times New Roman" w:cs="Times New Roman"/>
          <w:sz w:val="24"/>
          <w:szCs w:val="24"/>
          <w:highlight w:val="red"/>
        </w:rPr>
        <w:t>CI m</w:t>
      </w:r>
      <w:r w:rsidR="00D82354" w:rsidRPr="00A36493">
        <w:rPr>
          <w:rFonts w:ascii="Times New Roman" w:eastAsia="Times New Roman" w:hAnsi="Times New Roman" w:cs="Times New Roman"/>
          <w:sz w:val="24"/>
          <w:szCs w:val="24"/>
          <w:highlight w:val="red"/>
        </w:rPr>
        <w:t>otions to approve</w:t>
      </w:r>
      <w:r w:rsidR="00A36493" w:rsidRPr="00A36493">
        <w:rPr>
          <w:rFonts w:ascii="Times New Roman" w:eastAsia="Times New Roman" w:hAnsi="Times New Roman" w:cs="Times New Roman"/>
          <w:sz w:val="24"/>
          <w:szCs w:val="24"/>
          <w:highlight w:val="red"/>
        </w:rPr>
        <w:t xml:space="preserve"> the computer locks for $250.74</w:t>
      </w:r>
      <w:r w:rsidR="00D82354" w:rsidRPr="00A36493">
        <w:rPr>
          <w:rFonts w:ascii="Times New Roman" w:eastAsia="Times New Roman" w:hAnsi="Times New Roman" w:cs="Times New Roman"/>
          <w:sz w:val="24"/>
          <w:szCs w:val="24"/>
          <w:highlight w:val="red"/>
        </w:rPr>
        <w:t xml:space="preserve"> from Fund 82</w:t>
      </w:r>
      <w:r w:rsidR="008327BB">
        <w:rPr>
          <w:rFonts w:ascii="Times New Roman" w:eastAsia="Times New Roman" w:hAnsi="Times New Roman" w:cs="Times New Roman"/>
          <w:sz w:val="24"/>
          <w:szCs w:val="24"/>
          <w:highlight w:val="red"/>
        </w:rPr>
        <w:t>-544-</w:t>
      </w:r>
      <w:r w:rsidR="00D82354" w:rsidRPr="00A36493">
        <w:rPr>
          <w:rFonts w:ascii="Times New Roman" w:eastAsia="Times New Roman" w:hAnsi="Times New Roman" w:cs="Times New Roman"/>
          <w:sz w:val="24"/>
          <w:szCs w:val="24"/>
          <w:highlight w:val="red"/>
        </w:rPr>
        <w:t>4304</w:t>
      </w:r>
      <w:r w:rsidR="008327BB">
        <w:rPr>
          <w:rFonts w:ascii="Times New Roman" w:eastAsia="Times New Roman" w:hAnsi="Times New Roman" w:cs="Times New Roman"/>
          <w:sz w:val="24"/>
          <w:szCs w:val="24"/>
          <w:highlight w:val="red"/>
        </w:rPr>
        <w:t>-1-696000-0000-00</w:t>
      </w:r>
      <w:r w:rsidR="00A36493" w:rsidRPr="00A36493">
        <w:rPr>
          <w:rFonts w:ascii="Times New Roman" w:eastAsia="Times New Roman" w:hAnsi="Times New Roman" w:cs="Times New Roman"/>
          <w:sz w:val="24"/>
          <w:szCs w:val="24"/>
          <w:highlight w:val="red"/>
        </w:rPr>
        <w:t>. Seconded. With no objections the motion passes.</w:t>
      </w:r>
      <w:r w:rsidR="00A36493">
        <w:rPr>
          <w:rFonts w:ascii="Times New Roman" w:eastAsia="Times New Roman" w:hAnsi="Times New Roman" w:cs="Times New Roman"/>
          <w:sz w:val="24"/>
          <w:szCs w:val="24"/>
        </w:rPr>
        <w:t xml:space="preserve"> </w:t>
      </w:r>
    </w:p>
    <w:p w14:paraId="7D0DF4FA" w14:textId="4D33617C" w:rsidR="008E313E" w:rsidRDefault="008E313E" w:rsidP="006B302B">
      <w:pPr>
        <w:pStyle w:val="ListParagraph"/>
        <w:widowControl/>
        <w:numPr>
          <w:ilvl w:val="0"/>
          <w:numId w:val="23"/>
        </w:numPr>
        <w:spacing w:after="0" w:line="240" w:lineRule="auto"/>
        <w:rPr>
          <w:rFonts w:ascii="Times New Roman" w:eastAsia="Times New Roman" w:hAnsi="Times New Roman" w:cs="Times New Roman"/>
          <w:sz w:val="24"/>
          <w:szCs w:val="24"/>
        </w:rPr>
      </w:pPr>
      <w:r w:rsidRPr="006B302B">
        <w:rPr>
          <w:rFonts w:ascii="Times New Roman" w:eastAsia="Times New Roman" w:hAnsi="Times New Roman" w:cs="Times New Roman"/>
          <w:b/>
          <w:sz w:val="24"/>
          <w:szCs w:val="24"/>
        </w:rPr>
        <w:t>Logo Competition</w:t>
      </w:r>
      <w:r w:rsidRPr="006B302B">
        <w:rPr>
          <w:rFonts w:ascii="Times New Roman" w:eastAsia="Times New Roman" w:hAnsi="Times New Roman" w:cs="Times New Roman"/>
          <w:sz w:val="24"/>
          <w:szCs w:val="24"/>
        </w:rPr>
        <w:t xml:space="preserve">: </w:t>
      </w:r>
      <w:r w:rsidR="00A36493" w:rsidRPr="00A36493">
        <w:rPr>
          <w:rFonts w:ascii="Times New Roman" w:eastAsia="Times New Roman" w:hAnsi="Times New Roman" w:cs="Times New Roman"/>
          <w:sz w:val="24"/>
          <w:szCs w:val="24"/>
          <w:highlight w:val="red"/>
        </w:rPr>
        <w:t>JK motions to table the logo competition. Seconded. With no objections the motion passes.</w:t>
      </w:r>
      <w:r w:rsidR="00A36493">
        <w:rPr>
          <w:rFonts w:ascii="Times New Roman" w:eastAsia="Times New Roman" w:hAnsi="Times New Roman" w:cs="Times New Roman"/>
          <w:sz w:val="24"/>
          <w:szCs w:val="24"/>
        </w:rPr>
        <w:t xml:space="preserve"> </w:t>
      </w:r>
    </w:p>
    <w:bookmarkEnd w:id="1"/>
    <w:p w14:paraId="785E140B" w14:textId="77777777" w:rsidR="003E7D2D" w:rsidRDefault="003E7D2D" w:rsidP="00892C16">
      <w:pPr>
        <w:pStyle w:val="ListParagraph"/>
        <w:widowControl/>
        <w:spacing w:after="0" w:line="240" w:lineRule="auto"/>
        <w:ind w:left="1080"/>
        <w:rPr>
          <w:rFonts w:ascii="Times New Roman" w:eastAsia="Times New Roman" w:hAnsi="Times New Roman" w:cs="Times New Roman"/>
          <w:sz w:val="24"/>
          <w:szCs w:val="24"/>
        </w:rPr>
      </w:pPr>
    </w:p>
    <w:p w14:paraId="5347F8AA" w14:textId="4F8DB887" w:rsidR="00AD0818" w:rsidRDefault="00AD0818" w:rsidP="00EB44DF">
      <w:pPr>
        <w:widowControl/>
        <w:spacing w:after="0" w:line="240" w:lineRule="auto"/>
        <w:rPr>
          <w:rFonts w:ascii="Times New Roman" w:eastAsia="Times New Roman" w:hAnsi="Times New Roman" w:cs="Times New Roman"/>
          <w:sz w:val="24"/>
          <w:szCs w:val="24"/>
        </w:rPr>
      </w:pPr>
    </w:p>
    <w:p w14:paraId="0AECE551" w14:textId="77777777" w:rsidR="00892C16" w:rsidRPr="00EB44DF" w:rsidRDefault="00892C16" w:rsidP="00EB44DF">
      <w:pPr>
        <w:widowControl/>
        <w:spacing w:after="0" w:line="240" w:lineRule="auto"/>
        <w:rPr>
          <w:rFonts w:ascii="Times New Roman" w:eastAsia="Times New Roman" w:hAnsi="Times New Roman" w:cs="Times New Roman"/>
          <w:sz w:val="24"/>
          <w:szCs w:val="24"/>
        </w:rPr>
      </w:pPr>
    </w:p>
    <w:p w14:paraId="0B1B7EB5" w14:textId="24DE7903"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3BA6E201" w14:textId="5BBB9AFC" w:rsidR="0080375E" w:rsidRPr="00D82354" w:rsidRDefault="0080375E" w:rsidP="00D82354">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Removal of Officers:</w:t>
      </w:r>
      <w:r w:rsidRPr="0080375E">
        <w:rPr>
          <w:rFonts w:ascii="Times New Roman" w:eastAsia="Raleway" w:hAnsi="Times New Roman" w:cs="Times New Roman"/>
          <w:color w:val="000000" w:themeColor="text1"/>
          <w:sz w:val="24"/>
          <w:szCs w:val="24"/>
        </w:rPr>
        <w:t xml:space="preserve"> </w:t>
      </w:r>
      <w:r w:rsidR="00A36493" w:rsidRPr="00A36493">
        <w:rPr>
          <w:rFonts w:ascii="Times New Roman" w:eastAsia="Raleway" w:hAnsi="Times New Roman" w:cs="Times New Roman"/>
          <w:color w:val="000000" w:themeColor="text1"/>
          <w:sz w:val="24"/>
          <w:szCs w:val="24"/>
          <w:highlight w:val="red"/>
        </w:rPr>
        <w:t xml:space="preserve">SH motions to accept Ms. Brenda Stringer’s resignation. </w:t>
      </w:r>
      <w:r w:rsidR="00A36493" w:rsidRPr="00A36493">
        <w:rPr>
          <w:rFonts w:ascii="Times New Roman" w:eastAsia="Times New Roman" w:hAnsi="Times New Roman" w:cs="Times New Roman"/>
          <w:sz w:val="24"/>
          <w:szCs w:val="24"/>
          <w:highlight w:val="red"/>
        </w:rPr>
        <w:t>Seconded. With no objections the motion passes</w:t>
      </w:r>
    </w:p>
    <w:p w14:paraId="31F0DAF1" w14:textId="4CCDB2DC" w:rsidR="00D82354" w:rsidRPr="00B25493" w:rsidRDefault="00D82354" w:rsidP="00D82354">
      <w:pPr>
        <w:pStyle w:val="Normal2"/>
        <w:numPr>
          <w:ilvl w:val="0"/>
          <w:numId w:val="42"/>
        </w:numPr>
        <w:spacing w:line="240" w:lineRule="auto"/>
        <w:ind w:right="-720"/>
        <w:contextualSpacing/>
        <w:rPr>
          <w:rFonts w:ascii="Times New Roman" w:eastAsia="Times New Roman" w:hAnsi="Times New Roman" w:cs="Times New Roman"/>
          <w:b/>
          <w:sz w:val="24"/>
          <w:szCs w:val="24"/>
        </w:rPr>
      </w:pPr>
      <w:r w:rsidRPr="00D82354">
        <w:rPr>
          <w:rFonts w:ascii="Times New Roman" w:eastAsia="Times New Roman" w:hAnsi="Times New Roman" w:cs="Times New Roman"/>
          <w:b/>
          <w:bCs/>
          <w:sz w:val="24"/>
          <w:szCs w:val="24"/>
        </w:rPr>
        <w:t>Teacher’s Leadership Authority Conference</w:t>
      </w:r>
      <w:r>
        <w:rPr>
          <w:rFonts w:ascii="Times New Roman" w:eastAsia="Times New Roman" w:hAnsi="Times New Roman" w:cs="Times New Roman"/>
          <w:b/>
          <w:bCs/>
          <w:sz w:val="24"/>
          <w:szCs w:val="24"/>
        </w:rPr>
        <w:t xml:space="preserve">: </w:t>
      </w:r>
      <w:r w:rsidRPr="00BB6637">
        <w:rPr>
          <w:rFonts w:ascii="Times New Roman" w:eastAsia="Times New Roman" w:hAnsi="Times New Roman" w:cs="Times New Roman"/>
          <w:bCs/>
          <w:sz w:val="24"/>
          <w:szCs w:val="24"/>
          <w:highlight w:val="red"/>
        </w:rPr>
        <w:t>CI motions to approve DS’ funding for the Leadership Conference not to exceed $2500</w:t>
      </w:r>
      <w:r w:rsidR="00BB6637" w:rsidRPr="00BB6637">
        <w:rPr>
          <w:rFonts w:ascii="Times New Roman" w:eastAsia="Times New Roman" w:hAnsi="Times New Roman" w:cs="Times New Roman"/>
          <w:bCs/>
          <w:sz w:val="24"/>
          <w:szCs w:val="24"/>
          <w:highlight w:val="red"/>
        </w:rPr>
        <w:t xml:space="preserve">. $400 for registration from </w:t>
      </w:r>
      <w:r w:rsidR="00A36493" w:rsidRPr="00BB6637">
        <w:rPr>
          <w:rFonts w:ascii="Times New Roman" w:eastAsia="Times New Roman" w:hAnsi="Times New Roman" w:cs="Times New Roman"/>
          <w:bCs/>
          <w:sz w:val="24"/>
          <w:szCs w:val="24"/>
          <w:highlight w:val="red"/>
        </w:rPr>
        <w:t>Fund 72</w:t>
      </w:r>
      <w:r w:rsidR="00BB6637" w:rsidRPr="00BB6637">
        <w:rPr>
          <w:rFonts w:ascii="Times New Roman" w:eastAsia="Times New Roman" w:hAnsi="Times New Roman" w:cs="Times New Roman"/>
          <w:bCs/>
          <w:sz w:val="24"/>
          <w:szCs w:val="24"/>
          <w:highlight w:val="red"/>
        </w:rPr>
        <w:t>-544-</w:t>
      </w:r>
      <w:r w:rsidR="00A36493" w:rsidRPr="00BB6637">
        <w:rPr>
          <w:rFonts w:ascii="Times New Roman" w:eastAsia="Times New Roman" w:hAnsi="Times New Roman" w:cs="Times New Roman"/>
          <w:bCs/>
          <w:sz w:val="24"/>
          <w:szCs w:val="24"/>
          <w:highlight w:val="red"/>
        </w:rPr>
        <w:t>5205</w:t>
      </w:r>
      <w:r w:rsidR="00BB6637" w:rsidRPr="00BB6637">
        <w:rPr>
          <w:rFonts w:ascii="Times New Roman" w:eastAsia="Times New Roman" w:hAnsi="Times New Roman" w:cs="Times New Roman"/>
          <w:bCs/>
          <w:sz w:val="24"/>
          <w:szCs w:val="24"/>
          <w:highlight w:val="red"/>
        </w:rPr>
        <w:t>-1-696000-0000-00 with the rest coming from Fund 72-544-5202-1-696000-0000-00.</w:t>
      </w:r>
      <w:r w:rsidR="00BB6637" w:rsidRPr="00BB6637">
        <w:rPr>
          <w:rFonts w:ascii="Times New Roman" w:eastAsia="Times New Roman" w:hAnsi="Times New Roman" w:cs="Times New Roman"/>
          <w:b/>
          <w:bCs/>
          <w:sz w:val="24"/>
          <w:szCs w:val="24"/>
          <w:highlight w:val="red"/>
        </w:rPr>
        <w:t xml:space="preserve"> </w:t>
      </w:r>
      <w:r w:rsidR="00BB6637" w:rsidRPr="00BB6637">
        <w:rPr>
          <w:rFonts w:ascii="Times New Roman" w:eastAsia="Times New Roman" w:hAnsi="Times New Roman" w:cs="Times New Roman"/>
          <w:bCs/>
          <w:sz w:val="24"/>
          <w:szCs w:val="24"/>
          <w:highlight w:val="red"/>
        </w:rPr>
        <w:t>Objection. Roll Call Vote: JK-yay, CI-yay, SF-yay, JM-yay, AT-yay. With a unanimous vote the motion passes.</w:t>
      </w:r>
      <w:r w:rsidR="00BB6637">
        <w:rPr>
          <w:rFonts w:ascii="Times New Roman" w:eastAsia="Times New Roman" w:hAnsi="Times New Roman" w:cs="Times New Roman"/>
          <w:bCs/>
          <w:sz w:val="24"/>
          <w:szCs w:val="24"/>
        </w:rPr>
        <w:t xml:space="preserve"> </w:t>
      </w:r>
    </w:p>
    <w:p w14:paraId="0A538F9F" w14:textId="42B9773E" w:rsidR="00B25493" w:rsidRDefault="00B25493" w:rsidP="00B25493">
      <w:pPr>
        <w:pStyle w:val="Normal2"/>
        <w:spacing w:line="240" w:lineRule="auto"/>
        <w:ind w:right="-720"/>
        <w:contextualSpacing/>
        <w:rPr>
          <w:rFonts w:ascii="Times New Roman" w:eastAsia="Times New Roman" w:hAnsi="Times New Roman" w:cs="Times New Roman"/>
          <w:b/>
          <w:sz w:val="24"/>
          <w:szCs w:val="24"/>
        </w:rPr>
      </w:pPr>
    </w:p>
    <w:p w14:paraId="60204D01" w14:textId="77777777" w:rsidR="00B25493" w:rsidRPr="00D82354" w:rsidRDefault="00B25493" w:rsidP="00B25493">
      <w:pPr>
        <w:pStyle w:val="Normal2"/>
        <w:spacing w:line="240" w:lineRule="auto"/>
        <w:ind w:right="-720"/>
        <w:contextualSpacing/>
        <w:rPr>
          <w:rFonts w:ascii="Times New Roman" w:eastAsia="Times New Roman" w:hAnsi="Times New Roman" w:cs="Times New Roman"/>
          <w:b/>
          <w:sz w:val="24"/>
          <w:szCs w:val="24"/>
        </w:rPr>
      </w:pPr>
    </w:p>
    <w:p w14:paraId="1554B4A3" w14:textId="77777777" w:rsidR="008069FB" w:rsidRPr="00BB6637" w:rsidRDefault="008069FB" w:rsidP="00BB6637">
      <w:pPr>
        <w:widowControl/>
        <w:spacing w:after="0" w:line="240" w:lineRule="auto"/>
        <w:rPr>
          <w:rFonts w:ascii="Times New Roman" w:eastAsia="Times New Roman" w:hAnsi="Times New Roman" w:cs="Times New Roman"/>
          <w:b/>
          <w:sz w:val="24"/>
          <w:szCs w:val="24"/>
        </w:rPr>
      </w:pPr>
      <w:bookmarkStart w:id="2" w:name="_Hlk526498953"/>
    </w:p>
    <w:bookmarkEnd w:id="2"/>
    <w:p w14:paraId="6DA29F83"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12CE5DAD" w14:textId="77777777"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lastRenderedPageBreak/>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11EC7DB5"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89F43A6" w14:textId="77777777"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0F3084D" w14:textId="4EEDFEBD" w:rsidR="00FD715D" w:rsidRDefault="00FD715D" w:rsidP="00A27B6B">
      <w:pPr>
        <w:pStyle w:val="Normal1"/>
        <w:spacing w:after="200" w:line="240" w:lineRule="auto"/>
        <w:rPr>
          <w:rFonts w:ascii="Times" w:eastAsia="Times New Roman" w:hAnsi="Times" w:cs="Times New Roman"/>
          <w:b/>
          <w:i/>
          <w:color w:val="FF0000"/>
          <w:sz w:val="24"/>
          <w:szCs w:val="24"/>
        </w:rPr>
      </w:pPr>
    </w:p>
    <w:p w14:paraId="1B527739" w14:textId="50A8E663" w:rsidR="00B25493" w:rsidRDefault="00B25493" w:rsidP="00A27B6B">
      <w:pPr>
        <w:pStyle w:val="Normal1"/>
        <w:spacing w:after="200" w:line="240" w:lineRule="auto"/>
        <w:rPr>
          <w:rFonts w:ascii="Times" w:eastAsia="Times New Roman" w:hAnsi="Times" w:cs="Times New Roman"/>
          <w:color w:val="auto"/>
          <w:sz w:val="24"/>
          <w:szCs w:val="24"/>
        </w:rPr>
      </w:pPr>
      <w:r w:rsidRPr="00B25493">
        <w:rPr>
          <w:rFonts w:ascii="Times" w:eastAsia="Times New Roman" w:hAnsi="Times" w:cs="Times New Roman"/>
          <w:color w:val="auto"/>
          <w:sz w:val="24"/>
          <w:szCs w:val="24"/>
          <w:highlight w:val="red"/>
        </w:rPr>
        <w:t xml:space="preserve">JK expressed that KTVU reported on non-operating emergency telephones on Laney College’s Campus. The ASLC watched the report: </w:t>
      </w:r>
      <w:hyperlink r:id="rId7" w:history="1">
        <w:r w:rsidRPr="008327BB">
          <w:rPr>
            <w:rStyle w:val="Hyperlink"/>
            <w:rFonts w:ascii="Times" w:eastAsia="Times New Roman" w:hAnsi="Times" w:cs="Times New Roman"/>
            <w:sz w:val="24"/>
            <w:szCs w:val="24"/>
            <w:highlight w:val="red"/>
          </w:rPr>
          <w:t>http://www.ktvu.com/news/2-investigates/some-emergency-phones-on-community-college-campuses-broken-for-nearly-a-decade</w:t>
        </w:r>
      </w:hyperlink>
      <w:r w:rsidRPr="008327BB">
        <w:rPr>
          <w:rFonts w:ascii="Times" w:eastAsia="Times New Roman" w:hAnsi="Times" w:cs="Times New Roman"/>
          <w:color w:val="auto"/>
          <w:sz w:val="24"/>
          <w:szCs w:val="24"/>
          <w:highlight w:val="red"/>
        </w:rPr>
        <w:t>. After discussion</w:t>
      </w:r>
      <w:r w:rsidR="008327BB">
        <w:rPr>
          <w:rFonts w:ascii="Times" w:eastAsia="Times New Roman" w:hAnsi="Times" w:cs="Times New Roman"/>
          <w:color w:val="auto"/>
          <w:sz w:val="24"/>
          <w:szCs w:val="24"/>
          <w:highlight w:val="red"/>
        </w:rPr>
        <w:t>,</w:t>
      </w:r>
      <w:r w:rsidRPr="008327BB">
        <w:rPr>
          <w:rFonts w:ascii="Times" w:eastAsia="Times New Roman" w:hAnsi="Times" w:cs="Times New Roman"/>
          <w:color w:val="auto"/>
          <w:sz w:val="24"/>
          <w:szCs w:val="24"/>
          <w:highlight w:val="red"/>
        </w:rPr>
        <w:t xml:space="preserve"> the ASLC decided</w:t>
      </w:r>
      <w:r w:rsidR="008327BB">
        <w:rPr>
          <w:rFonts w:ascii="Times" w:eastAsia="Times New Roman" w:hAnsi="Times" w:cs="Times New Roman"/>
          <w:color w:val="auto"/>
          <w:sz w:val="24"/>
          <w:szCs w:val="24"/>
          <w:highlight w:val="red"/>
        </w:rPr>
        <w:t xml:space="preserve"> as a unit</w:t>
      </w:r>
      <w:r w:rsidRPr="008327BB">
        <w:rPr>
          <w:rFonts w:ascii="Times" w:eastAsia="Times New Roman" w:hAnsi="Times" w:cs="Times New Roman"/>
          <w:color w:val="auto"/>
          <w:sz w:val="24"/>
          <w:szCs w:val="24"/>
          <w:highlight w:val="red"/>
        </w:rPr>
        <w:t xml:space="preserve"> to attend the Peralta Board of Trustees</w:t>
      </w:r>
      <w:r w:rsidR="008327BB" w:rsidRPr="008327BB">
        <w:rPr>
          <w:rFonts w:ascii="Times" w:eastAsia="Times New Roman" w:hAnsi="Times" w:cs="Times New Roman"/>
          <w:color w:val="auto"/>
          <w:sz w:val="24"/>
          <w:szCs w:val="24"/>
          <w:highlight w:val="red"/>
        </w:rPr>
        <w:t xml:space="preserve"> meeting l</w:t>
      </w:r>
      <w:r w:rsidRPr="008327BB">
        <w:rPr>
          <w:rFonts w:ascii="Times" w:eastAsia="Times New Roman" w:hAnsi="Times" w:cs="Times New Roman"/>
          <w:color w:val="auto"/>
          <w:sz w:val="24"/>
          <w:szCs w:val="24"/>
          <w:highlight w:val="red"/>
        </w:rPr>
        <w:t>ocated at</w:t>
      </w:r>
      <w:r w:rsidR="008327BB" w:rsidRPr="008327BB">
        <w:rPr>
          <w:rFonts w:ascii="Times" w:eastAsia="Times New Roman" w:hAnsi="Times" w:cs="Times New Roman"/>
          <w:color w:val="auto"/>
          <w:sz w:val="24"/>
          <w:szCs w:val="24"/>
          <w:highlight w:val="red"/>
        </w:rPr>
        <w:t xml:space="preserve"> 333 East 8</w:t>
      </w:r>
      <w:r w:rsidR="008327BB" w:rsidRPr="008327BB">
        <w:rPr>
          <w:rFonts w:ascii="Times" w:eastAsia="Times New Roman" w:hAnsi="Times" w:cs="Times New Roman"/>
          <w:color w:val="auto"/>
          <w:sz w:val="24"/>
          <w:szCs w:val="24"/>
          <w:highlight w:val="red"/>
          <w:vertAlign w:val="superscript"/>
        </w:rPr>
        <w:t>th</w:t>
      </w:r>
      <w:r w:rsidR="008327BB" w:rsidRPr="008327BB">
        <w:rPr>
          <w:rFonts w:ascii="Times" w:eastAsia="Times New Roman" w:hAnsi="Times" w:cs="Times New Roman"/>
          <w:color w:val="auto"/>
          <w:sz w:val="24"/>
          <w:szCs w:val="24"/>
          <w:highlight w:val="red"/>
        </w:rPr>
        <w:t xml:space="preserve"> St. Oakland, CA </w:t>
      </w:r>
      <w:r w:rsidRPr="008327BB">
        <w:rPr>
          <w:rFonts w:ascii="Times" w:eastAsia="Times New Roman" w:hAnsi="Times" w:cs="Times New Roman"/>
          <w:color w:val="auto"/>
          <w:sz w:val="24"/>
          <w:szCs w:val="24"/>
          <w:highlight w:val="red"/>
        </w:rPr>
        <w:t>on Tuesday March 26, 2019</w:t>
      </w:r>
      <w:r w:rsidR="008327BB">
        <w:rPr>
          <w:rFonts w:ascii="Times" w:eastAsia="Times New Roman" w:hAnsi="Times" w:cs="Times New Roman"/>
          <w:color w:val="auto"/>
          <w:sz w:val="24"/>
          <w:szCs w:val="24"/>
          <w:highlight w:val="red"/>
        </w:rPr>
        <w:t xml:space="preserve"> at 7pm</w:t>
      </w:r>
      <w:r w:rsidR="008327BB" w:rsidRPr="008327BB">
        <w:rPr>
          <w:rFonts w:ascii="Times" w:eastAsia="Times New Roman" w:hAnsi="Times" w:cs="Times New Roman"/>
          <w:color w:val="auto"/>
          <w:sz w:val="24"/>
          <w:szCs w:val="24"/>
          <w:highlight w:val="red"/>
        </w:rPr>
        <w:t>. JS and DS will work on preparing scripts.</w:t>
      </w:r>
      <w:r w:rsidR="008327BB">
        <w:rPr>
          <w:rFonts w:ascii="Times" w:eastAsia="Times New Roman" w:hAnsi="Times" w:cs="Times New Roman"/>
          <w:color w:val="auto"/>
          <w:sz w:val="24"/>
          <w:szCs w:val="24"/>
        </w:rPr>
        <w:t xml:space="preserve"> </w:t>
      </w:r>
    </w:p>
    <w:p w14:paraId="7A9B5242" w14:textId="77777777" w:rsidR="008327BB" w:rsidRPr="00B25493" w:rsidRDefault="008327BB" w:rsidP="00A27B6B">
      <w:pPr>
        <w:pStyle w:val="Normal1"/>
        <w:spacing w:after="200" w:line="240" w:lineRule="auto"/>
        <w:rPr>
          <w:rFonts w:ascii="Times" w:eastAsia="Times New Roman" w:hAnsi="Times" w:cs="Times New Roman"/>
          <w:color w:val="auto"/>
          <w:sz w:val="24"/>
          <w:szCs w:val="24"/>
        </w:rPr>
      </w:pPr>
    </w:p>
    <w:p w14:paraId="077B84D5" w14:textId="03A19499" w:rsidR="007E6F33" w:rsidRDefault="00E30B24" w:rsidP="00892C16">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p w14:paraId="68CE6295" w14:textId="5B514CF0" w:rsidR="008327BB" w:rsidRDefault="008327BB" w:rsidP="00892C16">
      <w:pPr>
        <w:pStyle w:val="Normal1"/>
        <w:spacing w:after="200" w:line="240" w:lineRule="auto"/>
        <w:jc w:val="center"/>
        <w:rPr>
          <w:rFonts w:ascii="Times" w:eastAsia="Times New Roman" w:hAnsi="Times" w:cs="Times New Roman"/>
          <w:sz w:val="24"/>
          <w:szCs w:val="24"/>
        </w:rPr>
      </w:pPr>
      <w:r w:rsidRPr="008327BB">
        <w:rPr>
          <w:rFonts w:ascii="Times" w:eastAsia="Times New Roman" w:hAnsi="Times" w:cs="Times New Roman"/>
          <w:sz w:val="24"/>
          <w:szCs w:val="24"/>
          <w:highlight w:val="red"/>
        </w:rPr>
        <w:t>JK motions to adjourn at 6:58PM. Seconded. With no objections the motion passes.</w:t>
      </w:r>
      <w:r w:rsidRPr="008327BB">
        <w:rPr>
          <w:rFonts w:ascii="Times" w:eastAsia="Times New Roman" w:hAnsi="Times" w:cs="Times New Roman"/>
          <w:sz w:val="24"/>
          <w:szCs w:val="24"/>
        </w:rPr>
        <w:t xml:space="preserve"> </w:t>
      </w:r>
    </w:p>
    <w:p w14:paraId="590175B8" w14:textId="03966FDA" w:rsidR="00EF42C0" w:rsidRDefault="00EF42C0" w:rsidP="00892C16">
      <w:pPr>
        <w:pStyle w:val="Normal1"/>
        <w:spacing w:after="200" w:line="240" w:lineRule="auto"/>
        <w:jc w:val="center"/>
        <w:rPr>
          <w:rFonts w:ascii="Times" w:eastAsia="Times New Roman" w:hAnsi="Times" w:cs="Times New Roman"/>
          <w:sz w:val="24"/>
          <w:szCs w:val="24"/>
        </w:rPr>
      </w:pPr>
    </w:p>
    <w:p w14:paraId="3D4DA323" w14:textId="66783E3E" w:rsidR="00EF42C0" w:rsidRDefault="00EF42C0" w:rsidP="00892C16">
      <w:pPr>
        <w:pStyle w:val="Normal1"/>
        <w:spacing w:after="200" w:line="240" w:lineRule="auto"/>
        <w:jc w:val="center"/>
        <w:rPr>
          <w:rFonts w:ascii="Times" w:eastAsia="Times New Roman" w:hAnsi="Times" w:cs="Times New Roman"/>
          <w:sz w:val="24"/>
          <w:szCs w:val="24"/>
        </w:rPr>
      </w:pPr>
    </w:p>
    <w:p w14:paraId="2DF8CA22" w14:textId="77777777" w:rsidR="00EF42C0" w:rsidRDefault="00EF42C0" w:rsidP="00892C16">
      <w:pPr>
        <w:pStyle w:val="Normal1"/>
        <w:spacing w:after="200" w:line="240" w:lineRule="auto"/>
        <w:jc w:val="center"/>
        <w:rPr>
          <w:rFonts w:ascii="Times" w:eastAsia="Times New Roman" w:hAnsi="Times" w:cs="Times New Roman"/>
          <w:sz w:val="24"/>
          <w:szCs w:val="24"/>
        </w:rPr>
      </w:pPr>
      <w:bookmarkStart w:id="3" w:name="_GoBack"/>
      <w:bookmarkEnd w:id="3"/>
    </w:p>
    <w:p w14:paraId="5FBB2C42" w14:textId="77777777" w:rsidR="00EF42C0" w:rsidRDefault="00EF42C0" w:rsidP="00EF42C0">
      <w:pPr>
        <w:pStyle w:val="Normal1"/>
        <w:spacing w:after="200" w:line="240" w:lineRule="auto"/>
        <w:rPr>
          <w:rFonts w:ascii="High Tower Text" w:eastAsia="Times New Roman" w:hAnsi="High Tower Text" w:cs="Times New Roman"/>
          <w:b/>
          <w:sz w:val="24"/>
          <w:szCs w:val="24"/>
        </w:rPr>
      </w:pPr>
      <w:r>
        <w:rPr>
          <w:rFonts w:ascii="High Tower Text" w:eastAsia="Times New Roman" w:hAnsi="High Tower Text" w:cs="Times New Roman"/>
          <w:b/>
          <w:sz w:val="24"/>
          <w:szCs w:val="24"/>
        </w:rPr>
        <w:t xml:space="preserve">Submitted by: Justice </w:t>
      </w:r>
      <w:proofErr w:type="spellStart"/>
      <w:r>
        <w:rPr>
          <w:rFonts w:ascii="High Tower Text" w:eastAsia="Times New Roman" w:hAnsi="High Tower Text" w:cs="Times New Roman"/>
          <w:b/>
          <w:sz w:val="24"/>
          <w:szCs w:val="24"/>
        </w:rPr>
        <w:t>Kamile</w:t>
      </w:r>
      <w:proofErr w:type="spellEnd"/>
      <w:r>
        <w:rPr>
          <w:rFonts w:ascii="High Tower Text" w:eastAsia="Times New Roman" w:hAnsi="High Tower Text" w:cs="Times New Roman"/>
          <w:b/>
          <w:sz w:val="24"/>
          <w:szCs w:val="24"/>
        </w:rPr>
        <w:t xml:space="preserve"> Alford </w:t>
      </w:r>
    </w:p>
    <w:p w14:paraId="38924DB0" w14:textId="77777777" w:rsidR="00EF42C0" w:rsidRPr="008327BB" w:rsidRDefault="00EF42C0" w:rsidP="00892C16">
      <w:pPr>
        <w:pStyle w:val="Normal1"/>
        <w:spacing w:after="200" w:line="240" w:lineRule="auto"/>
        <w:jc w:val="center"/>
        <w:rPr>
          <w:rFonts w:ascii="Times" w:eastAsia="Times New Roman" w:hAnsi="Times" w:cs="Times New Roman"/>
          <w:sz w:val="24"/>
          <w:szCs w:val="24"/>
        </w:rPr>
      </w:pPr>
    </w:p>
    <w:sectPr w:rsidR="00EF42C0" w:rsidRPr="008327BB"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F821" w14:textId="77777777" w:rsidR="00422C36" w:rsidRDefault="00422C36" w:rsidP="00210393">
      <w:pPr>
        <w:spacing w:after="0" w:line="240" w:lineRule="auto"/>
      </w:pPr>
      <w:r>
        <w:separator/>
      </w:r>
    </w:p>
  </w:endnote>
  <w:endnote w:type="continuationSeparator" w:id="0">
    <w:p w14:paraId="0E96989C" w14:textId="77777777" w:rsidR="00422C36" w:rsidRDefault="00422C36"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panose1 w:val="02020603050405020304"/>
    <w:charset w:val="00"/>
    <w:family w:val="roman"/>
    <w:pitch w:val="variable"/>
    <w:sig w:usb0="20002A87" w:usb1="00000000" w:usb2="00000000" w:usb3="00000000" w:csb0="000001FF"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F416E" w14:textId="77777777" w:rsidR="00422C36" w:rsidRDefault="00422C36" w:rsidP="00210393">
      <w:pPr>
        <w:spacing w:after="0" w:line="240" w:lineRule="auto"/>
      </w:pPr>
      <w:r>
        <w:separator/>
      </w:r>
    </w:p>
  </w:footnote>
  <w:footnote w:type="continuationSeparator" w:id="0">
    <w:p w14:paraId="767A65A8" w14:textId="77777777" w:rsidR="00422C36" w:rsidRDefault="00422C36"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3CC0"/>
    <w:multiLevelType w:val="hybridMultilevel"/>
    <w:tmpl w:val="B3205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A5540"/>
    <w:multiLevelType w:val="hybridMultilevel"/>
    <w:tmpl w:val="9C2CEF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51BA4"/>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6F7F49"/>
    <w:multiLevelType w:val="hybridMultilevel"/>
    <w:tmpl w:val="7B143AB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C61E30"/>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82A93"/>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768F6"/>
    <w:multiLevelType w:val="hybridMultilevel"/>
    <w:tmpl w:val="FD7285F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0"/>
  </w:num>
  <w:num w:numId="4">
    <w:abstractNumId w:val="30"/>
  </w:num>
  <w:num w:numId="5">
    <w:abstractNumId w:val="29"/>
  </w:num>
  <w:num w:numId="6">
    <w:abstractNumId w:val="37"/>
  </w:num>
  <w:num w:numId="7">
    <w:abstractNumId w:val="12"/>
  </w:num>
  <w:num w:numId="8">
    <w:abstractNumId w:val="1"/>
  </w:num>
  <w:num w:numId="9">
    <w:abstractNumId w:val="31"/>
  </w:num>
  <w:num w:numId="10">
    <w:abstractNumId w:val="11"/>
  </w:num>
  <w:num w:numId="11">
    <w:abstractNumId w:val="16"/>
  </w:num>
  <w:num w:numId="12">
    <w:abstractNumId w:val="4"/>
  </w:num>
  <w:num w:numId="13">
    <w:abstractNumId w:val="38"/>
  </w:num>
  <w:num w:numId="14">
    <w:abstractNumId w:val="32"/>
  </w:num>
  <w:num w:numId="15">
    <w:abstractNumId w:val="3"/>
  </w:num>
  <w:num w:numId="16">
    <w:abstractNumId w:val="21"/>
  </w:num>
  <w:num w:numId="17">
    <w:abstractNumId w:val="24"/>
  </w:num>
  <w:num w:numId="18">
    <w:abstractNumId w:val="26"/>
  </w:num>
  <w:num w:numId="19">
    <w:abstractNumId w:val="34"/>
  </w:num>
  <w:num w:numId="20">
    <w:abstractNumId w:val="22"/>
  </w:num>
  <w:num w:numId="21">
    <w:abstractNumId w:val="25"/>
  </w:num>
  <w:num w:numId="22">
    <w:abstractNumId w:val="19"/>
  </w:num>
  <w:num w:numId="23">
    <w:abstractNumId w:val="17"/>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9"/>
  </w:num>
  <w:num w:numId="30">
    <w:abstractNumId w:val="7"/>
  </w:num>
  <w:num w:numId="31">
    <w:abstractNumId w:val="0"/>
  </w:num>
  <w:num w:numId="32">
    <w:abstractNumId w:val="13"/>
  </w:num>
  <w:num w:numId="33">
    <w:abstractNumId w:val="8"/>
  </w:num>
  <w:num w:numId="34">
    <w:abstractNumId w:val="27"/>
  </w:num>
  <w:num w:numId="35">
    <w:abstractNumId w:val="39"/>
  </w:num>
  <w:num w:numId="36">
    <w:abstractNumId w:val="35"/>
  </w:num>
  <w:num w:numId="37">
    <w:abstractNumId w:val="18"/>
  </w:num>
  <w:num w:numId="38">
    <w:abstractNumId w:val="2"/>
  </w:num>
  <w:num w:numId="39">
    <w:abstractNumId w:val="5"/>
  </w:num>
  <w:num w:numId="40">
    <w:abstractNumId w:val="33"/>
  </w:num>
  <w:num w:numId="41">
    <w:abstractNumId w:val="23"/>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75EC1"/>
    <w:rsid w:val="00080B02"/>
    <w:rsid w:val="00085E2C"/>
    <w:rsid w:val="00086836"/>
    <w:rsid w:val="00087E2A"/>
    <w:rsid w:val="00092BC8"/>
    <w:rsid w:val="00093430"/>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3FCA"/>
    <w:rsid w:val="00396297"/>
    <w:rsid w:val="00396653"/>
    <w:rsid w:val="0039794B"/>
    <w:rsid w:val="003A2D8C"/>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E7D2D"/>
    <w:rsid w:val="003F0C25"/>
    <w:rsid w:val="003F6B11"/>
    <w:rsid w:val="00403309"/>
    <w:rsid w:val="00407CA5"/>
    <w:rsid w:val="00410652"/>
    <w:rsid w:val="00415E66"/>
    <w:rsid w:val="00421245"/>
    <w:rsid w:val="00422C36"/>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2603"/>
    <w:rsid w:val="00496B2F"/>
    <w:rsid w:val="004976FC"/>
    <w:rsid w:val="004A071A"/>
    <w:rsid w:val="004A4309"/>
    <w:rsid w:val="004A5EEF"/>
    <w:rsid w:val="004B2940"/>
    <w:rsid w:val="004C322B"/>
    <w:rsid w:val="004C4225"/>
    <w:rsid w:val="004C5139"/>
    <w:rsid w:val="004D0F78"/>
    <w:rsid w:val="004D14E4"/>
    <w:rsid w:val="004D2237"/>
    <w:rsid w:val="004D2963"/>
    <w:rsid w:val="004E003E"/>
    <w:rsid w:val="004E06B7"/>
    <w:rsid w:val="004E2372"/>
    <w:rsid w:val="004E4465"/>
    <w:rsid w:val="004E4FEC"/>
    <w:rsid w:val="004E51B2"/>
    <w:rsid w:val="004F1450"/>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1CCB"/>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302B"/>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63E"/>
    <w:rsid w:val="007347DF"/>
    <w:rsid w:val="00737FB4"/>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375E"/>
    <w:rsid w:val="00804604"/>
    <w:rsid w:val="008069FB"/>
    <w:rsid w:val="00813819"/>
    <w:rsid w:val="008138F5"/>
    <w:rsid w:val="00814D2C"/>
    <w:rsid w:val="00815019"/>
    <w:rsid w:val="00820046"/>
    <w:rsid w:val="008218EE"/>
    <w:rsid w:val="008242D3"/>
    <w:rsid w:val="008249E0"/>
    <w:rsid w:val="008327BB"/>
    <w:rsid w:val="00837865"/>
    <w:rsid w:val="008415E0"/>
    <w:rsid w:val="00846563"/>
    <w:rsid w:val="00846D7F"/>
    <w:rsid w:val="00847BE7"/>
    <w:rsid w:val="00850ACE"/>
    <w:rsid w:val="00851E3C"/>
    <w:rsid w:val="0085269B"/>
    <w:rsid w:val="00856D43"/>
    <w:rsid w:val="008640AC"/>
    <w:rsid w:val="0086465E"/>
    <w:rsid w:val="00867E03"/>
    <w:rsid w:val="0087168F"/>
    <w:rsid w:val="0087369D"/>
    <w:rsid w:val="00880A4A"/>
    <w:rsid w:val="00883E4A"/>
    <w:rsid w:val="008868DA"/>
    <w:rsid w:val="00892C16"/>
    <w:rsid w:val="00895879"/>
    <w:rsid w:val="008A1D8A"/>
    <w:rsid w:val="008B3CB1"/>
    <w:rsid w:val="008B4352"/>
    <w:rsid w:val="008C408D"/>
    <w:rsid w:val="008C69D5"/>
    <w:rsid w:val="008D7EB3"/>
    <w:rsid w:val="008E01E3"/>
    <w:rsid w:val="008E1961"/>
    <w:rsid w:val="008E313E"/>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296B"/>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3156"/>
    <w:rsid w:val="00A2213E"/>
    <w:rsid w:val="00A27349"/>
    <w:rsid w:val="00A2742D"/>
    <w:rsid w:val="00A27B6B"/>
    <w:rsid w:val="00A36493"/>
    <w:rsid w:val="00A364A1"/>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2934"/>
    <w:rsid w:val="00AE32BD"/>
    <w:rsid w:val="00AE6536"/>
    <w:rsid w:val="00AF6D2F"/>
    <w:rsid w:val="00AF7F1A"/>
    <w:rsid w:val="00B00264"/>
    <w:rsid w:val="00B04295"/>
    <w:rsid w:val="00B1653F"/>
    <w:rsid w:val="00B2065A"/>
    <w:rsid w:val="00B21D42"/>
    <w:rsid w:val="00B25493"/>
    <w:rsid w:val="00B30CE8"/>
    <w:rsid w:val="00B3213F"/>
    <w:rsid w:val="00B32CBD"/>
    <w:rsid w:val="00B35E61"/>
    <w:rsid w:val="00B4041B"/>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6637"/>
    <w:rsid w:val="00BB75EA"/>
    <w:rsid w:val="00BB78D6"/>
    <w:rsid w:val="00BD4003"/>
    <w:rsid w:val="00BD5600"/>
    <w:rsid w:val="00BD68A2"/>
    <w:rsid w:val="00BD7765"/>
    <w:rsid w:val="00BE1F57"/>
    <w:rsid w:val="00BE2F85"/>
    <w:rsid w:val="00BE3435"/>
    <w:rsid w:val="00BE49ED"/>
    <w:rsid w:val="00BE5AC3"/>
    <w:rsid w:val="00BE6753"/>
    <w:rsid w:val="00BF043C"/>
    <w:rsid w:val="00BF2C61"/>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2354"/>
    <w:rsid w:val="00D84671"/>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2DE7"/>
    <w:rsid w:val="00DE5167"/>
    <w:rsid w:val="00DF076E"/>
    <w:rsid w:val="00DF2A3A"/>
    <w:rsid w:val="00DF3DA2"/>
    <w:rsid w:val="00DF3FBC"/>
    <w:rsid w:val="00DF6490"/>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B01F4"/>
    <w:rsid w:val="00EB44DF"/>
    <w:rsid w:val="00EB5247"/>
    <w:rsid w:val="00EC304D"/>
    <w:rsid w:val="00EC4566"/>
    <w:rsid w:val="00EC5AC7"/>
    <w:rsid w:val="00EC5B50"/>
    <w:rsid w:val="00EC7684"/>
    <w:rsid w:val="00ED5628"/>
    <w:rsid w:val="00ED57E4"/>
    <w:rsid w:val="00ED659B"/>
    <w:rsid w:val="00EE60B2"/>
    <w:rsid w:val="00EF0B33"/>
    <w:rsid w:val="00EF2379"/>
    <w:rsid w:val="00EF42C0"/>
    <w:rsid w:val="00EF6396"/>
    <w:rsid w:val="00EF73B3"/>
    <w:rsid w:val="00F052C6"/>
    <w:rsid w:val="00F12E02"/>
    <w:rsid w:val="00F149F5"/>
    <w:rsid w:val="00F158FB"/>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9C7BE"/>
  <w15:docId w15:val="{D8019F5C-C297-462C-9E55-6CECA12D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B25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tvu.com/news/2-investigates/some-emergency-phones-on-community-college-campuses-broken-for-nearly-a-dec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10878406</cp:lastModifiedBy>
  <cp:revision>5</cp:revision>
  <cp:lastPrinted>2018-09-06T01:33:00Z</cp:lastPrinted>
  <dcterms:created xsi:type="dcterms:W3CDTF">2019-03-18T01:59:00Z</dcterms:created>
  <dcterms:modified xsi:type="dcterms:W3CDTF">2019-03-21T16:41:00Z</dcterms:modified>
</cp:coreProperties>
</file>