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1041407B"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B73E50">
        <w:rPr>
          <w:rFonts w:ascii="Times New Roman" w:eastAsia="Times New Roman" w:hAnsi="Times New Roman" w:cs="Times New Roman"/>
          <w:b/>
          <w:color w:val="008000"/>
          <w:sz w:val="20"/>
          <w:szCs w:val="20"/>
        </w:rPr>
        <w:t xml:space="preserve">, May </w:t>
      </w:r>
      <w:r>
        <w:rPr>
          <w:rFonts w:ascii="Times New Roman" w:eastAsia="Times New Roman" w:hAnsi="Times New Roman" w:cs="Times New Roman"/>
          <w:b/>
          <w:color w:val="008000"/>
          <w:sz w:val="20"/>
          <w:szCs w:val="20"/>
        </w:rPr>
        <w:t>23</w:t>
      </w:r>
      <w:r w:rsidR="00B73E50">
        <w:rPr>
          <w:rFonts w:ascii="Times New Roman" w:eastAsia="Times New Roman" w:hAnsi="Times New Roman" w:cs="Times New Roman"/>
          <w:b/>
          <w:color w:val="008000"/>
          <w:sz w:val="20"/>
          <w:szCs w:val="20"/>
        </w:rPr>
        <w:t xml:space="preserve">, 2019 </w:t>
      </w:r>
      <w:r w:rsidR="007626F3">
        <w:rPr>
          <w:rFonts w:ascii="Times New Roman" w:eastAsia="Times New Roman" w:hAnsi="Times New Roman" w:cs="Times New Roman"/>
          <w:b/>
          <w:color w:val="008000"/>
          <w:sz w:val="20"/>
          <w:szCs w:val="20"/>
        </w:rPr>
        <w:t>4</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bookmarkStart w:id="1" w:name="_GoBack"/>
      <w:bookmarkEnd w:id="1"/>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77777777" w:rsidR="004F55B3" w:rsidRDefault="00B73E50">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REGULAR MEETING AGENDA</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77777777"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C3CF357" w14:textId="77777777" w:rsidR="004F55B3" w:rsidRDefault="004F55B3">
            <w:pPr>
              <w:jc w:val="center"/>
              <w:rPr>
                <w:rFonts w:ascii="Times New Roman" w:eastAsia="Times New Roman" w:hAnsi="Times New Roman" w:cs="Times New Roman"/>
                <w:b/>
                <w:color w:val="FF0000"/>
                <w:sz w:val="24"/>
                <w:szCs w:val="24"/>
              </w:rPr>
            </w:pP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567454BC"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Ashleigh Adele Friend (AF) </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4F55B3"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Justice </w:t>
            </w:r>
            <w:proofErr w:type="spellStart"/>
            <w:r>
              <w:rPr>
                <w:rFonts w:ascii="Times New Roman" w:eastAsia="Times New Roman" w:hAnsi="Times New Roman" w:cs="Times New Roman"/>
                <w:color w:val="000000"/>
                <w:sz w:val="24"/>
                <w:szCs w:val="24"/>
              </w:rPr>
              <w:t>Kamile</w:t>
            </w:r>
            <w:proofErr w:type="spellEnd"/>
            <w:r>
              <w:rPr>
                <w:rFonts w:ascii="Times New Roman" w:eastAsia="Times New Roman" w:hAnsi="Times New Roman" w:cs="Times New Roman"/>
                <w:color w:val="000000"/>
                <w:sz w:val="24"/>
                <w:szCs w:val="24"/>
              </w:rPr>
              <w:t xml:space="preserve"> (JK)</w:t>
            </w: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4F55B3" w:rsidRDefault="004F55B3">
            <w:pPr>
              <w:rPr>
                <w:rFonts w:ascii="Times New Roman" w:eastAsia="Times New Roman" w:hAnsi="Times New Roman" w:cs="Times New Roman"/>
                <w:b/>
                <w:color w:val="FF0000"/>
                <w:sz w:val="24"/>
                <w:szCs w:val="24"/>
              </w:rPr>
            </w:pPr>
          </w:p>
        </w:tc>
      </w:tr>
      <w:tr w:rsidR="004F55B3"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Carlos Iniguez (CI)</w:t>
            </w: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4F55B3" w:rsidRDefault="004F55B3">
            <w:pPr>
              <w:jc w:val="center"/>
              <w:rPr>
                <w:rFonts w:ascii="Times New Roman" w:eastAsia="Times New Roman" w:hAnsi="Times New Roman" w:cs="Times New Roman"/>
                <w:b/>
                <w:color w:val="FF0000"/>
                <w:sz w:val="24"/>
                <w:szCs w:val="24"/>
              </w:rPr>
            </w:pPr>
          </w:p>
        </w:tc>
      </w:tr>
      <w:tr w:rsidR="004F55B3"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77777777" w:rsidR="004F55B3" w:rsidRDefault="00B73E50">
            <w:pPr>
              <w:rPr>
                <w:rFonts w:ascii="Times New Roman" w:eastAsia="Times New Roman" w:hAnsi="Times New Roman" w:cs="Times New Roman"/>
                <w:color w:val="000000"/>
                <w:sz w:val="24"/>
                <w:szCs w:val="24"/>
              </w:rPr>
            </w:pPr>
            <w:proofErr w:type="spellStart"/>
            <w:r>
              <w:rPr>
                <w:rFonts w:ascii="Georgia" w:eastAsia="Georgia" w:hAnsi="Georgia" w:cs="Georgia"/>
                <w:color w:val="000000"/>
                <w:sz w:val="23"/>
                <w:szCs w:val="23"/>
              </w:rPr>
              <w:t>Jielin</w:t>
            </w:r>
            <w:proofErr w:type="spellEnd"/>
            <w:r>
              <w:rPr>
                <w:rFonts w:ascii="Georgia" w:eastAsia="Georgia" w:hAnsi="Georgia" w:cs="Georgia"/>
                <w:color w:val="000000"/>
                <w:sz w:val="23"/>
                <w:szCs w:val="23"/>
              </w:rPr>
              <w:t xml:space="preserve"> Huang (JH)</w:t>
            </w: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4F55B3" w:rsidRDefault="004F55B3">
            <w:pPr>
              <w:jc w:val="center"/>
              <w:rPr>
                <w:rFonts w:ascii="Times New Roman" w:eastAsia="Times New Roman" w:hAnsi="Times New Roman" w:cs="Times New Roman"/>
                <w:b/>
                <w:color w:val="FF0000"/>
                <w:sz w:val="24"/>
                <w:szCs w:val="24"/>
              </w:rPr>
            </w:pPr>
          </w:p>
        </w:tc>
      </w:tr>
      <w:tr w:rsidR="004F55B3"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77777777" w:rsidR="004F55B3" w:rsidRDefault="00B73E50">
            <w:pPr>
              <w:rPr>
                <w:rFonts w:ascii="Times New Roman" w:eastAsia="Times New Roman" w:hAnsi="Times New Roman" w:cs="Times New Roman"/>
                <w:color w:val="000000"/>
                <w:sz w:val="24"/>
                <w:szCs w:val="24"/>
              </w:rPr>
            </w:pPr>
            <w:proofErr w:type="spellStart"/>
            <w:r>
              <w:rPr>
                <w:rFonts w:ascii="Georgia" w:eastAsia="Georgia" w:hAnsi="Georgia" w:cs="Georgia"/>
                <w:color w:val="000000"/>
                <w:sz w:val="23"/>
                <w:szCs w:val="23"/>
              </w:rPr>
              <w:t>Worren</w:t>
            </w:r>
            <w:proofErr w:type="spellEnd"/>
            <w:r>
              <w:rPr>
                <w:rFonts w:ascii="Georgia" w:eastAsia="Georgia" w:hAnsi="Georgia" w:cs="Georgia"/>
                <w:color w:val="000000"/>
                <w:sz w:val="23"/>
                <w:szCs w:val="23"/>
              </w:rPr>
              <w:t xml:space="preserve"> Alston (WA)</w:t>
            </w:r>
          </w:p>
        </w:tc>
        <w:tc>
          <w:tcPr>
            <w:tcW w:w="450" w:type="dxa"/>
            <w:tcBorders>
              <w:top w:val="single" w:sz="4" w:space="0" w:color="999999"/>
              <w:left w:val="single" w:sz="4" w:space="0" w:color="999999"/>
              <w:bottom w:val="single" w:sz="4" w:space="0" w:color="999999"/>
              <w:right w:val="single" w:sz="4" w:space="0" w:color="999999"/>
            </w:tcBorders>
          </w:tcPr>
          <w:p w14:paraId="4E5CE41E" w14:textId="77777777" w:rsidR="004F55B3" w:rsidRDefault="004F55B3">
            <w:pPr>
              <w:rPr>
                <w:rFonts w:ascii="Times New Roman" w:eastAsia="Times New Roman" w:hAnsi="Times New Roman" w:cs="Times New Roman"/>
                <w:b/>
                <w:color w:val="FF0000"/>
                <w:sz w:val="24"/>
                <w:szCs w:val="24"/>
              </w:rPr>
            </w:pPr>
          </w:p>
        </w:tc>
      </w:tr>
      <w:tr w:rsidR="004F55B3"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77777777" w:rsidR="004F55B3" w:rsidRDefault="00B73E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Shanay</w:t>
            </w:r>
            <w:proofErr w:type="spellEnd"/>
            <w:r>
              <w:rPr>
                <w:rFonts w:ascii="Times New Roman" w:eastAsia="Times New Roman" w:hAnsi="Times New Roman" w:cs="Times New Roman"/>
                <w:color w:val="000000"/>
                <w:sz w:val="24"/>
                <w:szCs w:val="24"/>
              </w:rPr>
              <w:t xml:space="preserve"> Fuller (SF)</w:t>
            </w: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4F55B3" w:rsidRDefault="004F55B3">
            <w:pPr>
              <w:jc w:val="center"/>
              <w:rPr>
                <w:rFonts w:ascii="Times New Roman" w:eastAsia="Times New Roman" w:hAnsi="Times New Roman" w:cs="Times New Roman"/>
                <w:b/>
                <w:color w:val="FF0000"/>
                <w:sz w:val="24"/>
                <w:szCs w:val="24"/>
              </w:rPr>
            </w:pPr>
          </w:p>
        </w:tc>
      </w:tr>
      <w:tr w:rsidR="004F55B3"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77777777" w:rsidR="004F55B3" w:rsidRDefault="00B73E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3177AB01"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Evetta Williams (EW)</w:t>
            </w:r>
          </w:p>
        </w:tc>
        <w:tc>
          <w:tcPr>
            <w:tcW w:w="450" w:type="dxa"/>
            <w:tcBorders>
              <w:top w:val="single" w:sz="4" w:space="0" w:color="999999"/>
              <w:left w:val="single" w:sz="4" w:space="0" w:color="999999"/>
              <w:bottom w:val="single" w:sz="4" w:space="0" w:color="999999"/>
              <w:right w:val="single" w:sz="4" w:space="0" w:color="999999"/>
            </w:tcBorders>
          </w:tcPr>
          <w:p w14:paraId="727C7E1A" w14:textId="77777777" w:rsidR="004F55B3" w:rsidRDefault="004F55B3">
            <w:pPr>
              <w:jc w:val="center"/>
              <w:rPr>
                <w:rFonts w:ascii="Times New Roman" w:eastAsia="Times New Roman" w:hAnsi="Times New Roman" w:cs="Times New Roman"/>
                <w:b/>
                <w:color w:val="FF0000"/>
                <w:sz w:val="24"/>
                <w:szCs w:val="24"/>
              </w:rPr>
            </w:pP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77777777" w:rsidR="004F55B3" w:rsidRDefault="00B73E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Antonnette</w:t>
            </w:r>
            <w:proofErr w:type="spellEnd"/>
            <w:r>
              <w:rPr>
                <w:rFonts w:ascii="Times New Roman" w:eastAsia="Times New Roman" w:hAnsi="Times New Roman" w:cs="Times New Roman"/>
                <w:color w:val="000000"/>
                <w:sz w:val="24"/>
                <w:szCs w:val="24"/>
              </w:rPr>
              <w:t xml:space="preserve"> Thomas (AT)</w:t>
            </w:r>
          </w:p>
        </w:tc>
        <w:tc>
          <w:tcPr>
            <w:tcW w:w="450" w:type="dxa"/>
            <w:tcBorders>
              <w:top w:val="single" w:sz="4" w:space="0" w:color="999999"/>
              <w:left w:val="single" w:sz="4" w:space="0" w:color="999999"/>
              <w:bottom w:val="single" w:sz="4" w:space="0" w:color="999999"/>
              <w:right w:val="single" w:sz="4" w:space="0" w:color="999999"/>
            </w:tcBorders>
          </w:tcPr>
          <w:p w14:paraId="5AD7D01A" w14:textId="77777777" w:rsidR="004F55B3" w:rsidRDefault="004F55B3">
            <w:pPr>
              <w:jc w:val="center"/>
              <w:rPr>
                <w:rFonts w:ascii="Times New Roman" w:eastAsia="Times New Roman" w:hAnsi="Times New Roman" w:cs="Times New Roman"/>
                <w:b/>
                <w:color w:val="FF0000"/>
                <w:sz w:val="24"/>
                <w:szCs w:val="24"/>
              </w:rPr>
            </w:pPr>
          </w:p>
        </w:tc>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James Cross (JC)</w:t>
            </w:r>
          </w:p>
        </w:tc>
        <w:tc>
          <w:tcPr>
            <w:tcW w:w="450" w:type="dxa"/>
            <w:tcBorders>
              <w:top w:val="single" w:sz="4" w:space="0" w:color="999999"/>
              <w:left w:val="single" w:sz="4" w:space="0" w:color="999999"/>
              <w:bottom w:val="single" w:sz="4" w:space="0" w:color="999999"/>
              <w:right w:val="single" w:sz="4" w:space="0" w:color="999999"/>
            </w:tcBorders>
          </w:tcPr>
          <w:p w14:paraId="4853DC2C" w14:textId="77777777" w:rsidR="004F55B3" w:rsidRDefault="004F55B3">
            <w:pPr>
              <w:jc w:val="center"/>
              <w:rPr>
                <w:rFonts w:ascii="Times New Roman" w:eastAsia="Times New Roman" w:hAnsi="Times New Roman" w:cs="Times New Roman"/>
                <w:b/>
                <w:color w:val="FF0000"/>
                <w:sz w:val="24"/>
                <w:szCs w:val="24"/>
              </w:rPr>
            </w:pPr>
          </w:p>
        </w:tc>
      </w:tr>
      <w:tr w:rsidR="004F55B3"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77777777"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bl>
    <w:p w14:paraId="662B85B2" w14:textId="77777777" w:rsidR="004F55B3"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B74394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p>
    <w:p w14:paraId="64C5772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0679462D"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Alisha Alston</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will make any reports from Inter- Club Council. </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ASLC will </w:t>
      </w:r>
      <w:proofErr w:type="gramStart"/>
      <w:r>
        <w:rPr>
          <w:rFonts w:ascii="Times New Roman" w:eastAsia="Times New Roman" w:hAnsi="Times New Roman" w:cs="Times New Roman"/>
          <w:color w:val="000000"/>
          <w:sz w:val="24"/>
          <w:szCs w:val="24"/>
        </w:rPr>
        <w:t>take action</w:t>
      </w:r>
      <w:proofErr w:type="gramEnd"/>
      <w:r>
        <w:rPr>
          <w:rFonts w:ascii="Times New Roman" w:eastAsia="Times New Roman" w:hAnsi="Times New Roman" w:cs="Times New Roman"/>
          <w:color w:val="000000"/>
          <w:sz w:val="24"/>
          <w:szCs w:val="24"/>
        </w:rPr>
        <w:t xml:space="preserve"> on any issues pertaining to ad hoc committees for the 2018-19 school year:</w:t>
      </w:r>
    </w:p>
    <w:p w14:paraId="2F1E010F" w14:textId="77777777" w:rsidR="004F55B3" w:rsidRDefault="004F55B3">
      <w:pPr>
        <w:spacing w:after="0" w:line="240" w:lineRule="auto"/>
        <w:rPr>
          <w:rFonts w:ascii="Times New Roman" w:eastAsia="Times New Roman" w:hAnsi="Times New Roman" w:cs="Times New Roman"/>
          <w:color w:val="000000"/>
          <w:sz w:val="24"/>
          <w:szCs w:val="24"/>
        </w:rPr>
      </w:pPr>
    </w:p>
    <w:p w14:paraId="2D1B7697" w14:textId="77777777"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OLD BUSINESS:</w:t>
      </w:r>
    </w:p>
    <w:p w14:paraId="304F9BDC"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791B0496" w14:textId="77777777" w:rsidR="004F55B3" w:rsidRDefault="00B73E50">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Club Proposals: </w:t>
      </w:r>
      <w:r>
        <w:rPr>
          <w:rFonts w:ascii="Times New Roman" w:eastAsia="Times New Roman" w:hAnsi="Times New Roman" w:cs="Times New Roman"/>
          <w:color w:val="000000"/>
          <w:sz w:val="24"/>
          <w:szCs w:val="24"/>
        </w:rPr>
        <w:t>Council will discuss and vote on club proposals and/or club chartering.</w:t>
      </w:r>
    </w:p>
    <w:p w14:paraId="1C8BDB24" w14:textId="77777777" w:rsidR="004F55B3" w:rsidRDefault="00B73E50">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3C62B63E" w14:textId="77777777" w:rsidR="004F55B3" w:rsidRDefault="00B73E50">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Student Center Supplies: </w:t>
      </w:r>
      <w:r>
        <w:rPr>
          <w:rFonts w:ascii="Times New Roman" w:eastAsia="Times New Roman" w:hAnsi="Times New Roman" w:cs="Times New Roman"/>
          <w:color w:val="000000"/>
          <w:sz w:val="24"/>
          <w:szCs w:val="24"/>
        </w:rPr>
        <w:t>Council will discuss and vote on the purchase of Banners and tablecloths for the SC.</w:t>
      </w:r>
    </w:p>
    <w:p w14:paraId="31F62AE9" w14:textId="77777777" w:rsidR="004F55B3" w:rsidRDefault="00B73E50">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4BD903F0" w14:textId="77777777" w:rsidR="004F55B3" w:rsidRDefault="00B73E50">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 Justice Alford’s Presentation:</w:t>
      </w:r>
      <w:r>
        <w:rPr>
          <w:rFonts w:ascii="Times New Roman" w:eastAsia="Times New Roman" w:hAnsi="Times New Roman" w:cs="Times New Roman"/>
          <w:sz w:val="24"/>
          <w:szCs w:val="24"/>
        </w:rPr>
        <w:t xml:space="preserve"> The council will discuss and vote on the Secretary of External Affairs presentation on the Associated Students of Laney College’s institutional memory. </w:t>
      </w:r>
    </w:p>
    <w:p w14:paraId="5F78D91D" w14:textId="77777777" w:rsidR="004F55B3" w:rsidRDefault="00B73E50">
      <w:pPr>
        <w:spacing w:after="0" w:line="240" w:lineRule="auto"/>
        <w:ind w:left="720"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(Discussion/Action/10min)</w:t>
      </w:r>
    </w:p>
    <w:p w14:paraId="2A41E363"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CBD22FC"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47C5F348"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4EDA344A" w14:textId="544D8857" w:rsidR="004F55B3" w:rsidRDefault="004F55B3">
      <w:pPr>
        <w:spacing w:after="0" w:line="240" w:lineRule="auto"/>
        <w:ind w:left="1080"/>
        <w:rPr>
          <w:rFonts w:ascii="Times New Roman" w:eastAsia="Times New Roman" w:hAnsi="Times New Roman" w:cs="Times New Roman"/>
          <w:b/>
          <w:color w:val="000000"/>
          <w:sz w:val="24"/>
          <w:szCs w:val="24"/>
        </w:rPr>
      </w:pPr>
    </w:p>
    <w:p w14:paraId="2414DB05" w14:textId="77777777" w:rsidR="004F55B3" w:rsidRDefault="004F55B3">
      <w:pPr>
        <w:spacing w:after="0" w:line="240" w:lineRule="auto"/>
        <w:rPr>
          <w:rFonts w:ascii="Times New Roman" w:eastAsia="Times New Roman" w:hAnsi="Times New Roman" w:cs="Times New Roman"/>
          <w:b/>
          <w:color w:val="000000"/>
          <w:sz w:val="24"/>
          <w:szCs w:val="24"/>
        </w:rPr>
      </w:pPr>
    </w:p>
    <w:p w14:paraId="4F230404"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A time limit of three (3) minutes per speaker and (15) fifteen minutes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719E2B6F" w14:textId="77777777" w:rsidR="004F55B3" w:rsidRDefault="00B73E50">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p>
    <w:sectPr w:rsidR="004F55B3">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2"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5B3"/>
    <w:rsid w:val="004F55B3"/>
    <w:rsid w:val="007626F3"/>
    <w:rsid w:val="00A23404"/>
    <w:rsid w:val="00B7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LANEY ASLCPRESIDENT</cp:lastModifiedBy>
  <cp:revision>4</cp:revision>
  <dcterms:created xsi:type="dcterms:W3CDTF">2019-05-20T16:45:00Z</dcterms:created>
  <dcterms:modified xsi:type="dcterms:W3CDTF">2019-05-20T17:10:00Z</dcterms:modified>
</cp:coreProperties>
</file>