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65" w:rsidRDefault="00945965">
      <w:r>
        <w:t>1. Establishing Guidelines</w:t>
      </w:r>
    </w:p>
    <w:p w:rsidR="00945965" w:rsidRPr="00945965" w:rsidRDefault="00945965" w:rsidP="00945965">
      <w:r w:rsidRPr="00945965">
        <w:t xml:space="preserve">  The government supplies guidelines for the average American to achieve health goals</w:t>
      </w:r>
    </w:p>
    <w:p w:rsidR="00945965" w:rsidRDefault="00945965"/>
    <w:p w:rsidR="00945965" w:rsidRDefault="00945965">
      <w:r>
        <w:t>2. Government Guidelines</w:t>
      </w:r>
    </w:p>
    <w:p w:rsidR="00000000" w:rsidRPr="00B865C2" w:rsidRDefault="00B865C2" w:rsidP="00B865C2">
      <w:pPr>
        <w:numPr>
          <w:ilvl w:val="0"/>
          <w:numId w:val="1"/>
        </w:numPr>
      </w:pPr>
      <w:r w:rsidRPr="00B865C2">
        <w:t>The Dietary Guidelines</w:t>
      </w:r>
    </w:p>
    <w:p w:rsidR="00000000" w:rsidRPr="00B865C2" w:rsidRDefault="00B865C2" w:rsidP="00B865C2">
      <w:pPr>
        <w:numPr>
          <w:ilvl w:val="0"/>
          <w:numId w:val="1"/>
        </w:numPr>
      </w:pPr>
      <w:r w:rsidRPr="00B865C2">
        <w:t>DRIs – Dietary Reference Intakes</w:t>
      </w:r>
    </w:p>
    <w:p w:rsidR="00000000" w:rsidRPr="00B865C2" w:rsidRDefault="00B865C2" w:rsidP="00B865C2">
      <w:pPr>
        <w:numPr>
          <w:ilvl w:val="0"/>
          <w:numId w:val="1"/>
        </w:numPr>
      </w:pPr>
      <w:r w:rsidRPr="00B865C2">
        <w:t xml:space="preserve">EER – Estimated Energy </w:t>
      </w:r>
      <w:proofErr w:type="spellStart"/>
      <w:r w:rsidRPr="00B865C2">
        <w:t>Reqs</w:t>
      </w:r>
      <w:proofErr w:type="spellEnd"/>
      <w:r w:rsidRPr="00B865C2">
        <w:t xml:space="preserve"> </w:t>
      </w:r>
    </w:p>
    <w:p w:rsidR="00000000" w:rsidRPr="00B865C2" w:rsidRDefault="00B865C2" w:rsidP="00B865C2">
      <w:pPr>
        <w:numPr>
          <w:ilvl w:val="0"/>
          <w:numId w:val="1"/>
        </w:numPr>
      </w:pPr>
      <w:r w:rsidRPr="00B865C2">
        <w:t>AMDR – Acceptable Macronutrient Distribution Range</w:t>
      </w:r>
    </w:p>
    <w:p w:rsidR="00000000" w:rsidRPr="00B865C2" w:rsidRDefault="00B865C2" w:rsidP="00B865C2">
      <w:pPr>
        <w:numPr>
          <w:ilvl w:val="0"/>
          <w:numId w:val="1"/>
        </w:numPr>
      </w:pPr>
      <w:proofErr w:type="spellStart"/>
      <w:r w:rsidRPr="00B865C2">
        <w:t>MyPyramid</w:t>
      </w:r>
      <w:proofErr w:type="spellEnd"/>
      <w:r w:rsidRPr="00B865C2">
        <w:t xml:space="preserve"> </w:t>
      </w:r>
    </w:p>
    <w:p w:rsidR="00B865C2" w:rsidRDefault="00B865C2"/>
    <w:p w:rsidR="00945965" w:rsidRDefault="00945965">
      <w:r>
        <w:t>3. What are Guidelines?</w:t>
      </w:r>
    </w:p>
    <w:p w:rsidR="00000000" w:rsidRPr="00B865C2" w:rsidRDefault="00B865C2" w:rsidP="00B865C2">
      <w:pPr>
        <w:numPr>
          <w:ilvl w:val="0"/>
          <w:numId w:val="2"/>
        </w:numPr>
      </w:pPr>
      <w:r w:rsidRPr="00B865C2">
        <w:t xml:space="preserve">- </w:t>
      </w:r>
      <w:r w:rsidRPr="00945965">
        <w:t xml:space="preserve">Health and Human Services, and US Dept of Agriculture legislate </w:t>
      </w:r>
      <w:r w:rsidRPr="00B865C2">
        <w:t xml:space="preserve"> Legislated every 5 years since 1980</w:t>
      </w:r>
    </w:p>
    <w:p w:rsidR="00000000" w:rsidRPr="00B865C2" w:rsidRDefault="00B865C2" w:rsidP="00B865C2">
      <w:pPr>
        <w:numPr>
          <w:ilvl w:val="0"/>
          <w:numId w:val="2"/>
        </w:numPr>
      </w:pPr>
      <w:r w:rsidRPr="00B865C2">
        <w:t xml:space="preserve">-Summarizes </w:t>
      </w:r>
      <w:r w:rsidRPr="00B865C2">
        <w:t>science-based advice for healthy people over age 2 to promote health &amp; decrease risk for chronic diseases</w:t>
      </w:r>
    </w:p>
    <w:p w:rsidR="00000000" w:rsidRPr="00B865C2" w:rsidRDefault="00B865C2" w:rsidP="00B865C2">
      <w:pPr>
        <w:numPr>
          <w:ilvl w:val="0"/>
          <w:numId w:val="2"/>
        </w:numPr>
      </w:pPr>
      <w:r w:rsidRPr="00B865C2">
        <w:t>-Encourages Americans to eat fewer calories, be more active and make healthy food choices</w:t>
      </w:r>
      <w:r>
        <w:t>; 9 focus areas based on 2000 Calorie diet</w:t>
      </w:r>
      <w:r w:rsidRPr="00B865C2">
        <w:t xml:space="preserve"> </w:t>
      </w:r>
    </w:p>
    <w:p w:rsidR="00000000" w:rsidRPr="00B865C2" w:rsidRDefault="00B865C2" w:rsidP="00B865C2">
      <w:pPr>
        <w:numPr>
          <w:ilvl w:val="0"/>
          <w:numId w:val="2"/>
        </w:numPr>
      </w:pPr>
      <w:r w:rsidRPr="00B865C2">
        <w:t>-Serves as baseline for Federal nutrition policy/programs</w:t>
      </w:r>
    </w:p>
    <w:p w:rsidR="00B865C2" w:rsidRPr="00945965" w:rsidRDefault="00B865C2" w:rsidP="00945965"/>
    <w:p w:rsidR="00945965" w:rsidRDefault="00945965">
      <w:r>
        <w:t xml:space="preserve">4. DRI </w:t>
      </w:r>
    </w:p>
    <w:p w:rsidR="00945965" w:rsidRPr="00945965" w:rsidRDefault="00945965" w:rsidP="00945965">
      <w:r w:rsidRPr="00945965">
        <w:t xml:space="preserve">This is used more for nutrition labeling - vitamins and minerals.  Dietary guidelines aim for overall health in eating – DRIs are about </w:t>
      </w:r>
      <w:proofErr w:type="spellStart"/>
      <w:r w:rsidRPr="00945965">
        <w:t>indiv</w:t>
      </w:r>
      <w:proofErr w:type="spellEnd"/>
      <w:r w:rsidRPr="00945965">
        <w:t xml:space="preserve">. </w:t>
      </w:r>
      <w:proofErr w:type="gramStart"/>
      <w:r w:rsidRPr="00945965">
        <w:t>nutrients</w:t>
      </w:r>
      <w:proofErr w:type="gramEnd"/>
    </w:p>
    <w:p w:rsidR="00945965" w:rsidRPr="00945965" w:rsidRDefault="00945965" w:rsidP="00945965">
      <w:r w:rsidRPr="00945965">
        <w:t>Published by Food &amp; Nutrition Board (FNB)  - Canada and US nutrition experts who determine acceptable levels of mostly micronutrients</w:t>
      </w:r>
      <w:r w:rsidR="00383774">
        <w:t xml:space="preserve">, </w:t>
      </w:r>
      <w:r w:rsidRPr="00945965">
        <w:t>Replaced RDAs in U.S. (1941)</w:t>
      </w:r>
      <w:r w:rsidR="00383774">
        <w:t xml:space="preserve">, </w:t>
      </w:r>
      <w:r w:rsidRPr="00945965">
        <w:t>Focus of DRIs is to prevent chronic diseases</w:t>
      </w:r>
      <w:r w:rsidR="00383774">
        <w:t xml:space="preserve">, </w:t>
      </w:r>
      <w:r w:rsidRPr="00945965">
        <w:t xml:space="preserve">DRI set for all </w:t>
      </w:r>
      <w:r w:rsidRPr="00945965">
        <w:rPr>
          <w:i/>
          <w:iCs/>
        </w:rPr>
        <w:t>vitamins and minerals</w:t>
      </w:r>
      <w:r w:rsidR="00383774">
        <w:rPr>
          <w:i/>
          <w:iCs/>
        </w:rPr>
        <w:t xml:space="preserve">, </w:t>
      </w:r>
      <w:r w:rsidRPr="00945965">
        <w:t>Includes maximum intake due to overconsumption of nutrient supplements (</w:t>
      </w:r>
      <w:proofErr w:type="spellStart"/>
      <w:r w:rsidRPr="00945965">
        <w:t>ie</w:t>
      </w:r>
      <w:proofErr w:type="spellEnd"/>
      <w:r w:rsidRPr="00945965">
        <w:t xml:space="preserve"> toxicity)</w:t>
      </w:r>
    </w:p>
    <w:p w:rsidR="00945965" w:rsidRPr="00945965" w:rsidRDefault="00945965" w:rsidP="00945965"/>
    <w:p w:rsidR="00945965" w:rsidRDefault="00945965">
      <w:r>
        <w:t>5. EER</w:t>
      </w:r>
    </w:p>
    <w:p w:rsidR="00945965" w:rsidRPr="00945965" w:rsidRDefault="00945965" w:rsidP="00945965">
      <w:r w:rsidRPr="00945965">
        <w:t>RDA (Recommended Daily Allowance) - nutrient-based value that is part of DRIs.</w:t>
      </w:r>
    </w:p>
    <w:p w:rsidR="00945965" w:rsidRPr="00945965" w:rsidRDefault="00945965" w:rsidP="00945965">
      <w:r w:rsidRPr="00945965">
        <w:t>EER is all about how much each macronutrient should contribute to overall calorie intake</w:t>
      </w:r>
    </w:p>
    <w:p w:rsidR="00945965" w:rsidRPr="00945965" w:rsidRDefault="00945965" w:rsidP="00945965">
      <w:r w:rsidRPr="00945965">
        <w:t xml:space="preserve">Estimated energy requirement based on age, gender, ht, wt &amp; physical activity level </w:t>
      </w:r>
    </w:p>
    <w:p w:rsidR="00945965" w:rsidRPr="00945965" w:rsidRDefault="00945965" w:rsidP="00945965">
      <w:pPr>
        <w:rPr>
          <w:u w:val="single"/>
        </w:rPr>
      </w:pPr>
      <w:proofErr w:type="gramStart"/>
      <w:r w:rsidRPr="00945965">
        <w:t>Dependent on energy use</w:t>
      </w:r>
      <w:r w:rsidR="004861D5">
        <w:t>.</w:t>
      </w:r>
      <w:proofErr w:type="gramEnd"/>
      <w:r w:rsidR="004861D5">
        <w:t xml:space="preserve"> </w:t>
      </w:r>
      <w:r w:rsidRPr="00945965">
        <w:t>Empty calories make up discretionary calorie allowance – small amt of total calories in day.</w:t>
      </w:r>
      <w:r w:rsidR="004861D5">
        <w:t xml:space="preserve"> </w:t>
      </w:r>
      <w:r w:rsidRPr="00945965">
        <w:t>Many online sites to calculate</w:t>
      </w:r>
      <w:r w:rsidR="004861D5">
        <w:t xml:space="preserve">: </w:t>
      </w:r>
      <w:hyperlink r:id="rId5" w:tgtFrame="_parent" w:history="1">
        <w:r w:rsidRPr="00945965">
          <w:rPr>
            <w:rStyle w:val="Hyperlink"/>
          </w:rPr>
          <w:t>www.mypyramid.gov, fitday.com</w:t>
        </w:r>
      </w:hyperlink>
    </w:p>
    <w:p w:rsidR="00945965" w:rsidRPr="00945965" w:rsidRDefault="00945965" w:rsidP="00945965"/>
    <w:p w:rsidR="00945965" w:rsidRDefault="00945965">
      <w:r>
        <w:t>6.  How many calories?</w:t>
      </w:r>
    </w:p>
    <w:p w:rsidR="00945965" w:rsidRDefault="00945965"/>
    <w:p w:rsidR="00945965" w:rsidRDefault="00945965">
      <w:r>
        <w:t xml:space="preserve">7. EER </w:t>
      </w:r>
    </w:p>
    <w:p w:rsidR="00945965" w:rsidRDefault="00945965"/>
    <w:p w:rsidR="00945965" w:rsidRDefault="00945965">
      <w:r>
        <w:t xml:space="preserve">8.  Acceptable </w:t>
      </w:r>
      <w:smartTag w:uri="urn:schemas-microsoft-com:office:smarttags" w:element="place">
        <w:smartTag w:uri="urn:schemas-microsoft-com:office:smarttags" w:element="PlaceName">
          <w:r>
            <w:t>Macronutrient</w:t>
          </w:r>
        </w:smartTag>
        <w:r>
          <w:t xml:space="preserve"> </w:t>
        </w:r>
        <w:smartTag w:uri="urn:schemas-microsoft-com:office:smarttags" w:element="PlaceName">
          <w:r>
            <w:t>Distribution</w:t>
          </w:r>
        </w:smartTag>
        <w:r>
          <w:t xml:space="preserve"> </w:t>
        </w:r>
        <w:smartTag w:uri="urn:schemas-microsoft-com:office:smarttags" w:element="PlaceType">
          <w:r>
            <w:t>Range</w:t>
          </w:r>
        </w:smartTag>
      </w:smartTag>
    </w:p>
    <w:p w:rsidR="00000000" w:rsidRPr="00B865C2" w:rsidRDefault="00B865C2" w:rsidP="00B865C2">
      <w:pPr>
        <w:numPr>
          <w:ilvl w:val="0"/>
          <w:numId w:val="3"/>
        </w:numPr>
        <w:tabs>
          <w:tab w:val="clear" w:pos="720"/>
          <w:tab w:val="left" w:pos="715"/>
        </w:tabs>
      </w:pPr>
      <w:r w:rsidRPr="00B865C2">
        <w:t>Recommendation for CHO, Pro &amp; Fats.</w:t>
      </w:r>
    </w:p>
    <w:p w:rsidR="00000000" w:rsidRPr="00B865C2" w:rsidRDefault="00B865C2" w:rsidP="00B865C2">
      <w:pPr>
        <w:numPr>
          <w:ilvl w:val="0"/>
          <w:numId w:val="3"/>
        </w:numPr>
        <w:tabs>
          <w:tab w:val="clear" w:pos="720"/>
          <w:tab w:val="left" w:pos="715"/>
        </w:tabs>
      </w:pPr>
      <w:r w:rsidRPr="00B865C2">
        <w:t>The range of macronutrient requirements is based on total daily calorie needs and balance of nutrients that are associated with decreased risk of chronic disease</w:t>
      </w:r>
    </w:p>
    <w:p w:rsidR="00000000" w:rsidRPr="00B865C2" w:rsidRDefault="00B865C2" w:rsidP="00B865C2">
      <w:pPr>
        <w:numPr>
          <w:ilvl w:val="0"/>
          <w:numId w:val="3"/>
        </w:numPr>
        <w:tabs>
          <w:tab w:val="clear" w:pos="720"/>
          <w:tab w:val="left" w:pos="715"/>
        </w:tabs>
      </w:pPr>
      <w:r w:rsidRPr="00B865C2">
        <w:t>Protein: 10</w:t>
      </w:r>
      <w:r w:rsidRPr="00B865C2">
        <w:t>–</w:t>
      </w:r>
      <w:r w:rsidRPr="00B865C2">
        <w:t>35% of total calories</w:t>
      </w:r>
    </w:p>
    <w:p w:rsidR="00000000" w:rsidRPr="00B865C2" w:rsidRDefault="00B865C2" w:rsidP="00B865C2">
      <w:pPr>
        <w:numPr>
          <w:ilvl w:val="0"/>
          <w:numId w:val="3"/>
        </w:numPr>
        <w:tabs>
          <w:tab w:val="clear" w:pos="720"/>
          <w:tab w:val="left" w:pos="715"/>
        </w:tabs>
      </w:pPr>
      <w:r w:rsidRPr="00B865C2">
        <w:t>Fat: 20</w:t>
      </w:r>
      <w:r w:rsidRPr="00B865C2">
        <w:t>–</w:t>
      </w:r>
      <w:r w:rsidRPr="00B865C2">
        <w:t>35%</w:t>
      </w:r>
    </w:p>
    <w:p w:rsidR="00000000" w:rsidRPr="00B865C2" w:rsidRDefault="00B865C2" w:rsidP="00B865C2">
      <w:pPr>
        <w:numPr>
          <w:ilvl w:val="0"/>
          <w:numId w:val="3"/>
        </w:numPr>
        <w:tabs>
          <w:tab w:val="clear" w:pos="720"/>
          <w:tab w:val="left" w:pos="715"/>
        </w:tabs>
      </w:pPr>
      <w:r w:rsidRPr="00B865C2">
        <w:t>Carboh</w:t>
      </w:r>
      <w:r w:rsidRPr="00B865C2">
        <w:t>ydrates: 45</w:t>
      </w:r>
      <w:r w:rsidRPr="00B865C2">
        <w:t>–</w:t>
      </w:r>
      <w:r w:rsidRPr="00B865C2">
        <w:t>65%</w:t>
      </w:r>
    </w:p>
    <w:p w:rsidR="004861D5" w:rsidRDefault="004861D5" w:rsidP="00945965">
      <w:r>
        <w:lastRenderedPageBreak/>
        <w:t>9. My Pyramid</w:t>
      </w:r>
    </w:p>
    <w:p w:rsidR="004861D5" w:rsidRPr="004861D5" w:rsidRDefault="004861D5" w:rsidP="004861D5">
      <w:r w:rsidRPr="004861D5">
        <w:t xml:space="preserve">All these components come together to inform </w:t>
      </w:r>
      <w:proofErr w:type="spellStart"/>
      <w:r w:rsidRPr="004861D5">
        <w:t>MyPyramid</w:t>
      </w:r>
      <w:proofErr w:type="spellEnd"/>
      <w:r w:rsidRPr="004861D5">
        <w:t xml:space="preserve"> – usable diet plan for average American – revised in 2005.  Will be revised again this year at some point… by 2011</w:t>
      </w:r>
    </w:p>
    <w:p w:rsidR="00383774" w:rsidRDefault="004861D5" w:rsidP="004861D5">
      <w:r w:rsidRPr="004861D5">
        <w:t>Orange-grains</w:t>
      </w:r>
      <w:r w:rsidR="00383774">
        <w:t xml:space="preserve">   </w:t>
      </w:r>
      <w:r w:rsidRPr="004861D5">
        <w:t>Green – veggies</w:t>
      </w:r>
      <w:r w:rsidR="00383774">
        <w:t xml:space="preserve">   </w:t>
      </w:r>
      <w:r w:rsidRPr="004861D5">
        <w:t>Red – Fruits</w:t>
      </w:r>
      <w:r w:rsidR="00383774">
        <w:t xml:space="preserve">   </w:t>
      </w:r>
      <w:r w:rsidRPr="004861D5">
        <w:t>Yellow – Oils</w:t>
      </w:r>
      <w:r w:rsidR="00383774">
        <w:t xml:space="preserve">   </w:t>
      </w:r>
      <w:r w:rsidRPr="004861D5">
        <w:t>Blue – milk</w:t>
      </w:r>
      <w:r w:rsidR="00383774">
        <w:t xml:space="preserve">   </w:t>
      </w:r>
    </w:p>
    <w:p w:rsidR="004861D5" w:rsidRPr="004861D5" w:rsidRDefault="004861D5" w:rsidP="004861D5">
      <w:r w:rsidRPr="004861D5">
        <w:t>Purple – meat and beans</w:t>
      </w:r>
    </w:p>
    <w:p w:rsidR="004861D5" w:rsidRPr="004861D5" w:rsidRDefault="004861D5" w:rsidP="004861D5"/>
    <w:p w:rsidR="004861D5" w:rsidRDefault="004861D5" w:rsidP="00945965">
      <w:r>
        <w:t>10.  Debate</w:t>
      </w:r>
    </w:p>
    <w:p w:rsidR="004861D5" w:rsidRDefault="004861D5" w:rsidP="00945965">
      <w:r>
        <w:t>11. Healthy Eating Pyramid</w:t>
      </w:r>
    </w:p>
    <w:p w:rsidR="004861D5" w:rsidRDefault="004861D5" w:rsidP="004861D5">
      <w:proofErr w:type="gramStart"/>
      <w:r w:rsidRPr="004861D5">
        <w:t>Harvard’s version of Pyramid.</w:t>
      </w:r>
      <w:proofErr w:type="gramEnd"/>
      <w:r w:rsidRPr="004861D5">
        <w:t xml:space="preserve">  What are big differences?</w:t>
      </w:r>
      <w:r w:rsidR="00383774">
        <w:t xml:space="preserve"> </w:t>
      </w:r>
      <w:proofErr w:type="gramStart"/>
      <w:r w:rsidRPr="004861D5">
        <w:t>More emphasis on oils, less emphasis on dairy and red meat.</w:t>
      </w:r>
      <w:proofErr w:type="gramEnd"/>
      <w:r w:rsidRPr="004861D5">
        <w:t xml:space="preserve">   Room for refined </w:t>
      </w:r>
      <w:proofErr w:type="spellStart"/>
      <w:r w:rsidRPr="004861D5">
        <w:t>carbs</w:t>
      </w:r>
      <w:proofErr w:type="spellEnd"/>
      <w:r w:rsidRPr="004861D5">
        <w:t xml:space="preserve"> – distinguished from whole grains.</w:t>
      </w:r>
    </w:p>
    <w:p w:rsidR="004861D5" w:rsidRDefault="004861D5" w:rsidP="004861D5"/>
    <w:p w:rsidR="004861D5" w:rsidRDefault="004861D5" w:rsidP="004861D5">
      <w:r>
        <w:t>12. DRI and Pyramid</w:t>
      </w:r>
    </w:p>
    <w:p w:rsidR="004861D5" w:rsidRPr="004861D5" w:rsidRDefault="004861D5" w:rsidP="004861D5">
      <w:r w:rsidRPr="004861D5">
        <w:t xml:space="preserve">This slide shows graphically how these recommendations and implementation tools relate to each other.  The Dietary Reference Intake’s nutrient-based recommendations are the starting point for all of the recommendations and tools shown.  They served as a major source of information for the Dietary Guidelines Advisory Committee in developing their science-based report.  The </w:t>
      </w:r>
      <w:r w:rsidRPr="004861D5">
        <w:rPr>
          <w:i/>
          <w:iCs/>
        </w:rPr>
        <w:t>Dietary Guidelines for Americans</w:t>
      </w:r>
      <w:r w:rsidRPr="004861D5">
        <w:t xml:space="preserve"> were then developed based on the Committee report. These resources provide the basis for many consumer tools, which include those shown here: the </w:t>
      </w:r>
      <w:proofErr w:type="spellStart"/>
      <w:r w:rsidRPr="004861D5">
        <w:t>MyPyramid</w:t>
      </w:r>
      <w:proofErr w:type="spellEnd"/>
      <w:r w:rsidRPr="004861D5">
        <w:t xml:space="preserve"> food guidance system, Finding Your Way to a Healthier You (the </w:t>
      </w:r>
      <w:r w:rsidRPr="004861D5">
        <w:rPr>
          <w:i/>
          <w:iCs/>
        </w:rPr>
        <w:t>Dietary Guidelines</w:t>
      </w:r>
      <w:r w:rsidRPr="004861D5">
        <w:t xml:space="preserve"> consumer brochure), and the Nutrition Facts label. The Nutrition Facts label is currently based on previous editions of the </w:t>
      </w:r>
      <w:r w:rsidRPr="004861D5">
        <w:rPr>
          <w:i/>
          <w:iCs/>
        </w:rPr>
        <w:t>Dietary Guidelines</w:t>
      </w:r>
      <w:r w:rsidRPr="004861D5">
        <w:t xml:space="preserve"> and on the Recommended Dietary Allowances, which preceded the DRI reports.  Future updates to the label build on the current recommendations. </w:t>
      </w:r>
    </w:p>
    <w:p w:rsidR="004861D5" w:rsidRPr="004861D5" w:rsidRDefault="004861D5" w:rsidP="004861D5"/>
    <w:p w:rsidR="004861D5" w:rsidRPr="004861D5" w:rsidRDefault="004861D5" w:rsidP="004861D5">
      <w:r w:rsidRPr="004861D5">
        <w:t xml:space="preserve">As you can see, </w:t>
      </w:r>
      <w:proofErr w:type="spellStart"/>
      <w:r w:rsidRPr="004861D5">
        <w:t>MyPyramid</w:t>
      </w:r>
      <w:proofErr w:type="spellEnd"/>
      <w:r w:rsidRPr="004861D5">
        <w:t xml:space="preserve"> incorporated not only the </w:t>
      </w:r>
      <w:r w:rsidRPr="004861D5">
        <w:rPr>
          <w:i/>
          <w:iCs/>
        </w:rPr>
        <w:t>Dietary Guidelines</w:t>
      </w:r>
      <w:r w:rsidRPr="004861D5">
        <w:t xml:space="preserve"> but also the Dietary Reference Intakes and the Dietary Guidelines Advisory Committee Report.</w:t>
      </w:r>
    </w:p>
    <w:p w:rsidR="004861D5" w:rsidRPr="004861D5" w:rsidRDefault="004861D5" w:rsidP="004861D5">
      <w:pPr>
        <w:rPr>
          <w:b/>
          <w:bCs/>
        </w:rPr>
      </w:pPr>
    </w:p>
    <w:p w:rsidR="004861D5" w:rsidRPr="004861D5" w:rsidRDefault="004861D5" w:rsidP="004861D5">
      <w:pPr>
        <w:rPr>
          <w:bCs/>
        </w:rPr>
      </w:pPr>
      <w:r w:rsidRPr="004861D5">
        <w:rPr>
          <w:bCs/>
        </w:rPr>
        <w:t>13.  Daily Values</w:t>
      </w:r>
    </w:p>
    <w:p w:rsidR="004861D5" w:rsidRDefault="004861D5" w:rsidP="004861D5">
      <w:r w:rsidRPr="004861D5">
        <w:t xml:space="preserve">Note: The DV for protein is 50 g, although that does not apply to all populations and differs by weight. The Reference Daily Intake (RDI) for protein has been established for these groups: children one to four years: 16 g; infants under one year: 14 g; pregnant women: 60 g; nursing mothers: 65 g. </w:t>
      </w:r>
    </w:p>
    <w:p w:rsidR="004861D5" w:rsidRDefault="004861D5" w:rsidP="004861D5"/>
    <w:p w:rsidR="004861D5" w:rsidRDefault="004861D5" w:rsidP="004861D5">
      <w:r>
        <w:t>14. Nutrient Label Panel</w:t>
      </w:r>
    </w:p>
    <w:p w:rsidR="00000000" w:rsidRPr="00B865C2" w:rsidRDefault="00B865C2" w:rsidP="00B865C2">
      <w:pPr>
        <w:numPr>
          <w:ilvl w:val="0"/>
          <w:numId w:val="4"/>
        </w:numPr>
      </w:pPr>
      <w:r w:rsidRPr="00B865C2">
        <w:rPr>
          <w:b/>
          <w:bCs/>
        </w:rPr>
        <w:t>R</w:t>
      </w:r>
      <w:r>
        <w:rPr>
          <w:b/>
          <w:bCs/>
        </w:rPr>
        <w:t xml:space="preserve">eference </w:t>
      </w:r>
      <w:r w:rsidRPr="00B865C2">
        <w:rPr>
          <w:b/>
          <w:bCs/>
        </w:rPr>
        <w:t>D</w:t>
      </w:r>
      <w:r>
        <w:rPr>
          <w:b/>
          <w:bCs/>
        </w:rPr>
        <w:t xml:space="preserve">aily </w:t>
      </w:r>
      <w:r w:rsidRPr="00B865C2">
        <w:rPr>
          <w:b/>
          <w:bCs/>
        </w:rPr>
        <w:t>I</w:t>
      </w:r>
      <w:r>
        <w:rPr>
          <w:b/>
          <w:bCs/>
        </w:rPr>
        <w:t>ntakes</w:t>
      </w:r>
      <w:r w:rsidRPr="00B865C2">
        <w:rPr>
          <w:b/>
          <w:bCs/>
        </w:rPr>
        <w:t>:</w:t>
      </w:r>
      <w:r w:rsidRPr="00B865C2">
        <w:t xml:space="preserve">  Nutrients that have DRIs or other established standards.</w:t>
      </w:r>
    </w:p>
    <w:p w:rsidR="00000000" w:rsidRDefault="00B865C2" w:rsidP="00B865C2">
      <w:pPr>
        <w:numPr>
          <w:ilvl w:val="0"/>
          <w:numId w:val="4"/>
        </w:numPr>
      </w:pPr>
      <w:r w:rsidRPr="00B865C2">
        <w:t>Values refer to vitamins and minerals.</w:t>
      </w:r>
    </w:p>
    <w:p w:rsidR="00000000" w:rsidRPr="00B865C2" w:rsidRDefault="00B865C2" w:rsidP="00B865C2">
      <w:pPr>
        <w:numPr>
          <w:ilvl w:val="0"/>
          <w:numId w:val="4"/>
        </w:numPr>
      </w:pPr>
      <w:r w:rsidRPr="00B865C2">
        <w:rPr>
          <w:b/>
          <w:bCs/>
        </w:rPr>
        <w:t>D</w:t>
      </w:r>
      <w:r>
        <w:rPr>
          <w:b/>
          <w:bCs/>
        </w:rPr>
        <w:t xml:space="preserve">aily </w:t>
      </w:r>
      <w:r w:rsidRPr="00B865C2">
        <w:rPr>
          <w:b/>
          <w:bCs/>
        </w:rPr>
        <w:t>R</w:t>
      </w:r>
      <w:r>
        <w:rPr>
          <w:b/>
          <w:bCs/>
        </w:rPr>
        <w:t xml:space="preserve">eference </w:t>
      </w:r>
      <w:r w:rsidRPr="00B865C2">
        <w:rPr>
          <w:b/>
          <w:bCs/>
        </w:rPr>
        <w:t>V</w:t>
      </w:r>
      <w:r>
        <w:rPr>
          <w:b/>
          <w:bCs/>
        </w:rPr>
        <w:t>alues</w:t>
      </w:r>
      <w:r w:rsidRPr="00B865C2">
        <w:rPr>
          <w:b/>
          <w:bCs/>
        </w:rPr>
        <w:t>:</w:t>
      </w:r>
      <w:r w:rsidRPr="00B865C2">
        <w:t xml:space="preserve">  Nutrients that do not have DRIs or any other established standards.  Values refer to pro, fat, CHO, fiber, </w:t>
      </w:r>
      <w:proofErr w:type="spellStart"/>
      <w:r w:rsidRPr="00B865C2">
        <w:t>Chol</w:t>
      </w:r>
      <w:proofErr w:type="spellEnd"/>
      <w:r w:rsidRPr="00B865C2">
        <w:t>, Na+ &amp; K+</w:t>
      </w:r>
    </w:p>
    <w:p w:rsidR="00B865C2" w:rsidRPr="00B865C2" w:rsidRDefault="00B865C2" w:rsidP="00B865C2">
      <w:pPr>
        <w:ind w:left="360"/>
      </w:pPr>
    </w:p>
    <w:p w:rsidR="004861D5" w:rsidRDefault="004861D5" w:rsidP="004861D5">
      <w:r>
        <w:t xml:space="preserve">15. </w:t>
      </w:r>
      <w:r w:rsidR="0024472D">
        <w:t>What must be on them?</w:t>
      </w:r>
    </w:p>
    <w:p w:rsidR="00000000" w:rsidRPr="00B865C2" w:rsidRDefault="00B865C2" w:rsidP="00B865C2">
      <w:pPr>
        <w:numPr>
          <w:ilvl w:val="0"/>
          <w:numId w:val="6"/>
        </w:numPr>
      </w:pPr>
      <w:r w:rsidRPr="00B865C2">
        <w:t>Product name</w:t>
      </w:r>
    </w:p>
    <w:p w:rsidR="00000000" w:rsidRPr="00B865C2" w:rsidRDefault="00B865C2" w:rsidP="00B865C2">
      <w:pPr>
        <w:numPr>
          <w:ilvl w:val="0"/>
          <w:numId w:val="6"/>
        </w:numPr>
      </w:pPr>
      <w:r w:rsidRPr="00B865C2">
        <w:t>Manufacturer’s name and address</w:t>
      </w:r>
    </w:p>
    <w:p w:rsidR="00000000" w:rsidRPr="00B865C2" w:rsidRDefault="00B865C2" w:rsidP="00B865C2">
      <w:pPr>
        <w:numPr>
          <w:ilvl w:val="0"/>
          <w:numId w:val="6"/>
        </w:numPr>
      </w:pPr>
      <w:r w:rsidRPr="00B865C2">
        <w:t>Uniform serving size</w:t>
      </w:r>
    </w:p>
    <w:p w:rsidR="00000000" w:rsidRPr="00B865C2" w:rsidRDefault="00B865C2" w:rsidP="00B865C2">
      <w:pPr>
        <w:numPr>
          <w:ilvl w:val="0"/>
          <w:numId w:val="6"/>
        </w:numPr>
      </w:pPr>
      <w:r w:rsidRPr="00B865C2">
        <w:t>Amount in the package</w:t>
      </w:r>
    </w:p>
    <w:p w:rsidR="00000000" w:rsidRPr="00B865C2" w:rsidRDefault="00B865C2" w:rsidP="00B865C2">
      <w:pPr>
        <w:numPr>
          <w:ilvl w:val="0"/>
          <w:numId w:val="6"/>
        </w:numPr>
      </w:pPr>
      <w:r w:rsidRPr="00B865C2">
        <w:t>Ingredients in descending order by weight</w:t>
      </w:r>
    </w:p>
    <w:p w:rsidR="0024472D" w:rsidRDefault="0024472D" w:rsidP="004861D5">
      <w:r>
        <w:lastRenderedPageBreak/>
        <w:t>16. Which foods require labels?</w:t>
      </w:r>
    </w:p>
    <w:p w:rsidR="00000000" w:rsidRPr="00B865C2" w:rsidRDefault="00B865C2" w:rsidP="00B865C2">
      <w:pPr>
        <w:numPr>
          <w:ilvl w:val="0"/>
          <w:numId w:val="7"/>
        </w:numPr>
      </w:pPr>
      <w:r w:rsidRPr="00B865C2">
        <w:t>Nearly all packaged foods and processed meat products</w:t>
      </w:r>
    </w:p>
    <w:p w:rsidR="00000000" w:rsidRPr="00B865C2" w:rsidRDefault="00B865C2" w:rsidP="00B865C2">
      <w:pPr>
        <w:numPr>
          <w:ilvl w:val="0"/>
          <w:numId w:val="7"/>
        </w:numPr>
      </w:pPr>
      <w:r w:rsidRPr="00B865C2">
        <w:t>Any food making a health claim</w:t>
      </w:r>
    </w:p>
    <w:p w:rsidR="00000000" w:rsidRPr="00B865C2" w:rsidRDefault="00B865C2" w:rsidP="00B865C2">
      <w:pPr>
        <w:numPr>
          <w:ilvl w:val="0"/>
          <w:numId w:val="7"/>
        </w:numPr>
      </w:pPr>
      <w:r w:rsidRPr="00B865C2">
        <w:t xml:space="preserve">Fresh </w:t>
      </w:r>
      <w:r w:rsidRPr="00B865C2">
        <w:t xml:space="preserve">fruit, vegetable, raw single-ingredient meal, poultry, and fish are </w:t>
      </w:r>
      <w:r w:rsidRPr="00B865C2">
        <w:rPr>
          <w:b/>
          <w:bCs/>
          <w:i/>
          <w:iCs/>
        </w:rPr>
        <w:t>voluntary.</w:t>
      </w:r>
      <w:r w:rsidRPr="00B865C2">
        <w:t xml:space="preserve"> </w:t>
      </w:r>
    </w:p>
    <w:p w:rsidR="00B865C2" w:rsidRDefault="00B865C2" w:rsidP="004861D5"/>
    <w:p w:rsidR="0024472D" w:rsidRDefault="0024472D" w:rsidP="004861D5">
      <w:r>
        <w:t>17. Which do not?</w:t>
      </w:r>
    </w:p>
    <w:p w:rsidR="00000000" w:rsidRPr="00B865C2" w:rsidRDefault="00B865C2" w:rsidP="00B865C2">
      <w:pPr>
        <w:numPr>
          <w:ilvl w:val="0"/>
          <w:numId w:val="8"/>
        </w:numPr>
      </w:pPr>
      <w:r w:rsidRPr="00B865C2">
        <w:t>Food for immediate consumption</w:t>
      </w:r>
    </w:p>
    <w:p w:rsidR="00000000" w:rsidRPr="00B865C2" w:rsidRDefault="00B865C2" w:rsidP="00B865C2">
      <w:pPr>
        <w:numPr>
          <w:ilvl w:val="0"/>
          <w:numId w:val="8"/>
        </w:numPr>
      </w:pPr>
      <w:r w:rsidRPr="00B865C2">
        <w:t>Ready-to-eat foods not for immediate consumption but prepared on site</w:t>
      </w:r>
    </w:p>
    <w:p w:rsidR="00000000" w:rsidRPr="00B865C2" w:rsidRDefault="00B865C2" w:rsidP="00B865C2">
      <w:pPr>
        <w:numPr>
          <w:ilvl w:val="0"/>
          <w:numId w:val="8"/>
        </w:numPr>
      </w:pPr>
      <w:r w:rsidRPr="00B865C2">
        <w:t>Bulk foods sold to consumer</w:t>
      </w:r>
    </w:p>
    <w:p w:rsidR="00000000" w:rsidRPr="00B865C2" w:rsidRDefault="00B865C2" w:rsidP="00B865C2">
      <w:pPr>
        <w:numPr>
          <w:ilvl w:val="0"/>
          <w:numId w:val="8"/>
        </w:numPr>
      </w:pPr>
      <w:r w:rsidRPr="00B865C2">
        <w:t>Medical foods</w:t>
      </w:r>
    </w:p>
    <w:p w:rsidR="00000000" w:rsidRPr="00B865C2" w:rsidRDefault="00B865C2" w:rsidP="00B865C2">
      <w:pPr>
        <w:numPr>
          <w:ilvl w:val="0"/>
          <w:numId w:val="8"/>
        </w:numPr>
      </w:pPr>
      <w:r w:rsidRPr="00B865C2">
        <w:t xml:space="preserve">Foods that contain very few </w:t>
      </w:r>
      <w:r w:rsidRPr="00B865C2">
        <w:t>nutrients</w:t>
      </w:r>
    </w:p>
    <w:p w:rsidR="00000000" w:rsidRPr="00B865C2" w:rsidRDefault="00B865C2" w:rsidP="00B865C2">
      <w:pPr>
        <w:numPr>
          <w:ilvl w:val="0"/>
          <w:numId w:val="8"/>
        </w:numPr>
      </w:pPr>
      <w:r w:rsidRPr="00B865C2">
        <w:t>Food produced by small businesses</w:t>
      </w:r>
    </w:p>
    <w:p w:rsidR="00000000" w:rsidRPr="00B865C2" w:rsidRDefault="00B865C2" w:rsidP="00B865C2">
      <w:pPr>
        <w:numPr>
          <w:ilvl w:val="0"/>
          <w:numId w:val="8"/>
        </w:numPr>
      </w:pPr>
      <w:r w:rsidRPr="00B865C2">
        <w:t>Food packaged in small containers</w:t>
      </w:r>
    </w:p>
    <w:p w:rsidR="0024472D" w:rsidRDefault="0024472D" w:rsidP="004861D5"/>
    <w:p w:rsidR="0024472D" w:rsidRDefault="0024472D" w:rsidP="00B865C2">
      <w:r>
        <w:t xml:space="preserve">18. Healthy Claims </w:t>
      </w:r>
      <w:r w:rsidR="00B865C2">
        <w:t xml:space="preserve">- </w:t>
      </w:r>
      <w:r w:rsidRPr="0024472D">
        <w:t xml:space="preserve">Nutrient content claims are different from health claims. </w:t>
      </w:r>
    </w:p>
    <w:p w:rsidR="00000000" w:rsidRPr="00B865C2" w:rsidRDefault="00B865C2" w:rsidP="00B865C2">
      <w:pPr>
        <w:numPr>
          <w:ilvl w:val="0"/>
          <w:numId w:val="9"/>
        </w:numPr>
      </w:pPr>
      <w:r w:rsidRPr="00B865C2">
        <w:t>Osteoporosis (Calcium)</w:t>
      </w:r>
    </w:p>
    <w:p w:rsidR="00000000" w:rsidRPr="00B865C2" w:rsidRDefault="00B865C2" w:rsidP="00B865C2">
      <w:pPr>
        <w:numPr>
          <w:ilvl w:val="0"/>
          <w:numId w:val="9"/>
        </w:numPr>
      </w:pPr>
      <w:r w:rsidRPr="00B865C2">
        <w:t>Cancer (Fiber, low fat, Fs &amp; Vs)</w:t>
      </w:r>
    </w:p>
    <w:p w:rsidR="00000000" w:rsidRPr="00B865C2" w:rsidRDefault="00B865C2" w:rsidP="00B865C2">
      <w:pPr>
        <w:numPr>
          <w:ilvl w:val="0"/>
          <w:numId w:val="9"/>
        </w:numPr>
      </w:pPr>
      <w:r w:rsidRPr="00B865C2">
        <w:t>Heart disease and stroke (Fiber. Low sat. fat and cholesterol)</w:t>
      </w:r>
    </w:p>
    <w:p w:rsidR="00000000" w:rsidRPr="00B865C2" w:rsidRDefault="00B865C2" w:rsidP="00B865C2">
      <w:pPr>
        <w:numPr>
          <w:ilvl w:val="0"/>
          <w:numId w:val="9"/>
        </w:numPr>
      </w:pPr>
      <w:r w:rsidRPr="00B865C2">
        <w:t>Hypertension (Low sodium)</w:t>
      </w:r>
    </w:p>
    <w:p w:rsidR="00000000" w:rsidRPr="00B865C2" w:rsidRDefault="00B865C2" w:rsidP="00B865C2">
      <w:pPr>
        <w:numPr>
          <w:ilvl w:val="0"/>
          <w:numId w:val="9"/>
        </w:numPr>
      </w:pPr>
      <w:r w:rsidRPr="00B865C2">
        <w:t>Neural tube defects (Folic</w:t>
      </w:r>
      <w:r w:rsidRPr="00B865C2">
        <w:t xml:space="preserve"> acid)</w:t>
      </w:r>
    </w:p>
    <w:p w:rsidR="00000000" w:rsidRPr="00B865C2" w:rsidRDefault="00B865C2" w:rsidP="00B865C2">
      <w:pPr>
        <w:numPr>
          <w:ilvl w:val="0"/>
          <w:numId w:val="9"/>
        </w:numPr>
      </w:pPr>
      <w:r w:rsidRPr="00B865C2">
        <w:t>Tooth decay</w:t>
      </w:r>
    </w:p>
    <w:p w:rsidR="00B865C2" w:rsidRPr="0024472D" w:rsidRDefault="00B865C2" w:rsidP="00B865C2"/>
    <w:p w:rsidR="004861D5" w:rsidRPr="004861D5" w:rsidRDefault="004861D5" w:rsidP="004861D5"/>
    <w:p w:rsidR="004861D5" w:rsidRPr="004861D5" w:rsidRDefault="004861D5" w:rsidP="004861D5"/>
    <w:p w:rsidR="004861D5" w:rsidRPr="004861D5" w:rsidRDefault="004861D5" w:rsidP="004861D5"/>
    <w:p w:rsidR="004861D5" w:rsidRPr="004861D5" w:rsidRDefault="004861D5" w:rsidP="004861D5"/>
    <w:p w:rsidR="004861D5" w:rsidRPr="00945965" w:rsidRDefault="004861D5" w:rsidP="00945965"/>
    <w:p w:rsidR="00945965" w:rsidRDefault="00945965"/>
    <w:sectPr w:rsidR="00945965" w:rsidSect="00B865C2">
      <w:pgSz w:w="12240" w:h="15840"/>
      <w:pgMar w:top="1440" w:right="153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0E50"/>
    <w:multiLevelType w:val="hybridMultilevel"/>
    <w:tmpl w:val="7206DDE4"/>
    <w:lvl w:ilvl="0" w:tplc="12A6DF5C">
      <w:start w:val="1"/>
      <w:numFmt w:val="bullet"/>
      <w:lvlText w:val="•"/>
      <w:lvlJc w:val="left"/>
      <w:pPr>
        <w:tabs>
          <w:tab w:val="num" w:pos="720"/>
        </w:tabs>
        <w:ind w:left="720" w:hanging="360"/>
      </w:pPr>
      <w:rPr>
        <w:rFonts w:ascii="Arial" w:hAnsi="Arial" w:hint="default"/>
      </w:rPr>
    </w:lvl>
    <w:lvl w:ilvl="1" w:tplc="4BD8F1BA" w:tentative="1">
      <w:start w:val="1"/>
      <w:numFmt w:val="bullet"/>
      <w:lvlText w:val="•"/>
      <w:lvlJc w:val="left"/>
      <w:pPr>
        <w:tabs>
          <w:tab w:val="num" w:pos="1440"/>
        </w:tabs>
        <w:ind w:left="1440" w:hanging="360"/>
      </w:pPr>
      <w:rPr>
        <w:rFonts w:ascii="Arial" w:hAnsi="Arial" w:hint="default"/>
      </w:rPr>
    </w:lvl>
    <w:lvl w:ilvl="2" w:tplc="1CF41AA4" w:tentative="1">
      <w:start w:val="1"/>
      <w:numFmt w:val="bullet"/>
      <w:lvlText w:val="•"/>
      <w:lvlJc w:val="left"/>
      <w:pPr>
        <w:tabs>
          <w:tab w:val="num" w:pos="2160"/>
        </w:tabs>
        <w:ind w:left="2160" w:hanging="360"/>
      </w:pPr>
      <w:rPr>
        <w:rFonts w:ascii="Arial" w:hAnsi="Arial" w:hint="default"/>
      </w:rPr>
    </w:lvl>
    <w:lvl w:ilvl="3" w:tplc="8D2AEA0C" w:tentative="1">
      <w:start w:val="1"/>
      <w:numFmt w:val="bullet"/>
      <w:lvlText w:val="•"/>
      <w:lvlJc w:val="left"/>
      <w:pPr>
        <w:tabs>
          <w:tab w:val="num" w:pos="2880"/>
        </w:tabs>
        <w:ind w:left="2880" w:hanging="360"/>
      </w:pPr>
      <w:rPr>
        <w:rFonts w:ascii="Arial" w:hAnsi="Arial" w:hint="default"/>
      </w:rPr>
    </w:lvl>
    <w:lvl w:ilvl="4" w:tplc="7A22D93E" w:tentative="1">
      <w:start w:val="1"/>
      <w:numFmt w:val="bullet"/>
      <w:lvlText w:val="•"/>
      <w:lvlJc w:val="left"/>
      <w:pPr>
        <w:tabs>
          <w:tab w:val="num" w:pos="3600"/>
        </w:tabs>
        <w:ind w:left="3600" w:hanging="360"/>
      </w:pPr>
      <w:rPr>
        <w:rFonts w:ascii="Arial" w:hAnsi="Arial" w:hint="default"/>
      </w:rPr>
    </w:lvl>
    <w:lvl w:ilvl="5" w:tplc="B6F68AB4" w:tentative="1">
      <w:start w:val="1"/>
      <w:numFmt w:val="bullet"/>
      <w:lvlText w:val="•"/>
      <w:lvlJc w:val="left"/>
      <w:pPr>
        <w:tabs>
          <w:tab w:val="num" w:pos="4320"/>
        </w:tabs>
        <w:ind w:left="4320" w:hanging="360"/>
      </w:pPr>
      <w:rPr>
        <w:rFonts w:ascii="Arial" w:hAnsi="Arial" w:hint="default"/>
      </w:rPr>
    </w:lvl>
    <w:lvl w:ilvl="6" w:tplc="A274BCE2" w:tentative="1">
      <w:start w:val="1"/>
      <w:numFmt w:val="bullet"/>
      <w:lvlText w:val="•"/>
      <w:lvlJc w:val="left"/>
      <w:pPr>
        <w:tabs>
          <w:tab w:val="num" w:pos="5040"/>
        </w:tabs>
        <w:ind w:left="5040" w:hanging="360"/>
      </w:pPr>
      <w:rPr>
        <w:rFonts w:ascii="Arial" w:hAnsi="Arial" w:hint="default"/>
      </w:rPr>
    </w:lvl>
    <w:lvl w:ilvl="7" w:tplc="D89674F6" w:tentative="1">
      <w:start w:val="1"/>
      <w:numFmt w:val="bullet"/>
      <w:lvlText w:val="•"/>
      <w:lvlJc w:val="left"/>
      <w:pPr>
        <w:tabs>
          <w:tab w:val="num" w:pos="5760"/>
        </w:tabs>
        <w:ind w:left="5760" w:hanging="360"/>
      </w:pPr>
      <w:rPr>
        <w:rFonts w:ascii="Arial" w:hAnsi="Arial" w:hint="default"/>
      </w:rPr>
    </w:lvl>
    <w:lvl w:ilvl="8" w:tplc="7D20D956" w:tentative="1">
      <w:start w:val="1"/>
      <w:numFmt w:val="bullet"/>
      <w:lvlText w:val="•"/>
      <w:lvlJc w:val="left"/>
      <w:pPr>
        <w:tabs>
          <w:tab w:val="num" w:pos="6480"/>
        </w:tabs>
        <w:ind w:left="6480" w:hanging="360"/>
      </w:pPr>
      <w:rPr>
        <w:rFonts w:ascii="Arial" w:hAnsi="Arial" w:hint="default"/>
      </w:rPr>
    </w:lvl>
  </w:abstractNum>
  <w:abstractNum w:abstractNumId="1">
    <w:nsid w:val="13636BB0"/>
    <w:multiLevelType w:val="hybridMultilevel"/>
    <w:tmpl w:val="FDAC7C86"/>
    <w:lvl w:ilvl="0" w:tplc="AF4C8458">
      <w:start w:val="1"/>
      <w:numFmt w:val="bullet"/>
      <w:lvlText w:val=""/>
      <w:lvlJc w:val="left"/>
      <w:pPr>
        <w:tabs>
          <w:tab w:val="num" w:pos="720"/>
        </w:tabs>
        <w:ind w:left="720" w:hanging="360"/>
      </w:pPr>
      <w:rPr>
        <w:rFonts w:ascii="Wingdings" w:hAnsi="Wingdings" w:hint="default"/>
      </w:rPr>
    </w:lvl>
    <w:lvl w:ilvl="1" w:tplc="C2BEA738" w:tentative="1">
      <w:start w:val="1"/>
      <w:numFmt w:val="bullet"/>
      <w:lvlText w:val=""/>
      <w:lvlJc w:val="left"/>
      <w:pPr>
        <w:tabs>
          <w:tab w:val="num" w:pos="1440"/>
        </w:tabs>
        <w:ind w:left="1440" w:hanging="360"/>
      </w:pPr>
      <w:rPr>
        <w:rFonts w:ascii="Wingdings" w:hAnsi="Wingdings" w:hint="default"/>
      </w:rPr>
    </w:lvl>
    <w:lvl w:ilvl="2" w:tplc="89CCE456" w:tentative="1">
      <w:start w:val="1"/>
      <w:numFmt w:val="bullet"/>
      <w:lvlText w:val=""/>
      <w:lvlJc w:val="left"/>
      <w:pPr>
        <w:tabs>
          <w:tab w:val="num" w:pos="2160"/>
        </w:tabs>
        <w:ind w:left="2160" w:hanging="360"/>
      </w:pPr>
      <w:rPr>
        <w:rFonts w:ascii="Wingdings" w:hAnsi="Wingdings" w:hint="default"/>
      </w:rPr>
    </w:lvl>
    <w:lvl w:ilvl="3" w:tplc="6D722260" w:tentative="1">
      <w:start w:val="1"/>
      <w:numFmt w:val="bullet"/>
      <w:lvlText w:val=""/>
      <w:lvlJc w:val="left"/>
      <w:pPr>
        <w:tabs>
          <w:tab w:val="num" w:pos="2880"/>
        </w:tabs>
        <w:ind w:left="2880" w:hanging="360"/>
      </w:pPr>
      <w:rPr>
        <w:rFonts w:ascii="Wingdings" w:hAnsi="Wingdings" w:hint="default"/>
      </w:rPr>
    </w:lvl>
    <w:lvl w:ilvl="4" w:tplc="1F3205A0" w:tentative="1">
      <w:start w:val="1"/>
      <w:numFmt w:val="bullet"/>
      <w:lvlText w:val=""/>
      <w:lvlJc w:val="left"/>
      <w:pPr>
        <w:tabs>
          <w:tab w:val="num" w:pos="3600"/>
        </w:tabs>
        <w:ind w:left="3600" w:hanging="360"/>
      </w:pPr>
      <w:rPr>
        <w:rFonts w:ascii="Wingdings" w:hAnsi="Wingdings" w:hint="default"/>
      </w:rPr>
    </w:lvl>
    <w:lvl w:ilvl="5" w:tplc="3D2ADB14" w:tentative="1">
      <w:start w:val="1"/>
      <w:numFmt w:val="bullet"/>
      <w:lvlText w:val=""/>
      <w:lvlJc w:val="left"/>
      <w:pPr>
        <w:tabs>
          <w:tab w:val="num" w:pos="4320"/>
        </w:tabs>
        <w:ind w:left="4320" w:hanging="360"/>
      </w:pPr>
      <w:rPr>
        <w:rFonts w:ascii="Wingdings" w:hAnsi="Wingdings" w:hint="default"/>
      </w:rPr>
    </w:lvl>
    <w:lvl w:ilvl="6" w:tplc="155CF2E8" w:tentative="1">
      <w:start w:val="1"/>
      <w:numFmt w:val="bullet"/>
      <w:lvlText w:val=""/>
      <w:lvlJc w:val="left"/>
      <w:pPr>
        <w:tabs>
          <w:tab w:val="num" w:pos="5040"/>
        </w:tabs>
        <w:ind w:left="5040" w:hanging="360"/>
      </w:pPr>
      <w:rPr>
        <w:rFonts w:ascii="Wingdings" w:hAnsi="Wingdings" w:hint="default"/>
      </w:rPr>
    </w:lvl>
    <w:lvl w:ilvl="7" w:tplc="3A089336" w:tentative="1">
      <w:start w:val="1"/>
      <w:numFmt w:val="bullet"/>
      <w:lvlText w:val=""/>
      <w:lvlJc w:val="left"/>
      <w:pPr>
        <w:tabs>
          <w:tab w:val="num" w:pos="5760"/>
        </w:tabs>
        <w:ind w:left="5760" w:hanging="360"/>
      </w:pPr>
      <w:rPr>
        <w:rFonts w:ascii="Wingdings" w:hAnsi="Wingdings" w:hint="default"/>
      </w:rPr>
    </w:lvl>
    <w:lvl w:ilvl="8" w:tplc="F670A992" w:tentative="1">
      <w:start w:val="1"/>
      <w:numFmt w:val="bullet"/>
      <w:lvlText w:val=""/>
      <w:lvlJc w:val="left"/>
      <w:pPr>
        <w:tabs>
          <w:tab w:val="num" w:pos="6480"/>
        </w:tabs>
        <w:ind w:left="6480" w:hanging="360"/>
      </w:pPr>
      <w:rPr>
        <w:rFonts w:ascii="Wingdings" w:hAnsi="Wingdings" w:hint="default"/>
      </w:rPr>
    </w:lvl>
  </w:abstractNum>
  <w:abstractNum w:abstractNumId="2">
    <w:nsid w:val="1FCF06DA"/>
    <w:multiLevelType w:val="hybridMultilevel"/>
    <w:tmpl w:val="09426AEC"/>
    <w:lvl w:ilvl="0" w:tplc="6DD4CF86">
      <w:start w:val="1"/>
      <w:numFmt w:val="bullet"/>
      <w:lvlText w:val="•"/>
      <w:lvlJc w:val="left"/>
      <w:pPr>
        <w:tabs>
          <w:tab w:val="num" w:pos="720"/>
        </w:tabs>
        <w:ind w:left="720" w:hanging="360"/>
      </w:pPr>
      <w:rPr>
        <w:rFonts w:ascii="Arial" w:hAnsi="Arial" w:hint="default"/>
      </w:rPr>
    </w:lvl>
    <w:lvl w:ilvl="1" w:tplc="0546B24A" w:tentative="1">
      <w:start w:val="1"/>
      <w:numFmt w:val="bullet"/>
      <w:lvlText w:val="•"/>
      <w:lvlJc w:val="left"/>
      <w:pPr>
        <w:tabs>
          <w:tab w:val="num" w:pos="1440"/>
        </w:tabs>
        <w:ind w:left="1440" w:hanging="360"/>
      </w:pPr>
      <w:rPr>
        <w:rFonts w:ascii="Arial" w:hAnsi="Arial" w:hint="default"/>
      </w:rPr>
    </w:lvl>
    <w:lvl w:ilvl="2" w:tplc="3230AE6A" w:tentative="1">
      <w:start w:val="1"/>
      <w:numFmt w:val="bullet"/>
      <w:lvlText w:val="•"/>
      <w:lvlJc w:val="left"/>
      <w:pPr>
        <w:tabs>
          <w:tab w:val="num" w:pos="2160"/>
        </w:tabs>
        <w:ind w:left="2160" w:hanging="360"/>
      </w:pPr>
      <w:rPr>
        <w:rFonts w:ascii="Arial" w:hAnsi="Arial" w:hint="default"/>
      </w:rPr>
    </w:lvl>
    <w:lvl w:ilvl="3" w:tplc="B510DBD2" w:tentative="1">
      <w:start w:val="1"/>
      <w:numFmt w:val="bullet"/>
      <w:lvlText w:val="•"/>
      <w:lvlJc w:val="left"/>
      <w:pPr>
        <w:tabs>
          <w:tab w:val="num" w:pos="2880"/>
        </w:tabs>
        <w:ind w:left="2880" w:hanging="360"/>
      </w:pPr>
      <w:rPr>
        <w:rFonts w:ascii="Arial" w:hAnsi="Arial" w:hint="default"/>
      </w:rPr>
    </w:lvl>
    <w:lvl w:ilvl="4" w:tplc="C7E4E9A0" w:tentative="1">
      <w:start w:val="1"/>
      <w:numFmt w:val="bullet"/>
      <w:lvlText w:val="•"/>
      <w:lvlJc w:val="left"/>
      <w:pPr>
        <w:tabs>
          <w:tab w:val="num" w:pos="3600"/>
        </w:tabs>
        <w:ind w:left="3600" w:hanging="360"/>
      </w:pPr>
      <w:rPr>
        <w:rFonts w:ascii="Arial" w:hAnsi="Arial" w:hint="default"/>
      </w:rPr>
    </w:lvl>
    <w:lvl w:ilvl="5" w:tplc="37725744" w:tentative="1">
      <w:start w:val="1"/>
      <w:numFmt w:val="bullet"/>
      <w:lvlText w:val="•"/>
      <w:lvlJc w:val="left"/>
      <w:pPr>
        <w:tabs>
          <w:tab w:val="num" w:pos="4320"/>
        </w:tabs>
        <w:ind w:left="4320" w:hanging="360"/>
      </w:pPr>
      <w:rPr>
        <w:rFonts w:ascii="Arial" w:hAnsi="Arial" w:hint="default"/>
      </w:rPr>
    </w:lvl>
    <w:lvl w:ilvl="6" w:tplc="338E27F4" w:tentative="1">
      <w:start w:val="1"/>
      <w:numFmt w:val="bullet"/>
      <w:lvlText w:val="•"/>
      <w:lvlJc w:val="left"/>
      <w:pPr>
        <w:tabs>
          <w:tab w:val="num" w:pos="5040"/>
        </w:tabs>
        <w:ind w:left="5040" w:hanging="360"/>
      </w:pPr>
      <w:rPr>
        <w:rFonts w:ascii="Arial" w:hAnsi="Arial" w:hint="default"/>
      </w:rPr>
    </w:lvl>
    <w:lvl w:ilvl="7" w:tplc="2F9A763E" w:tentative="1">
      <w:start w:val="1"/>
      <w:numFmt w:val="bullet"/>
      <w:lvlText w:val="•"/>
      <w:lvlJc w:val="left"/>
      <w:pPr>
        <w:tabs>
          <w:tab w:val="num" w:pos="5760"/>
        </w:tabs>
        <w:ind w:left="5760" w:hanging="360"/>
      </w:pPr>
      <w:rPr>
        <w:rFonts w:ascii="Arial" w:hAnsi="Arial" w:hint="default"/>
      </w:rPr>
    </w:lvl>
    <w:lvl w:ilvl="8" w:tplc="8438FC50" w:tentative="1">
      <w:start w:val="1"/>
      <w:numFmt w:val="bullet"/>
      <w:lvlText w:val="•"/>
      <w:lvlJc w:val="left"/>
      <w:pPr>
        <w:tabs>
          <w:tab w:val="num" w:pos="6480"/>
        </w:tabs>
        <w:ind w:left="6480" w:hanging="360"/>
      </w:pPr>
      <w:rPr>
        <w:rFonts w:ascii="Arial" w:hAnsi="Arial" w:hint="default"/>
      </w:rPr>
    </w:lvl>
  </w:abstractNum>
  <w:abstractNum w:abstractNumId="3">
    <w:nsid w:val="23215B4B"/>
    <w:multiLevelType w:val="hybridMultilevel"/>
    <w:tmpl w:val="26D86E44"/>
    <w:lvl w:ilvl="0" w:tplc="AA06393E">
      <w:start w:val="1"/>
      <w:numFmt w:val="bullet"/>
      <w:lvlText w:val="•"/>
      <w:lvlJc w:val="left"/>
      <w:pPr>
        <w:tabs>
          <w:tab w:val="num" w:pos="720"/>
        </w:tabs>
        <w:ind w:left="720" w:hanging="360"/>
      </w:pPr>
      <w:rPr>
        <w:rFonts w:ascii="Arial" w:hAnsi="Arial" w:hint="default"/>
      </w:rPr>
    </w:lvl>
    <w:lvl w:ilvl="1" w:tplc="8864DC98" w:tentative="1">
      <w:start w:val="1"/>
      <w:numFmt w:val="bullet"/>
      <w:lvlText w:val="•"/>
      <w:lvlJc w:val="left"/>
      <w:pPr>
        <w:tabs>
          <w:tab w:val="num" w:pos="1440"/>
        </w:tabs>
        <w:ind w:left="1440" w:hanging="360"/>
      </w:pPr>
      <w:rPr>
        <w:rFonts w:ascii="Arial" w:hAnsi="Arial" w:hint="default"/>
      </w:rPr>
    </w:lvl>
    <w:lvl w:ilvl="2" w:tplc="30AA7A46" w:tentative="1">
      <w:start w:val="1"/>
      <w:numFmt w:val="bullet"/>
      <w:lvlText w:val="•"/>
      <w:lvlJc w:val="left"/>
      <w:pPr>
        <w:tabs>
          <w:tab w:val="num" w:pos="2160"/>
        </w:tabs>
        <w:ind w:left="2160" w:hanging="360"/>
      </w:pPr>
      <w:rPr>
        <w:rFonts w:ascii="Arial" w:hAnsi="Arial" w:hint="default"/>
      </w:rPr>
    </w:lvl>
    <w:lvl w:ilvl="3" w:tplc="2EF4C878" w:tentative="1">
      <w:start w:val="1"/>
      <w:numFmt w:val="bullet"/>
      <w:lvlText w:val="•"/>
      <w:lvlJc w:val="left"/>
      <w:pPr>
        <w:tabs>
          <w:tab w:val="num" w:pos="2880"/>
        </w:tabs>
        <w:ind w:left="2880" w:hanging="360"/>
      </w:pPr>
      <w:rPr>
        <w:rFonts w:ascii="Arial" w:hAnsi="Arial" w:hint="default"/>
      </w:rPr>
    </w:lvl>
    <w:lvl w:ilvl="4" w:tplc="51269658" w:tentative="1">
      <w:start w:val="1"/>
      <w:numFmt w:val="bullet"/>
      <w:lvlText w:val="•"/>
      <w:lvlJc w:val="left"/>
      <w:pPr>
        <w:tabs>
          <w:tab w:val="num" w:pos="3600"/>
        </w:tabs>
        <w:ind w:left="3600" w:hanging="360"/>
      </w:pPr>
      <w:rPr>
        <w:rFonts w:ascii="Arial" w:hAnsi="Arial" w:hint="default"/>
      </w:rPr>
    </w:lvl>
    <w:lvl w:ilvl="5" w:tplc="47982366" w:tentative="1">
      <w:start w:val="1"/>
      <w:numFmt w:val="bullet"/>
      <w:lvlText w:val="•"/>
      <w:lvlJc w:val="left"/>
      <w:pPr>
        <w:tabs>
          <w:tab w:val="num" w:pos="4320"/>
        </w:tabs>
        <w:ind w:left="4320" w:hanging="360"/>
      </w:pPr>
      <w:rPr>
        <w:rFonts w:ascii="Arial" w:hAnsi="Arial" w:hint="default"/>
      </w:rPr>
    </w:lvl>
    <w:lvl w:ilvl="6" w:tplc="5B565824" w:tentative="1">
      <w:start w:val="1"/>
      <w:numFmt w:val="bullet"/>
      <w:lvlText w:val="•"/>
      <w:lvlJc w:val="left"/>
      <w:pPr>
        <w:tabs>
          <w:tab w:val="num" w:pos="5040"/>
        </w:tabs>
        <w:ind w:left="5040" w:hanging="360"/>
      </w:pPr>
      <w:rPr>
        <w:rFonts w:ascii="Arial" w:hAnsi="Arial" w:hint="default"/>
      </w:rPr>
    </w:lvl>
    <w:lvl w:ilvl="7" w:tplc="C51C4DAE" w:tentative="1">
      <w:start w:val="1"/>
      <w:numFmt w:val="bullet"/>
      <w:lvlText w:val="•"/>
      <w:lvlJc w:val="left"/>
      <w:pPr>
        <w:tabs>
          <w:tab w:val="num" w:pos="5760"/>
        </w:tabs>
        <w:ind w:left="5760" w:hanging="360"/>
      </w:pPr>
      <w:rPr>
        <w:rFonts w:ascii="Arial" w:hAnsi="Arial" w:hint="default"/>
      </w:rPr>
    </w:lvl>
    <w:lvl w:ilvl="8" w:tplc="7C1473FE" w:tentative="1">
      <w:start w:val="1"/>
      <w:numFmt w:val="bullet"/>
      <w:lvlText w:val="•"/>
      <w:lvlJc w:val="left"/>
      <w:pPr>
        <w:tabs>
          <w:tab w:val="num" w:pos="6480"/>
        </w:tabs>
        <w:ind w:left="6480" w:hanging="360"/>
      </w:pPr>
      <w:rPr>
        <w:rFonts w:ascii="Arial" w:hAnsi="Arial" w:hint="default"/>
      </w:rPr>
    </w:lvl>
  </w:abstractNum>
  <w:abstractNum w:abstractNumId="4">
    <w:nsid w:val="28B0198A"/>
    <w:multiLevelType w:val="hybridMultilevel"/>
    <w:tmpl w:val="CF5473DC"/>
    <w:lvl w:ilvl="0" w:tplc="4BE29274">
      <w:start w:val="1"/>
      <w:numFmt w:val="bullet"/>
      <w:lvlText w:val="•"/>
      <w:lvlJc w:val="left"/>
      <w:pPr>
        <w:tabs>
          <w:tab w:val="num" w:pos="720"/>
        </w:tabs>
        <w:ind w:left="720" w:hanging="360"/>
      </w:pPr>
      <w:rPr>
        <w:rFonts w:ascii="Arial" w:hAnsi="Arial" w:hint="default"/>
      </w:rPr>
    </w:lvl>
    <w:lvl w:ilvl="1" w:tplc="11681BB8" w:tentative="1">
      <w:start w:val="1"/>
      <w:numFmt w:val="bullet"/>
      <w:lvlText w:val="•"/>
      <w:lvlJc w:val="left"/>
      <w:pPr>
        <w:tabs>
          <w:tab w:val="num" w:pos="1440"/>
        </w:tabs>
        <w:ind w:left="1440" w:hanging="360"/>
      </w:pPr>
      <w:rPr>
        <w:rFonts w:ascii="Arial" w:hAnsi="Arial" w:hint="default"/>
      </w:rPr>
    </w:lvl>
    <w:lvl w:ilvl="2" w:tplc="AC6AC97A" w:tentative="1">
      <w:start w:val="1"/>
      <w:numFmt w:val="bullet"/>
      <w:lvlText w:val="•"/>
      <w:lvlJc w:val="left"/>
      <w:pPr>
        <w:tabs>
          <w:tab w:val="num" w:pos="2160"/>
        </w:tabs>
        <w:ind w:left="2160" w:hanging="360"/>
      </w:pPr>
      <w:rPr>
        <w:rFonts w:ascii="Arial" w:hAnsi="Arial" w:hint="default"/>
      </w:rPr>
    </w:lvl>
    <w:lvl w:ilvl="3" w:tplc="05223CF6" w:tentative="1">
      <w:start w:val="1"/>
      <w:numFmt w:val="bullet"/>
      <w:lvlText w:val="•"/>
      <w:lvlJc w:val="left"/>
      <w:pPr>
        <w:tabs>
          <w:tab w:val="num" w:pos="2880"/>
        </w:tabs>
        <w:ind w:left="2880" w:hanging="360"/>
      </w:pPr>
      <w:rPr>
        <w:rFonts w:ascii="Arial" w:hAnsi="Arial" w:hint="default"/>
      </w:rPr>
    </w:lvl>
    <w:lvl w:ilvl="4" w:tplc="FC247E22" w:tentative="1">
      <w:start w:val="1"/>
      <w:numFmt w:val="bullet"/>
      <w:lvlText w:val="•"/>
      <w:lvlJc w:val="left"/>
      <w:pPr>
        <w:tabs>
          <w:tab w:val="num" w:pos="3600"/>
        </w:tabs>
        <w:ind w:left="3600" w:hanging="360"/>
      </w:pPr>
      <w:rPr>
        <w:rFonts w:ascii="Arial" w:hAnsi="Arial" w:hint="default"/>
      </w:rPr>
    </w:lvl>
    <w:lvl w:ilvl="5" w:tplc="71F411AA" w:tentative="1">
      <w:start w:val="1"/>
      <w:numFmt w:val="bullet"/>
      <w:lvlText w:val="•"/>
      <w:lvlJc w:val="left"/>
      <w:pPr>
        <w:tabs>
          <w:tab w:val="num" w:pos="4320"/>
        </w:tabs>
        <w:ind w:left="4320" w:hanging="360"/>
      </w:pPr>
      <w:rPr>
        <w:rFonts w:ascii="Arial" w:hAnsi="Arial" w:hint="default"/>
      </w:rPr>
    </w:lvl>
    <w:lvl w:ilvl="6" w:tplc="2A2E9714" w:tentative="1">
      <w:start w:val="1"/>
      <w:numFmt w:val="bullet"/>
      <w:lvlText w:val="•"/>
      <w:lvlJc w:val="left"/>
      <w:pPr>
        <w:tabs>
          <w:tab w:val="num" w:pos="5040"/>
        </w:tabs>
        <w:ind w:left="5040" w:hanging="360"/>
      </w:pPr>
      <w:rPr>
        <w:rFonts w:ascii="Arial" w:hAnsi="Arial" w:hint="default"/>
      </w:rPr>
    </w:lvl>
    <w:lvl w:ilvl="7" w:tplc="79F63984" w:tentative="1">
      <w:start w:val="1"/>
      <w:numFmt w:val="bullet"/>
      <w:lvlText w:val="•"/>
      <w:lvlJc w:val="left"/>
      <w:pPr>
        <w:tabs>
          <w:tab w:val="num" w:pos="5760"/>
        </w:tabs>
        <w:ind w:left="5760" w:hanging="360"/>
      </w:pPr>
      <w:rPr>
        <w:rFonts w:ascii="Arial" w:hAnsi="Arial" w:hint="default"/>
      </w:rPr>
    </w:lvl>
    <w:lvl w:ilvl="8" w:tplc="FC7260B2" w:tentative="1">
      <w:start w:val="1"/>
      <w:numFmt w:val="bullet"/>
      <w:lvlText w:val="•"/>
      <w:lvlJc w:val="left"/>
      <w:pPr>
        <w:tabs>
          <w:tab w:val="num" w:pos="6480"/>
        </w:tabs>
        <w:ind w:left="6480" w:hanging="360"/>
      </w:pPr>
      <w:rPr>
        <w:rFonts w:ascii="Arial" w:hAnsi="Arial" w:hint="default"/>
      </w:rPr>
    </w:lvl>
  </w:abstractNum>
  <w:abstractNum w:abstractNumId="5">
    <w:nsid w:val="3E4349CD"/>
    <w:multiLevelType w:val="hybridMultilevel"/>
    <w:tmpl w:val="056A03CE"/>
    <w:lvl w:ilvl="0" w:tplc="358A42BC">
      <w:start w:val="1"/>
      <w:numFmt w:val="bullet"/>
      <w:lvlText w:val="•"/>
      <w:lvlJc w:val="left"/>
      <w:pPr>
        <w:tabs>
          <w:tab w:val="num" w:pos="720"/>
        </w:tabs>
        <w:ind w:left="720" w:hanging="360"/>
      </w:pPr>
      <w:rPr>
        <w:rFonts w:ascii="Arial" w:hAnsi="Arial" w:hint="default"/>
      </w:rPr>
    </w:lvl>
    <w:lvl w:ilvl="1" w:tplc="8F789BAA" w:tentative="1">
      <w:start w:val="1"/>
      <w:numFmt w:val="bullet"/>
      <w:lvlText w:val="•"/>
      <w:lvlJc w:val="left"/>
      <w:pPr>
        <w:tabs>
          <w:tab w:val="num" w:pos="1440"/>
        </w:tabs>
        <w:ind w:left="1440" w:hanging="360"/>
      </w:pPr>
      <w:rPr>
        <w:rFonts w:ascii="Arial" w:hAnsi="Arial" w:hint="default"/>
      </w:rPr>
    </w:lvl>
    <w:lvl w:ilvl="2" w:tplc="7A00AF4E" w:tentative="1">
      <w:start w:val="1"/>
      <w:numFmt w:val="bullet"/>
      <w:lvlText w:val="•"/>
      <w:lvlJc w:val="left"/>
      <w:pPr>
        <w:tabs>
          <w:tab w:val="num" w:pos="2160"/>
        </w:tabs>
        <w:ind w:left="2160" w:hanging="360"/>
      </w:pPr>
      <w:rPr>
        <w:rFonts w:ascii="Arial" w:hAnsi="Arial" w:hint="default"/>
      </w:rPr>
    </w:lvl>
    <w:lvl w:ilvl="3" w:tplc="BA165FF6" w:tentative="1">
      <w:start w:val="1"/>
      <w:numFmt w:val="bullet"/>
      <w:lvlText w:val="•"/>
      <w:lvlJc w:val="left"/>
      <w:pPr>
        <w:tabs>
          <w:tab w:val="num" w:pos="2880"/>
        </w:tabs>
        <w:ind w:left="2880" w:hanging="360"/>
      </w:pPr>
      <w:rPr>
        <w:rFonts w:ascii="Arial" w:hAnsi="Arial" w:hint="default"/>
      </w:rPr>
    </w:lvl>
    <w:lvl w:ilvl="4" w:tplc="F9CCCC1E" w:tentative="1">
      <w:start w:val="1"/>
      <w:numFmt w:val="bullet"/>
      <w:lvlText w:val="•"/>
      <w:lvlJc w:val="left"/>
      <w:pPr>
        <w:tabs>
          <w:tab w:val="num" w:pos="3600"/>
        </w:tabs>
        <w:ind w:left="3600" w:hanging="360"/>
      </w:pPr>
      <w:rPr>
        <w:rFonts w:ascii="Arial" w:hAnsi="Arial" w:hint="default"/>
      </w:rPr>
    </w:lvl>
    <w:lvl w:ilvl="5" w:tplc="11B825F0" w:tentative="1">
      <w:start w:val="1"/>
      <w:numFmt w:val="bullet"/>
      <w:lvlText w:val="•"/>
      <w:lvlJc w:val="left"/>
      <w:pPr>
        <w:tabs>
          <w:tab w:val="num" w:pos="4320"/>
        </w:tabs>
        <w:ind w:left="4320" w:hanging="360"/>
      </w:pPr>
      <w:rPr>
        <w:rFonts w:ascii="Arial" w:hAnsi="Arial" w:hint="default"/>
      </w:rPr>
    </w:lvl>
    <w:lvl w:ilvl="6" w:tplc="E2685288" w:tentative="1">
      <w:start w:val="1"/>
      <w:numFmt w:val="bullet"/>
      <w:lvlText w:val="•"/>
      <w:lvlJc w:val="left"/>
      <w:pPr>
        <w:tabs>
          <w:tab w:val="num" w:pos="5040"/>
        </w:tabs>
        <w:ind w:left="5040" w:hanging="360"/>
      </w:pPr>
      <w:rPr>
        <w:rFonts w:ascii="Arial" w:hAnsi="Arial" w:hint="default"/>
      </w:rPr>
    </w:lvl>
    <w:lvl w:ilvl="7" w:tplc="85384CB0" w:tentative="1">
      <w:start w:val="1"/>
      <w:numFmt w:val="bullet"/>
      <w:lvlText w:val="•"/>
      <w:lvlJc w:val="left"/>
      <w:pPr>
        <w:tabs>
          <w:tab w:val="num" w:pos="5760"/>
        </w:tabs>
        <w:ind w:left="5760" w:hanging="360"/>
      </w:pPr>
      <w:rPr>
        <w:rFonts w:ascii="Arial" w:hAnsi="Arial" w:hint="default"/>
      </w:rPr>
    </w:lvl>
    <w:lvl w:ilvl="8" w:tplc="7722E706" w:tentative="1">
      <w:start w:val="1"/>
      <w:numFmt w:val="bullet"/>
      <w:lvlText w:val="•"/>
      <w:lvlJc w:val="left"/>
      <w:pPr>
        <w:tabs>
          <w:tab w:val="num" w:pos="6480"/>
        </w:tabs>
        <w:ind w:left="6480" w:hanging="360"/>
      </w:pPr>
      <w:rPr>
        <w:rFonts w:ascii="Arial" w:hAnsi="Arial" w:hint="default"/>
      </w:rPr>
    </w:lvl>
  </w:abstractNum>
  <w:abstractNum w:abstractNumId="6">
    <w:nsid w:val="435A0A08"/>
    <w:multiLevelType w:val="hybridMultilevel"/>
    <w:tmpl w:val="5A00068C"/>
    <w:lvl w:ilvl="0" w:tplc="8448298A">
      <w:start w:val="1"/>
      <w:numFmt w:val="bullet"/>
      <w:lvlText w:val="•"/>
      <w:lvlJc w:val="left"/>
      <w:pPr>
        <w:tabs>
          <w:tab w:val="num" w:pos="720"/>
        </w:tabs>
        <w:ind w:left="720" w:hanging="360"/>
      </w:pPr>
      <w:rPr>
        <w:rFonts w:ascii="Arial" w:hAnsi="Arial" w:hint="default"/>
      </w:rPr>
    </w:lvl>
    <w:lvl w:ilvl="1" w:tplc="F614F59E" w:tentative="1">
      <w:start w:val="1"/>
      <w:numFmt w:val="bullet"/>
      <w:lvlText w:val="•"/>
      <w:lvlJc w:val="left"/>
      <w:pPr>
        <w:tabs>
          <w:tab w:val="num" w:pos="1440"/>
        </w:tabs>
        <w:ind w:left="1440" w:hanging="360"/>
      </w:pPr>
      <w:rPr>
        <w:rFonts w:ascii="Arial" w:hAnsi="Arial" w:hint="default"/>
      </w:rPr>
    </w:lvl>
    <w:lvl w:ilvl="2" w:tplc="6FB28B48" w:tentative="1">
      <w:start w:val="1"/>
      <w:numFmt w:val="bullet"/>
      <w:lvlText w:val="•"/>
      <w:lvlJc w:val="left"/>
      <w:pPr>
        <w:tabs>
          <w:tab w:val="num" w:pos="2160"/>
        </w:tabs>
        <w:ind w:left="2160" w:hanging="360"/>
      </w:pPr>
      <w:rPr>
        <w:rFonts w:ascii="Arial" w:hAnsi="Arial" w:hint="default"/>
      </w:rPr>
    </w:lvl>
    <w:lvl w:ilvl="3" w:tplc="C2D4C95A" w:tentative="1">
      <w:start w:val="1"/>
      <w:numFmt w:val="bullet"/>
      <w:lvlText w:val="•"/>
      <w:lvlJc w:val="left"/>
      <w:pPr>
        <w:tabs>
          <w:tab w:val="num" w:pos="2880"/>
        </w:tabs>
        <w:ind w:left="2880" w:hanging="360"/>
      </w:pPr>
      <w:rPr>
        <w:rFonts w:ascii="Arial" w:hAnsi="Arial" w:hint="default"/>
      </w:rPr>
    </w:lvl>
    <w:lvl w:ilvl="4" w:tplc="016617A8" w:tentative="1">
      <w:start w:val="1"/>
      <w:numFmt w:val="bullet"/>
      <w:lvlText w:val="•"/>
      <w:lvlJc w:val="left"/>
      <w:pPr>
        <w:tabs>
          <w:tab w:val="num" w:pos="3600"/>
        </w:tabs>
        <w:ind w:left="3600" w:hanging="360"/>
      </w:pPr>
      <w:rPr>
        <w:rFonts w:ascii="Arial" w:hAnsi="Arial" w:hint="default"/>
      </w:rPr>
    </w:lvl>
    <w:lvl w:ilvl="5" w:tplc="FB4E79A8" w:tentative="1">
      <w:start w:val="1"/>
      <w:numFmt w:val="bullet"/>
      <w:lvlText w:val="•"/>
      <w:lvlJc w:val="left"/>
      <w:pPr>
        <w:tabs>
          <w:tab w:val="num" w:pos="4320"/>
        </w:tabs>
        <w:ind w:left="4320" w:hanging="360"/>
      </w:pPr>
      <w:rPr>
        <w:rFonts w:ascii="Arial" w:hAnsi="Arial" w:hint="default"/>
      </w:rPr>
    </w:lvl>
    <w:lvl w:ilvl="6" w:tplc="90847B46" w:tentative="1">
      <w:start w:val="1"/>
      <w:numFmt w:val="bullet"/>
      <w:lvlText w:val="•"/>
      <w:lvlJc w:val="left"/>
      <w:pPr>
        <w:tabs>
          <w:tab w:val="num" w:pos="5040"/>
        </w:tabs>
        <w:ind w:left="5040" w:hanging="360"/>
      </w:pPr>
      <w:rPr>
        <w:rFonts w:ascii="Arial" w:hAnsi="Arial" w:hint="default"/>
      </w:rPr>
    </w:lvl>
    <w:lvl w:ilvl="7" w:tplc="B5F29EC8" w:tentative="1">
      <w:start w:val="1"/>
      <w:numFmt w:val="bullet"/>
      <w:lvlText w:val="•"/>
      <w:lvlJc w:val="left"/>
      <w:pPr>
        <w:tabs>
          <w:tab w:val="num" w:pos="5760"/>
        </w:tabs>
        <w:ind w:left="5760" w:hanging="360"/>
      </w:pPr>
      <w:rPr>
        <w:rFonts w:ascii="Arial" w:hAnsi="Arial" w:hint="default"/>
      </w:rPr>
    </w:lvl>
    <w:lvl w:ilvl="8" w:tplc="C7E4EF3C" w:tentative="1">
      <w:start w:val="1"/>
      <w:numFmt w:val="bullet"/>
      <w:lvlText w:val="•"/>
      <w:lvlJc w:val="left"/>
      <w:pPr>
        <w:tabs>
          <w:tab w:val="num" w:pos="6480"/>
        </w:tabs>
        <w:ind w:left="6480" w:hanging="360"/>
      </w:pPr>
      <w:rPr>
        <w:rFonts w:ascii="Arial" w:hAnsi="Arial" w:hint="default"/>
      </w:rPr>
    </w:lvl>
  </w:abstractNum>
  <w:abstractNum w:abstractNumId="7">
    <w:nsid w:val="58C255D1"/>
    <w:multiLevelType w:val="hybridMultilevel"/>
    <w:tmpl w:val="FD461304"/>
    <w:lvl w:ilvl="0" w:tplc="C7B87FE8">
      <w:start w:val="1"/>
      <w:numFmt w:val="bullet"/>
      <w:lvlText w:val="•"/>
      <w:lvlJc w:val="left"/>
      <w:pPr>
        <w:tabs>
          <w:tab w:val="num" w:pos="720"/>
        </w:tabs>
        <w:ind w:left="720" w:hanging="360"/>
      </w:pPr>
      <w:rPr>
        <w:rFonts w:ascii="Arial" w:hAnsi="Arial" w:hint="default"/>
      </w:rPr>
    </w:lvl>
    <w:lvl w:ilvl="1" w:tplc="50F8C098" w:tentative="1">
      <w:start w:val="1"/>
      <w:numFmt w:val="bullet"/>
      <w:lvlText w:val="•"/>
      <w:lvlJc w:val="left"/>
      <w:pPr>
        <w:tabs>
          <w:tab w:val="num" w:pos="1440"/>
        </w:tabs>
        <w:ind w:left="1440" w:hanging="360"/>
      </w:pPr>
      <w:rPr>
        <w:rFonts w:ascii="Arial" w:hAnsi="Arial" w:hint="default"/>
      </w:rPr>
    </w:lvl>
    <w:lvl w:ilvl="2" w:tplc="21984822" w:tentative="1">
      <w:start w:val="1"/>
      <w:numFmt w:val="bullet"/>
      <w:lvlText w:val="•"/>
      <w:lvlJc w:val="left"/>
      <w:pPr>
        <w:tabs>
          <w:tab w:val="num" w:pos="2160"/>
        </w:tabs>
        <w:ind w:left="2160" w:hanging="360"/>
      </w:pPr>
      <w:rPr>
        <w:rFonts w:ascii="Arial" w:hAnsi="Arial" w:hint="default"/>
      </w:rPr>
    </w:lvl>
    <w:lvl w:ilvl="3" w:tplc="AD1C9544" w:tentative="1">
      <w:start w:val="1"/>
      <w:numFmt w:val="bullet"/>
      <w:lvlText w:val="•"/>
      <w:lvlJc w:val="left"/>
      <w:pPr>
        <w:tabs>
          <w:tab w:val="num" w:pos="2880"/>
        </w:tabs>
        <w:ind w:left="2880" w:hanging="360"/>
      </w:pPr>
      <w:rPr>
        <w:rFonts w:ascii="Arial" w:hAnsi="Arial" w:hint="default"/>
      </w:rPr>
    </w:lvl>
    <w:lvl w:ilvl="4" w:tplc="F3FA5DB2" w:tentative="1">
      <w:start w:val="1"/>
      <w:numFmt w:val="bullet"/>
      <w:lvlText w:val="•"/>
      <w:lvlJc w:val="left"/>
      <w:pPr>
        <w:tabs>
          <w:tab w:val="num" w:pos="3600"/>
        </w:tabs>
        <w:ind w:left="3600" w:hanging="360"/>
      </w:pPr>
      <w:rPr>
        <w:rFonts w:ascii="Arial" w:hAnsi="Arial" w:hint="default"/>
      </w:rPr>
    </w:lvl>
    <w:lvl w:ilvl="5" w:tplc="D9F65798" w:tentative="1">
      <w:start w:val="1"/>
      <w:numFmt w:val="bullet"/>
      <w:lvlText w:val="•"/>
      <w:lvlJc w:val="left"/>
      <w:pPr>
        <w:tabs>
          <w:tab w:val="num" w:pos="4320"/>
        </w:tabs>
        <w:ind w:left="4320" w:hanging="360"/>
      </w:pPr>
      <w:rPr>
        <w:rFonts w:ascii="Arial" w:hAnsi="Arial" w:hint="default"/>
      </w:rPr>
    </w:lvl>
    <w:lvl w:ilvl="6" w:tplc="FC40C748" w:tentative="1">
      <w:start w:val="1"/>
      <w:numFmt w:val="bullet"/>
      <w:lvlText w:val="•"/>
      <w:lvlJc w:val="left"/>
      <w:pPr>
        <w:tabs>
          <w:tab w:val="num" w:pos="5040"/>
        </w:tabs>
        <w:ind w:left="5040" w:hanging="360"/>
      </w:pPr>
      <w:rPr>
        <w:rFonts w:ascii="Arial" w:hAnsi="Arial" w:hint="default"/>
      </w:rPr>
    </w:lvl>
    <w:lvl w:ilvl="7" w:tplc="B9403E7E" w:tentative="1">
      <w:start w:val="1"/>
      <w:numFmt w:val="bullet"/>
      <w:lvlText w:val="•"/>
      <w:lvlJc w:val="left"/>
      <w:pPr>
        <w:tabs>
          <w:tab w:val="num" w:pos="5760"/>
        </w:tabs>
        <w:ind w:left="5760" w:hanging="360"/>
      </w:pPr>
      <w:rPr>
        <w:rFonts w:ascii="Arial" w:hAnsi="Arial" w:hint="default"/>
      </w:rPr>
    </w:lvl>
    <w:lvl w:ilvl="8" w:tplc="E86C3B2C" w:tentative="1">
      <w:start w:val="1"/>
      <w:numFmt w:val="bullet"/>
      <w:lvlText w:val="•"/>
      <w:lvlJc w:val="left"/>
      <w:pPr>
        <w:tabs>
          <w:tab w:val="num" w:pos="6480"/>
        </w:tabs>
        <w:ind w:left="6480" w:hanging="360"/>
      </w:pPr>
      <w:rPr>
        <w:rFonts w:ascii="Arial" w:hAnsi="Arial" w:hint="default"/>
      </w:rPr>
    </w:lvl>
  </w:abstractNum>
  <w:abstractNum w:abstractNumId="8">
    <w:nsid w:val="7EE623BB"/>
    <w:multiLevelType w:val="hybridMultilevel"/>
    <w:tmpl w:val="C57242CA"/>
    <w:lvl w:ilvl="0" w:tplc="8C92636E">
      <w:start w:val="1"/>
      <w:numFmt w:val="bullet"/>
      <w:lvlText w:val=""/>
      <w:lvlJc w:val="left"/>
      <w:pPr>
        <w:tabs>
          <w:tab w:val="num" w:pos="720"/>
        </w:tabs>
        <w:ind w:left="720" w:hanging="360"/>
      </w:pPr>
      <w:rPr>
        <w:rFonts w:ascii="Wingdings" w:hAnsi="Wingdings" w:hint="default"/>
      </w:rPr>
    </w:lvl>
    <w:lvl w:ilvl="1" w:tplc="0A8AC4B4" w:tentative="1">
      <w:start w:val="1"/>
      <w:numFmt w:val="bullet"/>
      <w:lvlText w:val=""/>
      <w:lvlJc w:val="left"/>
      <w:pPr>
        <w:tabs>
          <w:tab w:val="num" w:pos="1440"/>
        </w:tabs>
        <w:ind w:left="1440" w:hanging="360"/>
      </w:pPr>
      <w:rPr>
        <w:rFonts w:ascii="Wingdings" w:hAnsi="Wingdings" w:hint="default"/>
      </w:rPr>
    </w:lvl>
    <w:lvl w:ilvl="2" w:tplc="C09E09DE" w:tentative="1">
      <w:start w:val="1"/>
      <w:numFmt w:val="bullet"/>
      <w:lvlText w:val=""/>
      <w:lvlJc w:val="left"/>
      <w:pPr>
        <w:tabs>
          <w:tab w:val="num" w:pos="2160"/>
        </w:tabs>
        <w:ind w:left="2160" w:hanging="360"/>
      </w:pPr>
      <w:rPr>
        <w:rFonts w:ascii="Wingdings" w:hAnsi="Wingdings" w:hint="default"/>
      </w:rPr>
    </w:lvl>
    <w:lvl w:ilvl="3" w:tplc="E1F2BD68" w:tentative="1">
      <w:start w:val="1"/>
      <w:numFmt w:val="bullet"/>
      <w:lvlText w:val=""/>
      <w:lvlJc w:val="left"/>
      <w:pPr>
        <w:tabs>
          <w:tab w:val="num" w:pos="2880"/>
        </w:tabs>
        <w:ind w:left="2880" w:hanging="360"/>
      </w:pPr>
      <w:rPr>
        <w:rFonts w:ascii="Wingdings" w:hAnsi="Wingdings" w:hint="default"/>
      </w:rPr>
    </w:lvl>
    <w:lvl w:ilvl="4" w:tplc="F41450AA" w:tentative="1">
      <w:start w:val="1"/>
      <w:numFmt w:val="bullet"/>
      <w:lvlText w:val=""/>
      <w:lvlJc w:val="left"/>
      <w:pPr>
        <w:tabs>
          <w:tab w:val="num" w:pos="3600"/>
        </w:tabs>
        <w:ind w:left="3600" w:hanging="360"/>
      </w:pPr>
      <w:rPr>
        <w:rFonts w:ascii="Wingdings" w:hAnsi="Wingdings" w:hint="default"/>
      </w:rPr>
    </w:lvl>
    <w:lvl w:ilvl="5" w:tplc="E62CA348" w:tentative="1">
      <w:start w:val="1"/>
      <w:numFmt w:val="bullet"/>
      <w:lvlText w:val=""/>
      <w:lvlJc w:val="left"/>
      <w:pPr>
        <w:tabs>
          <w:tab w:val="num" w:pos="4320"/>
        </w:tabs>
        <w:ind w:left="4320" w:hanging="360"/>
      </w:pPr>
      <w:rPr>
        <w:rFonts w:ascii="Wingdings" w:hAnsi="Wingdings" w:hint="default"/>
      </w:rPr>
    </w:lvl>
    <w:lvl w:ilvl="6" w:tplc="6F4651F0" w:tentative="1">
      <w:start w:val="1"/>
      <w:numFmt w:val="bullet"/>
      <w:lvlText w:val=""/>
      <w:lvlJc w:val="left"/>
      <w:pPr>
        <w:tabs>
          <w:tab w:val="num" w:pos="5040"/>
        </w:tabs>
        <w:ind w:left="5040" w:hanging="360"/>
      </w:pPr>
      <w:rPr>
        <w:rFonts w:ascii="Wingdings" w:hAnsi="Wingdings" w:hint="default"/>
      </w:rPr>
    </w:lvl>
    <w:lvl w:ilvl="7" w:tplc="E94E0A4A" w:tentative="1">
      <w:start w:val="1"/>
      <w:numFmt w:val="bullet"/>
      <w:lvlText w:val=""/>
      <w:lvlJc w:val="left"/>
      <w:pPr>
        <w:tabs>
          <w:tab w:val="num" w:pos="5760"/>
        </w:tabs>
        <w:ind w:left="5760" w:hanging="360"/>
      </w:pPr>
      <w:rPr>
        <w:rFonts w:ascii="Wingdings" w:hAnsi="Wingdings" w:hint="default"/>
      </w:rPr>
    </w:lvl>
    <w:lvl w:ilvl="8" w:tplc="056ECF8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0"/>
  </w:num>
  <w:num w:numId="6">
    <w:abstractNumId w:val="3"/>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45965"/>
    <w:rsid w:val="0024472D"/>
    <w:rsid w:val="00383774"/>
    <w:rsid w:val="004861D5"/>
    <w:rsid w:val="00945965"/>
    <w:rsid w:val="00B86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45965"/>
    <w:rPr>
      <w:color w:val="0000FF"/>
      <w:u w:val="single"/>
    </w:rPr>
  </w:style>
  <w:style w:type="paragraph" w:styleId="ListParagraph">
    <w:name w:val="List Paragraph"/>
    <w:basedOn w:val="Normal"/>
    <w:uiPriority w:val="34"/>
    <w:qFormat/>
    <w:rsid w:val="00B865C2"/>
    <w:pPr>
      <w:ind w:left="720"/>
      <w:contextualSpacing/>
    </w:pPr>
  </w:style>
</w:styles>
</file>

<file path=word/webSettings.xml><?xml version="1.0" encoding="utf-8"?>
<w:webSettings xmlns:r="http://schemas.openxmlformats.org/officeDocument/2006/relationships" xmlns:w="http://schemas.openxmlformats.org/wordprocessingml/2006/main">
  <w:divs>
    <w:div w:id="10181962">
      <w:bodyDiv w:val="1"/>
      <w:marLeft w:val="0"/>
      <w:marRight w:val="0"/>
      <w:marTop w:val="0"/>
      <w:marBottom w:val="0"/>
      <w:divBdr>
        <w:top w:val="none" w:sz="0" w:space="0" w:color="auto"/>
        <w:left w:val="none" w:sz="0" w:space="0" w:color="auto"/>
        <w:bottom w:val="none" w:sz="0" w:space="0" w:color="auto"/>
        <w:right w:val="none" w:sz="0" w:space="0" w:color="auto"/>
      </w:divBdr>
      <w:divsChild>
        <w:div w:id="1289700156">
          <w:marLeft w:val="0"/>
          <w:marRight w:val="0"/>
          <w:marTop w:val="0"/>
          <w:marBottom w:val="0"/>
          <w:divBdr>
            <w:top w:val="none" w:sz="0" w:space="0" w:color="auto"/>
            <w:left w:val="none" w:sz="0" w:space="0" w:color="auto"/>
            <w:bottom w:val="none" w:sz="0" w:space="0" w:color="auto"/>
            <w:right w:val="none" w:sz="0" w:space="0" w:color="auto"/>
          </w:divBdr>
          <w:divsChild>
            <w:div w:id="562066969">
              <w:marLeft w:val="0"/>
              <w:marRight w:val="0"/>
              <w:marTop w:val="0"/>
              <w:marBottom w:val="0"/>
              <w:divBdr>
                <w:top w:val="none" w:sz="0" w:space="0" w:color="auto"/>
                <w:left w:val="none" w:sz="0" w:space="0" w:color="auto"/>
                <w:bottom w:val="none" w:sz="0" w:space="0" w:color="auto"/>
                <w:right w:val="none" w:sz="0" w:space="0" w:color="auto"/>
              </w:divBdr>
            </w:div>
            <w:div w:id="800269090">
              <w:marLeft w:val="0"/>
              <w:marRight w:val="0"/>
              <w:marTop w:val="0"/>
              <w:marBottom w:val="0"/>
              <w:divBdr>
                <w:top w:val="none" w:sz="0" w:space="0" w:color="auto"/>
                <w:left w:val="none" w:sz="0" w:space="0" w:color="auto"/>
                <w:bottom w:val="none" w:sz="0" w:space="0" w:color="auto"/>
                <w:right w:val="none" w:sz="0" w:space="0" w:color="auto"/>
              </w:divBdr>
            </w:div>
            <w:div w:id="14288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7348">
      <w:bodyDiv w:val="1"/>
      <w:marLeft w:val="0"/>
      <w:marRight w:val="0"/>
      <w:marTop w:val="0"/>
      <w:marBottom w:val="0"/>
      <w:divBdr>
        <w:top w:val="none" w:sz="0" w:space="0" w:color="auto"/>
        <w:left w:val="none" w:sz="0" w:space="0" w:color="auto"/>
        <w:bottom w:val="none" w:sz="0" w:space="0" w:color="auto"/>
        <w:right w:val="none" w:sz="0" w:space="0" w:color="auto"/>
      </w:divBdr>
      <w:divsChild>
        <w:div w:id="1061947966">
          <w:marLeft w:val="547"/>
          <w:marRight w:val="0"/>
          <w:marTop w:val="96"/>
          <w:marBottom w:val="0"/>
          <w:divBdr>
            <w:top w:val="none" w:sz="0" w:space="0" w:color="auto"/>
            <w:left w:val="none" w:sz="0" w:space="0" w:color="auto"/>
            <w:bottom w:val="none" w:sz="0" w:space="0" w:color="auto"/>
            <w:right w:val="none" w:sz="0" w:space="0" w:color="auto"/>
          </w:divBdr>
        </w:div>
        <w:div w:id="54280405">
          <w:marLeft w:val="547"/>
          <w:marRight w:val="0"/>
          <w:marTop w:val="96"/>
          <w:marBottom w:val="0"/>
          <w:divBdr>
            <w:top w:val="none" w:sz="0" w:space="0" w:color="auto"/>
            <w:left w:val="none" w:sz="0" w:space="0" w:color="auto"/>
            <w:bottom w:val="none" w:sz="0" w:space="0" w:color="auto"/>
            <w:right w:val="none" w:sz="0" w:space="0" w:color="auto"/>
          </w:divBdr>
        </w:div>
        <w:div w:id="1216694774">
          <w:marLeft w:val="547"/>
          <w:marRight w:val="0"/>
          <w:marTop w:val="96"/>
          <w:marBottom w:val="0"/>
          <w:divBdr>
            <w:top w:val="none" w:sz="0" w:space="0" w:color="auto"/>
            <w:left w:val="none" w:sz="0" w:space="0" w:color="auto"/>
            <w:bottom w:val="none" w:sz="0" w:space="0" w:color="auto"/>
            <w:right w:val="none" w:sz="0" w:space="0" w:color="auto"/>
          </w:divBdr>
        </w:div>
        <w:div w:id="319431719">
          <w:marLeft w:val="547"/>
          <w:marRight w:val="0"/>
          <w:marTop w:val="96"/>
          <w:marBottom w:val="0"/>
          <w:divBdr>
            <w:top w:val="none" w:sz="0" w:space="0" w:color="auto"/>
            <w:left w:val="none" w:sz="0" w:space="0" w:color="auto"/>
            <w:bottom w:val="none" w:sz="0" w:space="0" w:color="auto"/>
            <w:right w:val="none" w:sz="0" w:space="0" w:color="auto"/>
          </w:divBdr>
        </w:div>
        <w:div w:id="74786823">
          <w:marLeft w:val="547"/>
          <w:marRight w:val="0"/>
          <w:marTop w:val="96"/>
          <w:marBottom w:val="0"/>
          <w:divBdr>
            <w:top w:val="none" w:sz="0" w:space="0" w:color="auto"/>
            <w:left w:val="none" w:sz="0" w:space="0" w:color="auto"/>
            <w:bottom w:val="none" w:sz="0" w:space="0" w:color="auto"/>
            <w:right w:val="none" w:sz="0" w:space="0" w:color="auto"/>
          </w:divBdr>
        </w:div>
        <w:div w:id="895311188">
          <w:marLeft w:val="547"/>
          <w:marRight w:val="0"/>
          <w:marTop w:val="96"/>
          <w:marBottom w:val="0"/>
          <w:divBdr>
            <w:top w:val="none" w:sz="0" w:space="0" w:color="auto"/>
            <w:left w:val="none" w:sz="0" w:space="0" w:color="auto"/>
            <w:bottom w:val="none" w:sz="0" w:space="0" w:color="auto"/>
            <w:right w:val="none" w:sz="0" w:space="0" w:color="auto"/>
          </w:divBdr>
        </w:div>
      </w:divsChild>
    </w:div>
    <w:div w:id="337386710">
      <w:bodyDiv w:val="1"/>
      <w:marLeft w:val="0"/>
      <w:marRight w:val="0"/>
      <w:marTop w:val="0"/>
      <w:marBottom w:val="0"/>
      <w:divBdr>
        <w:top w:val="none" w:sz="0" w:space="0" w:color="auto"/>
        <w:left w:val="none" w:sz="0" w:space="0" w:color="auto"/>
        <w:bottom w:val="none" w:sz="0" w:space="0" w:color="auto"/>
        <w:right w:val="none" w:sz="0" w:space="0" w:color="auto"/>
      </w:divBdr>
      <w:divsChild>
        <w:div w:id="1088842136">
          <w:marLeft w:val="0"/>
          <w:marRight w:val="0"/>
          <w:marTop w:val="0"/>
          <w:marBottom w:val="0"/>
          <w:divBdr>
            <w:top w:val="none" w:sz="0" w:space="0" w:color="auto"/>
            <w:left w:val="none" w:sz="0" w:space="0" w:color="auto"/>
            <w:bottom w:val="none" w:sz="0" w:space="0" w:color="auto"/>
            <w:right w:val="none" w:sz="0" w:space="0" w:color="auto"/>
          </w:divBdr>
          <w:divsChild>
            <w:div w:id="117533801">
              <w:marLeft w:val="0"/>
              <w:marRight w:val="0"/>
              <w:marTop w:val="0"/>
              <w:marBottom w:val="0"/>
              <w:divBdr>
                <w:top w:val="none" w:sz="0" w:space="0" w:color="auto"/>
                <w:left w:val="none" w:sz="0" w:space="0" w:color="auto"/>
                <w:bottom w:val="none" w:sz="0" w:space="0" w:color="auto"/>
                <w:right w:val="none" w:sz="0" w:space="0" w:color="auto"/>
              </w:divBdr>
            </w:div>
            <w:div w:id="367996246">
              <w:marLeft w:val="0"/>
              <w:marRight w:val="0"/>
              <w:marTop w:val="0"/>
              <w:marBottom w:val="0"/>
              <w:divBdr>
                <w:top w:val="none" w:sz="0" w:space="0" w:color="auto"/>
                <w:left w:val="none" w:sz="0" w:space="0" w:color="auto"/>
                <w:bottom w:val="none" w:sz="0" w:space="0" w:color="auto"/>
                <w:right w:val="none" w:sz="0" w:space="0" w:color="auto"/>
              </w:divBdr>
            </w:div>
            <w:div w:id="449083111">
              <w:marLeft w:val="0"/>
              <w:marRight w:val="0"/>
              <w:marTop w:val="0"/>
              <w:marBottom w:val="0"/>
              <w:divBdr>
                <w:top w:val="none" w:sz="0" w:space="0" w:color="auto"/>
                <w:left w:val="none" w:sz="0" w:space="0" w:color="auto"/>
                <w:bottom w:val="none" w:sz="0" w:space="0" w:color="auto"/>
                <w:right w:val="none" w:sz="0" w:space="0" w:color="auto"/>
              </w:divBdr>
            </w:div>
            <w:div w:id="767196050">
              <w:marLeft w:val="0"/>
              <w:marRight w:val="0"/>
              <w:marTop w:val="0"/>
              <w:marBottom w:val="0"/>
              <w:divBdr>
                <w:top w:val="none" w:sz="0" w:space="0" w:color="auto"/>
                <w:left w:val="none" w:sz="0" w:space="0" w:color="auto"/>
                <w:bottom w:val="none" w:sz="0" w:space="0" w:color="auto"/>
                <w:right w:val="none" w:sz="0" w:space="0" w:color="auto"/>
              </w:divBdr>
            </w:div>
            <w:div w:id="11929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713">
      <w:bodyDiv w:val="1"/>
      <w:marLeft w:val="0"/>
      <w:marRight w:val="0"/>
      <w:marTop w:val="0"/>
      <w:marBottom w:val="0"/>
      <w:divBdr>
        <w:top w:val="none" w:sz="0" w:space="0" w:color="auto"/>
        <w:left w:val="none" w:sz="0" w:space="0" w:color="auto"/>
        <w:bottom w:val="none" w:sz="0" w:space="0" w:color="auto"/>
        <w:right w:val="none" w:sz="0" w:space="0" w:color="auto"/>
      </w:divBdr>
      <w:divsChild>
        <w:div w:id="907880188">
          <w:marLeft w:val="0"/>
          <w:marRight w:val="0"/>
          <w:marTop w:val="115"/>
          <w:marBottom w:val="0"/>
          <w:divBdr>
            <w:top w:val="none" w:sz="0" w:space="0" w:color="auto"/>
            <w:left w:val="none" w:sz="0" w:space="0" w:color="auto"/>
            <w:bottom w:val="none" w:sz="0" w:space="0" w:color="auto"/>
            <w:right w:val="none" w:sz="0" w:space="0" w:color="auto"/>
          </w:divBdr>
        </w:div>
        <w:div w:id="353729362">
          <w:marLeft w:val="0"/>
          <w:marRight w:val="0"/>
          <w:marTop w:val="115"/>
          <w:marBottom w:val="0"/>
          <w:divBdr>
            <w:top w:val="none" w:sz="0" w:space="0" w:color="auto"/>
            <w:left w:val="none" w:sz="0" w:space="0" w:color="auto"/>
            <w:bottom w:val="none" w:sz="0" w:space="0" w:color="auto"/>
            <w:right w:val="none" w:sz="0" w:space="0" w:color="auto"/>
          </w:divBdr>
        </w:div>
        <w:div w:id="703558851">
          <w:marLeft w:val="0"/>
          <w:marRight w:val="0"/>
          <w:marTop w:val="115"/>
          <w:marBottom w:val="0"/>
          <w:divBdr>
            <w:top w:val="none" w:sz="0" w:space="0" w:color="auto"/>
            <w:left w:val="none" w:sz="0" w:space="0" w:color="auto"/>
            <w:bottom w:val="none" w:sz="0" w:space="0" w:color="auto"/>
            <w:right w:val="none" w:sz="0" w:space="0" w:color="auto"/>
          </w:divBdr>
        </w:div>
        <w:div w:id="2103910253">
          <w:marLeft w:val="0"/>
          <w:marRight w:val="0"/>
          <w:marTop w:val="115"/>
          <w:marBottom w:val="0"/>
          <w:divBdr>
            <w:top w:val="none" w:sz="0" w:space="0" w:color="auto"/>
            <w:left w:val="none" w:sz="0" w:space="0" w:color="auto"/>
            <w:bottom w:val="none" w:sz="0" w:space="0" w:color="auto"/>
            <w:right w:val="none" w:sz="0" w:space="0" w:color="auto"/>
          </w:divBdr>
        </w:div>
      </w:divsChild>
    </w:div>
    <w:div w:id="681973065">
      <w:bodyDiv w:val="1"/>
      <w:marLeft w:val="0"/>
      <w:marRight w:val="0"/>
      <w:marTop w:val="0"/>
      <w:marBottom w:val="0"/>
      <w:divBdr>
        <w:top w:val="none" w:sz="0" w:space="0" w:color="auto"/>
        <w:left w:val="none" w:sz="0" w:space="0" w:color="auto"/>
        <w:bottom w:val="none" w:sz="0" w:space="0" w:color="auto"/>
        <w:right w:val="none" w:sz="0" w:space="0" w:color="auto"/>
      </w:divBdr>
      <w:divsChild>
        <w:div w:id="1222787771">
          <w:marLeft w:val="0"/>
          <w:marRight w:val="0"/>
          <w:marTop w:val="0"/>
          <w:marBottom w:val="0"/>
          <w:divBdr>
            <w:top w:val="none" w:sz="0" w:space="0" w:color="auto"/>
            <w:left w:val="none" w:sz="0" w:space="0" w:color="auto"/>
            <w:bottom w:val="none" w:sz="0" w:space="0" w:color="auto"/>
            <w:right w:val="none" w:sz="0" w:space="0" w:color="auto"/>
          </w:divBdr>
          <w:divsChild>
            <w:div w:id="20670311">
              <w:marLeft w:val="0"/>
              <w:marRight w:val="0"/>
              <w:marTop w:val="0"/>
              <w:marBottom w:val="0"/>
              <w:divBdr>
                <w:top w:val="none" w:sz="0" w:space="0" w:color="auto"/>
                <w:left w:val="none" w:sz="0" w:space="0" w:color="auto"/>
                <w:bottom w:val="none" w:sz="0" w:space="0" w:color="auto"/>
                <w:right w:val="none" w:sz="0" w:space="0" w:color="auto"/>
              </w:divBdr>
            </w:div>
            <w:div w:id="117143233">
              <w:marLeft w:val="0"/>
              <w:marRight w:val="0"/>
              <w:marTop w:val="0"/>
              <w:marBottom w:val="0"/>
              <w:divBdr>
                <w:top w:val="none" w:sz="0" w:space="0" w:color="auto"/>
                <w:left w:val="none" w:sz="0" w:space="0" w:color="auto"/>
                <w:bottom w:val="none" w:sz="0" w:space="0" w:color="auto"/>
                <w:right w:val="none" w:sz="0" w:space="0" w:color="auto"/>
              </w:divBdr>
            </w:div>
            <w:div w:id="349642531">
              <w:marLeft w:val="0"/>
              <w:marRight w:val="0"/>
              <w:marTop w:val="0"/>
              <w:marBottom w:val="0"/>
              <w:divBdr>
                <w:top w:val="none" w:sz="0" w:space="0" w:color="auto"/>
                <w:left w:val="none" w:sz="0" w:space="0" w:color="auto"/>
                <w:bottom w:val="none" w:sz="0" w:space="0" w:color="auto"/>
                <w:right w:val="none" w:sz="0" w:space="0" w:color="auto"/>
              </w:divBdr>
            </w:div>
            <w:div w:id="382564790">
              <w:marLeft w:val="0"/>
              <w:marRight w:val="0"/>
              <w:marTop w:val="0"/>
              <w:marBottom w:val="0"/>
              <w:divBdr>
                <w:top w:val="none" w:sz="0" w:space="0" w:color="auto"/>
                <w:left w:val="none" w:sz="0" w:space="0" w:color="auto"/>
                <w:bottom w:val="none" w:sz="0" w:space="0" w:color="auto"/>
                <w:right w:val="none" w:sz="0" w:space="0" w:color="auto"/>
              </w:divBdr>
            </w:div>
            <w:div w:id="930088220">
              <w:marLeft w:val="0"/>
              <w:marRight w:val="0"/>
              <w:marTop w:val="0"/>
              <w:marBottom w:val="0"/>
              <w:divBdr>
                <w:top w:val="none" w:sz="0" w:space="0" w:color="auto"/>
                <w:left w:val="none" w:sz="0" w:space="0" w:color="auto"/>
                <w:bottom w:val="none" w:sz="0" w:space="0" w:color="auto"/>
                <w:right w:val="none" w:sz="0" w:space="0" w:color="auto"/>
              </w:divBdr>
            </w:div>
            <w:div w:id="1875729466">
              <w:marLeft w:val="0"/>
              <w:marRight w:val="0"/>
              <w:marTop w:val="0"/>
              <w:marBottom w:val="0"/>
              <w:divBdr>
                <w:top w:val="none" w:sz="0" w:space="0" w:color="auto"/>
                <w:left w:val="none" w:sz="0" w:space="0" w:color="auto"/>
                <w:bottom w:val="none" w:sz="0" w:space="0" w:color="auto"/>
                <w:right w:val="none" w:sz="0" w:space="0" w:color="auto"/>
              </w:divBdr>
            </w:div>
            <w:div w:id="2024547707">
              <w:marLeft w:val="0"/>
              <w:marRight w:val="0"/>
              <w:marTop w:val="0"/>
              <w:marBottom w:val="0"/>
              <w:divBdr>
                <w:top w:val="none" w:sz="0" w:space="0" w:color="auto"/>
                <w:left w:val="none" w:sz="0" w:space="0" w:color="auto"/>
                <w:bottom w:val="none" w:sz="0" w:space="0" w:color="auto"/>
                <w:right w:val="none" w:sz="0" w:space="0" w:color="auto"/>
              </w:divBdr>
            </w:div>
            <w:div w:id="20444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0782">
      <w:bodyDiv w:val="1"/>
      <w:marLeft w:val="0"/>
      <w:marRight w:val="0"/>
      <w:marTop w:val="0"/>
      <w:marBottom w:val="0"/>
      <w:divBdr>
        <w:top w:val="none" w:sz="0" w:space="0" w:color="auto"/>
        <w:left w:val="none" w:sz="0" w:space="0" w:color="auto"/>
        <w:bottom w:val="none" w:sz="0" w:space="0" w:color="auto"/>
        <w:right w:val="none" w:sz="0" w:space="0" w:color="auto"/>
      </w:divBdr>
      <w:divsChild>
        <w:div w:id="1712610778">
          <w:marLeft w:val="0"/>
          <w:marRight w:val="0"/>
          <w:marTop w:val="0"/>
          <w:marBottom w:val="0"/>
          <w:divBdr>
            <w:top w:val="none" w:sz="0" w:space="0" w:color="auto"/>
            <w:left w:val="none" w:sz="0" w:space="0" w:color="auto"/>
            <w:bottom w:val="none" w:sz="0" w:space="0" w:color="auto"/>
            <w:right w:val="none" w:sz="0" w:space="0" w:color="auto"/>
          </w:divBdr>
          <w:divsChild>
            <w:div w:id="1665743041">
              <w:marLeft w:val="0"/>
              <w:marRight w:val="0"/>
              <w:marTop w:val="0"/>
              <w:marBottom w:val="0"/>
              <w:divBdr>
                <w:top w:val="none" w:sz="0" w:space="0" w:color="auto"/>
                <w:left w:val="none" w:sz="0" w:space="0" w:color="auto"/>
                <w:bottom w:val="none" w:sz="0" w:space="0" w:color="auto"/>
                <w:right w:val="none" w:sz="0" w:space="0" w:color="auto"/>
              </w:divBdr>
            </w:div>
            <w:div w:id="20757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9563">
      <w:bodyDiv w:val="1"/>
      <w:marLeft w:val="0"/>
      <w:marRight w:val="0"/>
      <w:marTop w:val="0"/>
      <w:marBottom w:val="0"/>
      <w:divBdr>
        <w:top w:val="none" w:sz="0" w:space="0" w:color="auto"/>
        <w:left w:val="none" w:sz="0" w:space="0" w:color="auto"/>
        <w:bottom w:val="none" w:sz="0" w:space="0" w:color="auto"/>
        <w:right w:val="none" w:sz="0" w:space="0" w:color="auto"/>
      </w:divBdr>
      <w:divsChild>
        <w:div w:id="675304080">
          <w:marLeft w:val="547"/>
          <w:marRight w:val="0"/>
          <w:marTop w:val="154"/>
          <w:marBottom w:val="0"/>
          <w:divBdr>
            <w:top w:val="none" w:sz="0" w:space="0" w:color="auto"/>
            <w:left w:val="none" w:sz="0" w:space="0" w:color="auto"/>
            <w:bottom w:val="none" w:sz="0" w:space="0" w:color="auto"/>
            <w:right w:val="none" w:sz="0" w:space="0" w:color="auto"/>
          </w:divBdr>
        </w:div>
        <w:div w:id="2145274903">
          <w:marLeft w:val="547"/>
          <w:marRight w:val="0"/>
          <w:marTop w:val="154"/>
          <w:marBottom w:val="0"/>
          <w:divBdr>
            <w:top w:val="none" w:sz="0" w:space="0" w:color="auto"/>
            <w:left w:val="none" w:sz="0" w:space="0" w:color="auto"/>
            <w:bottom w:val="none" w:sz="0" w:space="0" w:color="auto"/>
            <w:right w:val="none" w:sz="0" w:space="0" w:color="auto"/>
          </w:divBdr>
        </w:div>
        <w:div w:id="632685375">
          <w:marLeft w:val="547"/>
          <w:marRight w:val="0"/>
          <w:marTop w:val="154"/>
          <w:marBottom w:val="0"/>
          <w:divBdr>
            <w:top w:val="none" w:sz="0" w:space="0" w:color="auto"/>
            <w:left w:val="none" w:sz="0" w:space="0" w:color="auto"/>
            <w:bottom w:val="none" w:sz="0" w:space="0" w:color="auto"/>
            <w:right w:val="none" w:sz="0" w:space="0" w:color="auto"/>
          </w:divBdr>
        </w:div>
        <w:div w:id="69038081">
          <w:marLeft w:val="547"/>
          <w:marRight w:val="0"/>
          <w:marTop w:val="154"/>
          <w:marBottom w:val="0"/>
          <w:divBdr>
            <w:top w:val="none" w:sz="0" w:space="0" w:color="auto"/>
            <w:left w:val="none" w:sz="0" w:space="0" w:color="auto"/>
            <w:bottom w:val="none" w:sz="0" w:space="0" w:color="auto"/>
            <w:right w:val="none" w:sz="0" w:space="0" w:color="auto"/>
          </w:divBdr>
        </w:div>
        <w:div w:id="278604617">
          <w:marLeft w:val="547"/>
          <w:marRight w:val="0"/>
          <w:marTop w:val="154"/>
          <w:marBottom w:val="0"/>
          <w:divBdr>
            <w:top w:val="none" w:sz="0" w:space="0" w:color="auto"/>
            <w:left w:val="none" w:sz="0" w:space="0" w:color="auto"/>
            <w:bottom w:val="none" w:sz="0" w:space="0" w:color="auto"/>
            <w:right w:val="none" w:sz="0" w:space="0" w:color="auto"/>
          </w:divBdr>
        </w:div>
      </w:divsChild>
    </w:div>
    <w:div w:id="745882474">
      <w:bodyDiv w:val="1"/>
      <w:marLeft w:val="0"/>
      <w:marRight w:val="0"/>
      <w:marTop w:val="0"/>
      <w:marBottom w:val="0"/>
      <w:divBdr>
        <w:top w:val="none" w:sz="0" w:space="0" w:color="auto"/>
        <w:left w:val="none" w:sz="0" w:space="0" w:color="auto"/>
        <w:bottom w:val="none" w:sz="0" w:space="0" w:color="auto"/>
        <w:right w:val="none" w:sz="0" w:space="0" w:color="auto"/>
      </w:divBdr>
      <w:divsChild>
        <w:div w:id="1966697419">
          <w:marLeft w:val="518"/>
          <w:marRight w:val="0"/>
          <w:marTop w:val="115"/>
          <w:marBottom w:val="0"/>
          <w:divBdr>
            <w:top w:val="none" w:sz="0" w:space="0" w:color="auto"/>
            <w:left w:val="none" w:sz="0" w:space="0" w:color="auto"/>
            <w:bottom w:val="none" w:sz="0" w:space="0" w:color="auto"/>
            <w:right w:val="none" w:sz="0" w:space="0" w:color="auto"/>
          </w:divBdr>
        </w:div>
        <w:div w:id="1983922067">
          <w:marLeft w:val="518"/>
          <w:marRight w:val="0"/>
          <w:marTop w:val="115"/>
          <w:marBottom w:val="0"/>
          <w:divBdr>
            <w:top w:val="none" w:sz="0" w:space="0" w:color="auto"/>
            <w:left w:val="none" w:sz="0" w:space="0" w:color="auto"/>
            <w:bottom w:val="none" w:sz="0" w:space="0" w:color="auto"/>
            <w:right w:val="none" w:sz="0" w:space="0" w:color="auto"/>
          </w:divBdr>
        </w:div>
        <w:div w:id="1977643823">
          <w:marLeft w:val="518"/>
          <w:marRight w:val="0"/>
          <w:marTop w:val="115"/>
          <w:marBottom w:val="0"/>
          <w:divBdr>
            <w:top w:val="none" w:sz="0" w:space="0" w:color="auto"/>
            <w:left w:val="none" w:sz="0" w:space="0" w:color="auto"/>
            <w:bottom w:val="none" w:sz="0" w:space="0" w:color="auto"/>
            <w:right w:val="none" w:sz="0" w:space="0" w:color="auto"/>
          </w:divBdr>
        </w:div>
        <w:div w:id="161967035">
          <w:marLeft w:val="518"/>
          <w:marRight w:val="0"/>
          <w:marTop w:val="115"/>
          <w:marBottom w:val="0"/>
          <w:divBdr>
            <w:top w:val="none" w:sz="0" w:space="0" w:color="auto"/>
            <w:left w:val="none" w:sz="0" w:space="0" w:color="auto"/>
            <w:bottom w:val="none" w:sz="0" w:space="0" w:color="auto"/>
            <w:right w:val="none" w:sz="0" w:space="0" w:color="auto"/>
          </w:divBdr>
        </w:div>
        <w:div w:id="2111076688">
          <w:marLeft w:val="518"/>
          <w:marRight w:val="0"/>
          <w:marTop w:val="115"/>
          <w:marBottom w:val="0"/>
          <w:divBdr>
            <w:top w:val="none" w:sz="0" w:space="0" w:color="auto"/>
            <w:left w:val="none" w:sz="0" w:space="0" w:color="auto"/>
            <w:bottom w:val="none" w:sz="0" w:space="0" w:color="auto"/>
            <w:right w:val="none" w:sz="0" w:space="0" w:color="auto"/>
          </w:divBdr>
        </w:div>
      </w:divsChild>
    </w:div>
    <w:div w:id="807820708">
      <w:bodyDiv w:val="1"/>
      <w:marLeft w:val="0"/>
      <w:marRight w:val="0"/>
      <w:marTop w:val="0"/>
      <w:marBottom w:val="0"/>
      <w:divBdr>
        <w:top w:val="none" w:sz="0" w:space="0" w:color="auto"/>
        <w:left w:val="none" w:sz="0" w:space="0" w:color="auto"/>
        <w:bottom w:val="none" w:sz="0" w:space="0" w:color="auto"/>
        <w:right w:val="none" w:sz="0" w:space="0" w:color="auto"/>
      </w:divBdr>
      <w:divsChild>
        <w:div w:id="1750074483">
          <w:marLeft w:val="0"/>
          <w:marRight w:val="0"/>
          <w:marTop w:val="0"/>
          <w:marBottom w:val="0"/>
          <w:divBdr>
            <w:top w:val="none" w:sz="0" w:space="0" w:color="auto"/>
            <w:left w:val="none" w:sz="0" w:space="0" w:color="auto"/>
            <w:bottom w:val="none" w:sz="0" w:space="0" w:color="auto"/>
            <w:right w:val="none" w:sz="0" w:space="0" w:color="auto"/>
          </w:divBdr>
          <w:divsChild>
            <w:div w:id="13927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5210">
      <w:bodyDiv w:val="1"/>
      <w:marLeft w:val="0"/>
      <w:marRight w:val="0"/>
      <w:marTop w:val="0"/>
      <w:marBottom w:val="0"/>
      <w:divBdr>
        <w:top w:val="none" w:sz="0" w:space="0" w:color="auto"/>
        <w:left w:val="none" w:sz="0" w:space="0" w:color="auto"/>
        <w:bottom w:val="none" w:sz="0" w:space="0" w:color="auto"/>
        <w:right w:val="none" w:sz="0" w:space="0" w:color="auto"/>
      </w:divBdr>
      <w:divsChild>
        <w:div w:id="245919476">
          <w:marLeft w:val="0"/>
          <w:marRight w:val="0"/>
          <w:marTop w:val="0"/>
          <w:marBottom w:val="0"/>
          <w:divBdr>
            <w:top w:val="none" w:sz="0" w:space="0" w:color="auto"/>
            <w:left w:val="none" w:sz="0" w:space="0" w:color="auto"/>
            <w:bottom w:val="none" w:sz="0" w:space="0" w:color="auto"/>
            <w:right w:val="none" w:sz="0" w:space="0" w:color="auto"/>
          </w:divBdr>
          <w:divsChild>
            <w:div w:id="1646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2944">
      <w:bodyDiv w:val="1"/>
      <w:marLeft w:val="0"/>
      <w:marRight w:val="0"/>
      <w:marTop w:val="0"/>
      <w:marBottom w:val="0"/>
      <w:divBdr>
        <w:top w:val="none" w:sz="0" w:space="0" w:color="auto"/>
        <w:left w:val="none" w:sz="0" w:space="0" w:color="auto"/>
        <w:bottom w:val="none" w:sz="0" w:space="0" w:color="auto"/>
        <w:right w:val="none" w:sz="0" w:space="0" w:color="auto"/>
      </w:divBdr>
      <w:divsChild>
        <w:div w:id="813375835">
          <w:marLeft w:val="547"/>
          <w:marRight w:val="0"/>
          <w:marTop w:val="115"/>
          <w:marBottom w:val="0"/>
          <w:divBdr>
            <w:top w:val="none" w:sz="0" w:space="0" w:color="auto"/>
            <w:left w:val="none" w:sz="0" w:space="0" w:color="auto"/>
            <w:bottom w:val="none" w:sz="0" w:space="0" w:color="auto"/>
            <w:right w:val="none" w:sz="0" w:space="0" w:color="auto"/>
          </w:divBdr>
        </w:div>
        <w:div w:id="850991582">
          <w:marLeft w:val="547"/>
          <w:marRight w:val="0"/>
          <w:marTop w:val="115"/>
          <w:marBottom w:val="0"/>
          <w:divBdr>
            <w:top w:val="none" w:sz="0" w:space="0" w:color="auto"/>
            <w:left w:val="none" w:sz="0" w:space="0" w:color="auto"/>
            <w:bottom w:val="none" w:sz="0" w:space="0" w:color="auto"/>
            <w:right w:val="none" w:sz="0" w:space="0" w:color="auto"/>
          </w:divBdr>
        </w:div>
        <w:div w:id="1447963580">
          <w:marLeft w:val="547"/>
          <w:marRight w:val="0"/>
          <w:marTop w:val="115"/>
          <w:marBottom w:val="0"/>
          <w:divBdr>
            <w:top w:val="none" w:sz="0" w:space="0" w:color="auto"/>
            <w:left w:val="none" w:sz="0" w:space="0" w:color="auto"/>
            <w:bottom w:val="none" w:sz="0" w:space="0" w:color="auto"/>
            <w:right w:val="none" w:sz="0" w:space="0" w:color="auto"/>
          </w:divBdr>
        </w:div>
        <w:div w:id="1660497725">
          <w:marLeft w:val="547"/>
          <w:marRight w:val="0"/>
          <w:marTop w:val="115"/>
          <w:marBottom w:val="0"/>
          <w:divBdr>
            <w:top w:val="none" w:sz="0" w:space="0" w:color="auto"/>
            <w:left w:val="none" w:sz="0" w:space="0" w:color="auto"/>
            <w:bottom w:val="none" w:sz="0" w:space="0" w:color="auto"/>
            <w:right w:val="none" w:sz="0" w:space="0" w:color="auto"/>
          </w:divBdr>
        </w:div>
        <w:div w:id="1134910058">
          <w:marLeft w:val="547"/>
          <w:marRight w:val="0"/>
          <w:marTop w:val="115"/>
          <w:marBottom w:val="0"/>
          <w:divBdr>
            <w:top w:val="none" w:sz="0" w:space="0" w:color="auto"/>
            <w:left w:val="none" w:sz="0" w:space="0" w:color="auto"/>
            <w:bottom w:val="none" w:sz="0" w:space="0" w:color="auto"/>
            <w:right w:val="none" w:sz="0" w:space="0" w:color="auto"/>
          </w:divBdr>
        </w:div>
      </w:divsChild>
    </w:div>
    <w:div w:id="1068305696">
      <w:bodyDiv w:val="1"/>
      <w:marLeft w:val="0"/>
      <w:marRight w:val="0"/>
      <w:marTop w:val="0"/>
      <w:marBottom w:val="0"/>
      <w:divBdr>
        <w:top w:val="none" w:sz="0" w:space="0" w:color="auto"/>
        <w:left w:val="none" w:sz="0" w:space="0" w:color="auto"/>
        <w:bottom w:val="none" w:sz="0" w:space="0" w:color="auto"/>
        <w:right w:val="none" w:sz="0" w:space="0" w:color="auto"/>
      </w:divBdr>
      <w:divsChild>
        <w:div w:id="395669984">
          <w:marLeft w:val="0"/>
          <w:marRight w:val="0"/>
          <w:marTop w:val="0"/>
          <w:marBottom w:val="0"/>
          <w:divBdr>
            <w:top w:val="none" w:sz="0" w:space="0" w:color="auto"/>
            <w:left w:val="none" w:sz="0" w:space="0" w:color="auto"/>
            <w:bottom w:val="none" w:sz="0" w:space="0" w:color="auto"/>
            <w:right w:val="none" w:sz="0" w:space="0" w:color="auto"/>
          </w:divBdr>
          <w:divsChild>
            <w:div w:id="275061175">
              <w:marLeft w:val="0"/>
              <w:marRight w:val="0"/>
              <w:marTop w:val="0"/>
              <w:marBottom w:val="0"/>
              <w:divBdr>
                <w:top w:val="none" w:sz="0" w:space="0" w:color="auto"/>
                <w:left w:val="none" w:sz="0" w:space="0" w:color="auto"/>
                <w:bottom w:val="none" w:sz="0" w:space="0" w:color="auto"/>
                <w:right w:val="none" w:sz="0" w:space="0" w:color="auto"/>
              </w:divBdr>
            </w:div>
            <w:div w:id="14267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782">
      <w:bodyDiv w:val="1"/>
      <w:marLeft w:val="0"/>
      <w:marRight w:val="0"/>
      <w:marTop w:val="0"/>
      <w:marBottom w:val="0"/>
      <w:divBdr>
        <w:top w:val="none" w:sz="0" w:space="0" w:color="auto"/>
        <w:left w:val="none" w:sz="0" w:space="0" w:color="auto"/>
        <w:bottom w:val="none" w:sz="0" w:space="0" w:color="auto"/>
        <w:right w:val="none" w:sz="0" w:space="0" w:color="auto"/>
      </w:divBdr>
      <w:divsChild>
        <w:div w:id="913902307">
          <w:marLeft w:val="0"/>
          <w:marRight w:val="0"/>
          <w:marTop w:val="96"/>
          <w:marBottom w:val="0"/>
          <w:divBdr>
            <w:top w:val="none" w:sz="0" w:space="0" w:color="auto"/>
            <w:left w:val="none" w:sz="0" w:space="0" w:color="auto"/>
            <w:bottom w:val="none" w:sz="0" w:space="0" w:color="auto"/>
            <w:right w:val="none" w:sz="0" w:space="0" w:color="auto"/>
          </w:divBdr>
        </w:div>
      </w:divsChild>
    </w:div>
    <w:div w:id="1472363626">
      <w:bodyDiv w:val="1"/>
      <w:marLeft w:val="0"/>
      <w:marRight w:val="0"/>
      <w:marTop w:val="0"/>
      <w:marBottom w:val="0"/>
      <w:divBdr>
        <w:top w:val="none" w:sz="0" w:space="0" w:color="auto"/>
        <w:left w:val="none" w:sz="0" w:space="0" w:color="auto"/>
        <w:bottom w:val="none" w:sz="0" w:space="0" w:color="auto"/>
        <w:right w:val="none" w:sz="0" w:space="0" w:color="auto"/>
      </w:divBdr>
      <w:divsChild>
        <w:div w:id="585116390">
          <w:marLeft w:val="0"/>
          <w:marRight w:val="0"/>
          <w:marTop w:val="0"/>
          <w:marBottom w:val="0"/>
          <w:divBdr>
            <w:top w:val="none" w:sz="0" w:space="0" w:color="auto"/>
            <w:left w:val="none" w:sz="0" w:space="0" w:color="auto"/>
            <w:bottom w:val="none" w:sz="0" w:space="0" w:color="auto"/>
            <w:right w:val="none" w:sz="0" w:space="0" w:color="auto"/>
          </w:divBdr>
          <w:divsChild>
            <w:div w:id="643661355">
              <w:marLeft w:val="0"/>
              <w:marRight w:val="0"/>
              <w:marTop w:val="0"/>
              <w:marBottom w:val="0"/>
              <w:divBdr>
                <w:top w:val="none" w:sz="0" w:space="0" w:color="auto"/>
                <w:left w:val="none" w:sz="0" w:space="0" w:color="auto"/>
                <w:bottom w:val="none" w:sz="0" w:space="0" w:color="auto"/>
                <w:right w:val="none" w:sz="0" w:space="0" w:color="auto"/>
              </w:divBdr>
            </w:div>
            <w:div w:id="1493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5784">
      <w:bodyDiv w:val="1"/>
      <w:marLeft w:val="0"/>
      <w:marRight w:val="0"/>
      <w:marTop w:val="0"/>
      <w:marBottom w:val="0"/>
      <w:divBdr>
        <w:top w:val="none" w:sz="0" w:space="0" w:color="auto"/>
        <w:left w:val="none" w:sz="0" w:space="0" w:color="auto"/>
        <w:bottom w:val="none" w:sz="0" w:space="0" w:color="auto"/>
        <w:right w:val="none" w:sz="0" w:space="0" w:color="auto"/>
      </w:divBdr>
      <w:divsChild>
        <w:div w:id="455024094">
          <w:marLeft w:val="0"/>
          <w:marRight w:val="0"/>
          <w:marTop w:val="0"/>
          <w:marBottom w:val="0"/>
          <w:divBdr>
            <w:top w:val="none" w:sz="0" w:space="0" w:color="auto"/>
            <w:left w:val="none" w:sz="0" w:space="0" w:color="auto"/>
            <w:bottom w:val="none" w:sz="0" w:space="0" w:color="auto"/>
            <w:right w:val="none" w:sz="0" w:space="0" w:color="auto"/>
          </w:divBdr>
          <w:divsChild>
            <w:div w:id="876115178">
              <w:marLeft w:val="0"/>
              <w:marRight w:val="0"/>
              <w:marTop w:val="0"/>
              <w:marBottom w:val="0"/>
              <w:divBdr>
                <w:top w:val="none" w:sz="0" w:space="0" w:color="auto"/>
                <w:left w:val="none" w:sz="0" w:space="0" w:color="auto"/>
                <w:bottom w:val="none" w:sz="0" w:space="0" w:color="auto"/>
                <w:right w:val="none" w:sz="0" w:space="0" w:color="auto"/>
              </w:divBdr>
            </w:div>
            <w:div w:id="18442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1584">
      <w:bodyDiv w:val="1"/>
      <w:marLeft w:val="0"/>
      <w:marRight w:val="0"/>
      <w:marTop w:val="0"/>
      <w:marBottom w:val="0"/>
      <w:divBdr>
        <w:top w:val="none" w:sz="0" w:space="0" w:color="auto"/>
        <w:left w:val="none" w:sz="0" w:space="0" w:color="auto"/>
        <w:bottom w:val="none" w:sz="0" w:space="0" w:color="auto"/>
        <w:right w:val="none" w:sz="0" w:space="0" w:color="auto"/>
      </w:divBdr>
      <w:divsChild>
        <w:div w:id="621965169">
          <w:marLeft w:val="0"/>
          <w:marRight w:val="0"/>
          <w:marTop w:val="0"/>
          <w:marBottom w:val="0"/>
          <w:divBdr>
            <w:top w:val="none" w:sz="0" w:space="0" w:color="auto"/>
            <w:left w:val="none" w:sz="0" w:space="0" w:color="auto"/>
            <w:bottom w:val="none" w:sz="0" w:space="0" w:color="auto"/>
            <w:right w:val="none" w:sz="0" w:space="0" w:color="auto"/>
          </w:divBdr>
          <w:divsChild>
            <w:div w:id="144200554">
              <w:marLeft w:val="0"/>
              <w:marRight w:val="0"/>
              <w:marTop w:val="0"/>
              <w:marBottom w:val="0"/>
              <w:divBdr>
                <w:top w:val="none" w:sz="0" w:space="0" w:color="auto"/>
                <w:left w:val="none" w:sz="0" w:space="0" w:color="auto"/>
                <w:bottom w:val="none" w:sz="0" w:space="0" w:color="auto"/>
                <w:right w:val="none" w:sz="0" w:space="0" w:color="auto"/>
              </w:divBdr>
            </w:div>
            <w:div w:id="574969621">
              <w:marLeft w:val="0"/>
              <w:marRight w:val="0"/>
              <w:marTop w:val="0"/>
              <w:marBottom w:val="0"/>
              <w:divBdr>
                <w:top w:val="none" w:sz="0" w:space="0" w:color="auto"/>
                <w:left w:val="none" w:sz="0" w:space="0" w:color="auto"/>
                <w:bottom w:val="none" w:sz="0" w:space="0" w:color="auto"/>
                <w:right w:val="none" w:sz="0" w:space="0" w:color="auto"/>
              </w:divBdr>
            </w:div>
            <w:div w:id="1411193955">
              <w:marLeft w:val="0"/>
              <w:marRight w:val="0"/>
              <w:marTop w:val="0"/>
              <w:marBottom w:val="0"/>
              <w:divBdr>
                <w:top w:val="none" w:sz="0" w:space="0" w:color="auto"/>
                <w:left w:val="none" w:sz="0" w:space="0" w:color="auto"/>
                <w:bottom w:val="none" w:sz="0" w:space="0" w:color="auto"/>
                <w:right w:val="none" w:sz="0" w:space="0" w:color="auto"/>
              </w:divBdr>
            </w:div>
            <w:div w:id="1579826957">
              <w:marLeft w:val="0"/>
              <w:marRight w:val="0"/>
              <w:marTop w:val="0"/>
              <w:marBottom w:val="0"/>
              <w:divBdr>
                <w:top w:val="none" w:sz="0" w:space="0" w:color="auto"/>
                <w:left w:val="none" w:sz="0" w:space="0" w:color="auto"/>
                <w:bottom w:val="none" w:sz="0" w:space="0" w:color="auto"/>
                <w:right w:val="none" w:sz="0" w:space="0" w:color="auto"/>
              </w:divBdr>
            </w:div>
            <w:div w:id="1729180432">
              <w:marLeft w:val="0"/>
              <w:marRight w:val="0"/>
              <w:marTop w:val="0"/>
              <w:marBottom w:val="0"/>
              <w:divBdr>
                <w:top w:val="none" w:sz="0" w:space="0" w:color="auto"/>
                <w:left w:val="none" w:sz="0" w:space="0" w:color="auto"/>
                <w:bottom w:val="none" w:sz="0" w:space="0" w:color="auto"/>
                <w:right w:val="none" w:sz="0" w:space="0" w:color="auto"/>
              </w:divBdr>
            </w:div>
            <w:div w:id="1733649324">
              <w:marLeft w:val="0"/>
              <w:marRight w:val="0"/>
              <w:marTop w:val="0"/>
              <w:marBottom w:val="0"/>
              <w:divBdr>
                <w:top w:val="none" w:sz="0" w:space="0" w:color="auto"/>
                <w:left w:val="none" w:sz="0" w:space="0" w:color="auto"/>
                <w:bottom w:val="none" w:sz="0" w:space="0" w:color="auto"/>
                <w:right w:val="none" w:sz="0" w:space="0" w:color="auto"/>
              </w:divBdr>
            </w:div>
            <w:div w:id="1776250810">
              <w:marLeft w:val="0"/>
              <w:marRight w:val="0"/>
              <w:marTop w:val="0"/>
              <w:marBottom w:val="0"/>
              <w:divBdr>
                <w:top w:val="none" w:sz="0" w:space="0" w:color="auto"/>
                <w:left w:val="none" w:sz="0" w:space="0" w:color="auto"/>
                <w:bottom w:val="none" w:sz="0" w:space="0" w:color="auto"/>
                <w:right w:val="none" w:sz="0" w:space="0" w:color="auto"/>
              </w:divBdr>
            </w:div>
            <w:div w:id="21270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3370">
      <w:bodyDiv w:val="1"/>
      <w:marLeft w:val="0"/>
      <w:marRight w:val="0"/>
      <w:marTop w:val="0"/>
      <w:marBottom w:val="0"/>
      <w:divBdr>
        <w:top w:val="none" w:sz="0" w:space="0" w:color="auto"/>
        <w:left w:val="none" w:sz="0" w:space="0" w:color="auto"/>
        <w:bottom w:val="none" w:sz="0" w:space="0" w:color="auto"/>
        <w:right w:val="none" w:sz="0" w:space="0" w:color="auto"/>
      </w:divBdr>
      <w:divsChild>
        <w:div w:id="978849429">
          <w:marLeft w:val="547"/>
          <w:marRight w:val="0"/>
          <w:marTop w:val="115"/>
          <w:marBottom w:val="0"/>
          <w:divBdr>
            <w:top w:val="none" w:sz="0" w:space="0" w:color="auto"/>
            <w:left w:val="none" w:sz="0" w:space="0" w:color="auto"/>
            <w:bottom w:val="none" w:sz="0" w:space="0" w:color="auto"/>
            <w:right w:val="none" w:sz="0" w:space="0" w:color="auto"/>
          </w:divBdr>
        </w:div>
        <w:div w:id="70392519">
          <w:marLeft w:val="547"/>
          <w:marRight w:val="0"/>
          <w:marTop w:val="115"/>
          <w:marBottom w:val="0"/>
          <w:divBdr>
            <w:top w:val="none" w:sz="0" w:space="0" w:color="auto"/>
            <w:left w:val="none" w:sz="0" w:space="0" w:color="auto"/>
            <w:bottom w:val="none" w:sz="0" w:space="0" w:color="auto"/>
            <w:right w:val="none" w:sz="0" w:space="0" w:color="auto"/>
          </w:divBdr>
        </w:div>
        <w:div w:id="1730497102">
          <w:marLeft w:val="547"/>
          <w:marRight w:val="0"/>
          <w:marTop w:val="115"/>
          <w:marBottom w:val="0"/>
          <w:divBdr>
            <w:top w:val="none" w:sz="0" w:space="0" w:color="auto"/>
            <w:left w:val="none" w:sz="0" w:space="0" w:color="auto"/>
            <w:bottom w:val="none" w:sz="0" w:space="0" w:color="auto"/>
            <w:right w:val="none" w:sz="0" w:space="0" w:color="auto"/>
          </w:divBdr>
        </w:div>
        <w:div w:id="918561507">
          <w:marLeft w:val="547"/>
          <w:marRight w:val="0"/>
          <w:marTop w:val="115"/>
          <w:marBottom w:val="0"/>
          <w:divBdr>
            <w:top w:val="none" w:sz="0" w:space="0" w:color="auto"/>
            <w:left w:val="none" w:sz="0" w:space="0" w:color="auto"/>
            <w:bottom w:val="none" w:sz="0" w:space="0" w:color="auto"/>
            <w:right w:val="none" w:sz="0" w:space="0" w:color="auto"/>
          </w:divBdr>
        </w:div>
        <w:div w:id="1735273101">
          <w:marLeft w:val="547"/>
          <w:marRight w:val="0"/>
          <w:marTop w:val="115"/>
          <w:marBottom w:val="0"/>
          <w:divBdr>
            <w:top w:val="none" w:sz="0" w:space="0" w:color="auto"/>
            <w:left w:val="none" w:sz="0" w:space="0" w:color="auto"/>
            <w:bottom w:val="none" w:sz="0" w:space="0" w:color="auto"/>
            <w:right w:val="none" w:sz="0" w:space="0" w:color="auto"/>
          </w:divBdr>
        </w:div>
        <w:div w:id="1891526957">
          <w:marLeft w:val="547"/>
          <w:marRight w:val="0"/>
          <w:marTop w:val="115"/>
          <w:marBottom w:val="0"/>
          <w:divBdr>
            <w:top w:val="none" w:sz="0" w:space="0" w:color="auto"/>
            <w:left w:val="none" w:sz="0" w:space="0" w:color="auto"/>
            <w:bottom w:val="none" w:sz="0" w:space="0" w:color="auto"/>
            <w:right w:val="none" w:sz="0" w:space="0" w:color="auto"/>
          </w:divBdr>
        </w:div>
        <w:div w:id="2147165342">
          <w:marLeft w:val="547"/>
          <w:marRight w:val="0"/>
          <w:marTop w:val="115"/>
          <w:marBottom w:val="0"/>
          <w:divBdr>
            <w:top w:val="none" w:sz="0" w:space="0" w:color="auto"/>
            <w:left w:val="none" w:sz="0" w:space="0" w:color="auto"/>
            <w:bottom w:val="none" w:sz="0" w:space="0" w:color="auto"/>
            <w:right w:val="none" w:sz="0" w:space="0" w:color="auto"/>
          </w:divBdr>
        </w:div>
      </w:divsChild>
    </w:div>
    <w:div w:id="1815490570">
      <w:bodyDiv w:val="1"/>
      <w:marLeft w:val="0"/>
      <w:marRight w:val="0"/>
      <w:marTop w:val="0"/>
      <w:marBottom w:val="0"/>
      <w:divBdr>
        <w:top w:val="none" w:sz="0" w:space="0" w:color="auto"/>
        <w:left w:val="none" w:sz="0" w:space="0" w:color="auto"/>
        <w:bottom w:val="none" w:sz="0" w:space="0" w:color="auto"/>
        <w:right w:val="none" w:sz="0" w:space="0" w:color="auto"/>
      </w:divBdr>
      <w:divsChild>
        <w:div w:id="277834672">
          <w:marLeft w:val="0"/>
          <w:marRight w:val="0"/>
          <w:marTop w:val="115"/>
          <w:marBottom w:val="0"/>
          <w:divBdr>
            <w:top w:val="none" w:sz="0" w:space="0" w:color="auto"/>
            <w:left w:val="none" w:sz="0" w:space="0" w:color="auto"/>
            <w:bottom w:val="none" w:sz="0" w:space="0" w:color="auto"/>
            <w:right w:val="none" w:sz="0" w:space="0" w:color="auto"/>
          </w:divBdr>
        </w:div>
        <w:div w:id="1907229589">
          <w:marLeft w:val="0"/>
          <w:marRight w:val="0"/>
          <w:marTop w:val="96"/>
          <w:marBottom w:val="0"/>
          <w:divBdr>
            <w:top w:val="none" w:sz="0" w:space="0" w:color="auto"/>
            <w:left w:val="none" w:sz="0" w:space="0" w:color="auto"/>
            <w:bottom w:val="none" w:sz="0" w:space="0" w:color="auto"/>
            <w:right w:val="none" w:sz="0" w:space="0" w:color="auto"/>
          </w:divBdr>
        </w:div>
      </w:divsChild>
    </w:div>
    <w:div w:id="1820921744">
      <w:bodyDiv w:val="1"/>
      <w:marLeft w:val="0"/>
      <w:marRight w:val="0"/>
      <w:marTop w:val="0"/>
      <w:marBottom w:val="0"/>
      <w:divBdr>
        <w:top w:val="none" w:sz="0" w:space="0" w:color="auto"/>
        <w:left w:val="none" w:sz="0" w:space="0" w:color="auto"/>
        <w:bottom w:val="none" w:sz="0" w:space="0" w:color="auto"/>
        <w:right w:val="none" w:sz="0" w:space="0" w:color="auto"/>
      </w:divBdr>
      <w:divsChild>
        <w:div w:id="1631662903">
          <w:marLeft w:val="0"/>
          <w:marRight w:val="0"/>
          <w:marTop w:val="0"/>
          <w:marBottom w:val="0"/>
          <w:divBdr>
            <w:top w:val="none" w:sz="0" w:space="0" w:color="auto"/>
            <w:left w:val="none" w:sz="0" w:space="0" w:color="auto"/>
            <w:bottom w:val="none" w:sz="0" w:space="0" w:color="auto"/>
            <w:right w:val="none" w:sz="0" w:space="0" w:color="auto"/>
          </w:divBdr>
          <w:divsChild>
            <w:div w:id="22479781">
              <w:marLeft w:val="0"/>
              <w:marRight w:val="0"/>
              <w:marTop w:val="0"/>
              <w:marBottom w:val="0"/>
              <w:divBdr>
                <w:top w:val="none" w:sz="0" w:space="0" w:color="auto"/>
                <w:left w:val="none" w:sz="0" w:space="0" w:color="auto"/>
                <w:bottom w:val="none" w:sz="0" w:space="0" w:color="auto"/>
                <w:right w:val="none" w:sz="0" w:space="0" w:color="auto"/>
              </w:divBdr>
            </w:div>
            <w:div w:id="725683619">
              <w:marLeft w:val="0"/>
              <w:marRight w:val="0"/>
              <w:marTop w:val="0"/>
              <w:marBottom w:val="0"/>
              <w:divBdr>
                <w:top w:val="none" w:sz="0" w:space="0" w:color="auto"/>
                <w:left w:val="none" w:sz="0" w:space="0" w:color="auto"/>
                <w:bottom w:val="none" w:sz="0" w:space="0" w:color="auto"/>
                <w:right w:val="none" w:sz="0" w:space="0" w:color="auto"/>
              </w:divBdr>
            </w:div>
            <w:div w:id="834495607">
              <w:marLeft w:val="0"/>
              <w:marRight w:val="0"/>
              <w:marTop w:val="0"/>
              <w:marBottom w:val="0"/>
              <w:divBdr>
                <w:top w:val="none" w:sz="0" w:space="0" w:color="auto"/>
                <w:left w:val="none" w:sz="0" w:space="0" w:color="auto"/>
                <w:bottom w:val="none" w:sz="0" w:space="0" w:color="auto"/>
                <w:right w:val="none" w:sz="0" w:space="0" w:color="auto"/>
              </w:divBdr>
            </w:div>
            <w:div w:id="1014070646">
              <w:marLeft w:val="0"/>
              <w:marRight w:val="0"/>
              <w:marTop w:val="0"/>
              <w:marBottom w:val="0"/>
              <w:divBdr>
                <w:top w:val="none" w:sz="0" w:space="0" w:color="auto"/>
                <w:left w:val="none" w:sz="0" w:space="0" w:color="auto"/>
                <w:bottom w:val="none" w:sz="0" w:space="0" w:color="auto"/>
                <w:right w:val="none" w:sz="0" w:space="0" w:color="auto"/>
              </w:divBdr>
            </w:div>
            <w:div w:id="1342508016">
              <w:marLeft w:val="0"/>
              <w:marRight w:val="0"/>
              <w:marTop w:val="0"/>
              <w:marBottom w:val="0"/>
              <w:divBdr>
                <w:top w:val="none" w:sz="0" w:space="0" w:color="auto"/>
                <w:left w:val="none" w:sz="0" w:space="0" w:color="auto"/>
                <w:bottom w:val="none" w:sz="0" w:space="0" w:color="auto"/>
                <w:right w:val="none" w:sz="0" w:space="0" w:color="auto"/>
              </w:divBdr>
            </w:div>
            <w:div w:id="1565720984">
              <w:marLeft w:val="0"/>
              <w:marRight w:val="0"/>
              <w:marTop w:val="0"/>
              <w:marBottom w:val="0"/>
              <w:divBdr>
                <w:top w:val="none" w:sz="0" w:space="0" w:color="auto"/>
                <w:left w:val="none" w:sz="0" w:space="0" w:color="auto"/>
                <w:bottom w:val="none" w:sz="0" w:space="0" w:color="auto"/>
                <w:right w:val="none" w:sz="0" w:space="0" w:color="auto"/>
              </w:divBdr>
            </w:div>
            <w:div w:id="1779174567">
              <w:marLeft w:val="0"/>
              <w:marRight w:val="0"/>
              <w:marTop w:val="0"/>
              <w:marBottom w:val="0"/>
              <w:divBdr>
                <w:top w:val="none" w:sz="0" w:space="0" w:color="auto"/>
                <w:left w:val="none" w:sz="0" w:space="0" w:color="auto"/>
                <w:bottom w:val="none" w:sz="0" w:space="0" w:color="auto"/>
                <w:right w:val="none" w:sz="0" w:space="0" w:color="auto"/>
              </w:divBdr>
            </w:div>
            <w:div w:id="21045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9524">
      <w:bodyDiv w:val="1"/>
      <w:marLeft w:val="0"/>
      <w:marRight w:val="0"/>
      <w:marTop w:val="0"/>
      <w:marBottom w:val="0"/>
      <w:divBdr>
        <w:top w:val="none" w:sz="0" w:space="0" w:color="auto"/>
        <w:left w:val="none" w:sz="0" w:space="0" w:color="auto"/>
        <w:bottom w:val="none" w:sz="0" w:space="0" w:color="auto"/>
        <w:right w:val="none" w:sz="0" w:space="0" w:color="auto"/>
      </w:divBdr>
      <w:divsChild>
        <w:div w:id="308024853">
          <w:marLeft w:val="547"/>
          <w:marRight w:val="0"/>
          <w:marTop w:val="134"/>
          <w:marBottom w:val="0"/>
          <w:divBdr>
            <w:top w:val="none" w:sz="0" w:space="0" w:color="auto"/>
            <w:left w:val="none" w:sz="0" w:space="0" w:color="auto"/>
            <w:bottom w:val="none" w:sz="0" w:space="0" w:color="auto"/>
            <w:right w:val="none" w:sz="0" w:space="0" w:color="auto"/>
          </w:divBdr>
        </w:div>
        <w:div w:id="923874545">
          <w:marLeft w:val="547"/>
          <w:marRight w:val="0"/>
          <w:marTop w:val="134"/>
          <w:marBottom w:val="0"/>
          <w:divBdr>
            <w:top w:val="none" w:sz="0" w:space="0" w:color="auto"/>
            <w:left w:val="none" w:sz="0" w:space="0" w:color="auto"/>
            <w:bottom w:val="none" w:sz="0" w:space="0" w:color="auto"/>
            <w:right w:val="none" w:sz="0" w:space="0" w:color="auto"/>
          </w:divBdr>
        </w:div>
        <w:div w:id="470706803">
          <w:marLeft w:val="547"/>
          <w:marRight w:val="0"/>
          <w:marTop w:val="134"/>
          <w:marBottom w:val="0"/>
          <w:divBdr>
            <w:top w:val="none" w:sz="0" w:space="0" w:color="auto"/>
            <w:left w:val="none" w:sz="0" w:space="0" w:color="auto"/>
            <w:bottom w:val="none" w:sz="0" w:space="0" w:color="auto"/>
            <w:right w:val="none" w:sz="0" w:space="0" w:color="auto"/>
          </w:divBdr>
        </w:div>
      </w:divsChild>
    </w:div>
    <w:div w:id="2147308275">
      <w:bodyDiv w:val="1"/>
      <w:marLeft w:val="0"/>
      <w:marRight w:val="0"/>
      <w:marTop w:val="0"/>
      <w:marBottom w:val="0"/>
      <w:divBdr>
        <w:top w:val="none" w:sz="0" w:space="0" w:color="auto"/>
        <w:left w:val="none" w:sz="0" w:space="0" w:color="auto"/>
        <w:bottom w:val="none" w:sz="0" w:space="0" w:color="auto"/>
        <w:right w:val="none" w:sz="0" w:space="0" w:color="auto"/>
      </w:divBdr>
      <w:divsChild>
        <w:div w:id="1382362051">
          <w:marLeft w:val="0"/>
          <w:marRight w:val="0"/>
          <w:marTop w:val="0"/>
          <w:marBottom w:val="0"/>
          <w:divBdr>
            <w:top w:val="none" w:sz="0" w:space="0" w:color="auto"/>
            <w:left w:val="none" w:sz="0" w:space="0" w:color="auto"/>
            <w:bottom w:val="none" w:sz="0" w:space="0" w:color="auto"/>
            <w:right w:val="none" w:sz="0" w:space="0" w:color="auto"/>
          </w:divBdr>
          <w:divsChild>
            <w:div w:id="59527556">
              <w:marLeft w:val="0"/>
              <w:marRight w:val="0"/>
              <w:marTop w:val="0"/>
              <w:marBottom w:val="0"/>
              <w:divBdr>
                <w:top w:val="none" w:sz="0" w:space="0" w:color="auto"/>
                <w:left w:val="none" w:sz="0" w:space="0" w:color="auto"/>
                <w:bottom w:val="none" w:sz="0" w:space="0" w:color="auto"/>
                <w:right w:val="none" w:sz="0" w:space="0" w:color="auto"/>
              </w:divBdr>
            </w:div>
            <w:div w:id="247542390">
              <w:marLeft w:val="0"/>
              <w:marRight w:val="0"/>
              <w:marTop w:val="0"/>
              <w:marBottom w:val="0"/>
              <w:divBdr>
                <w:top w:val="none" w:sz="0" w:space="0" w:color="auto"/>
                <w:left w:val="none" w:sz="0" w:space="0" w:color="auto"/>
                <w:bottom w:val="none" w:sz="0" w:space="0" w:color="auto"/>
                <w:right w:val="none" w:sz="0" w:space="0" w:color="auto"/>
              </w:divBdr>
            </w:div>
            <w:div w:id="551775562">
              <w:marLeft w:val="0"/>
              <w:marRight w:val="0"/>
              <w:marTop w:val="0"/>
              <w:marBottom w:val="0"/>
              <w:divBdr>
                <w:top w:val="none" w:sz="0" w:space="0" w:color="auto"/>
                <w:left w:val="none" w:sz="0" w:space="0" w:color="auto"/>
                <w:bottom w:val="none" w:sz="0" w:space="0" w:color="auto"/>
                <w:right w:val="none" w:sz="0" w:space="0" w:color="auto"/>
              </w:divBdr>
            </w:div>
            <w:div w:id="1126433495">
              <w:marLeft w:val="0"/>
              <w:marRight w:val="0"/>
              <w:marTop w:val="0"/>
              <w:marBottom w:val="0"/>
              <w:divBdr>
                <w:top w:val="none" w:sz="0" w:space="0" w:color="auto"/>
                <w:left w:val="none" w:sz="0" w:space="0" w:color="auto"/>
                <w:bottom w:val="none" w:sz="0" w:space="0" w:color="auto"/>
                <w:right w:val="none" w:sz="0" w:space="0" w:color="auto"/>
              </w:divBdr>
            </w:div>
            <w:div w:id="1499151068">
              <w:marLeft w:val="0"/>
              <w:marRight w:val="0"/>
              <w:marTop w:val="0"/>
              <w:marBottom w:val="0"/>
              <w:divBdr>
                <w:top w:val="none" w:sz="0" w:space="0" w:color="auto"/>
                <w:left w:val="none" w:sz="0" w:space="0" w:color="auto"/>
                <w:bottom w:val="none" w:sz="0" w:space="0" w:color="auto"/>
                <w:right w:val="none" w:sz="0" w:space="0" w:color="auto"/>
              </w:divBdr>
            </w:div>
            <w:div w:id="1868711551">
              <w:marLeft w:val="0"/>
              <w:marRight w:val="0"/>
              <w:marTop w:val="0"/>
              <w:marBottom w:val="0"/>
              <w:divBdr>
                <w:top w:val="none" w:sz="0" w:space="0" w:color="auto"/>
                <w:left w:val="none" w:sz="0" w:space="0" w:color="auto"/>
                <w:bottom w:val="none" w:sz="0" w:space="0" w:color="auto"/>
                <w:right w:val="none" w:sz="0" w:space="0" w:color="auto"/>
              </w:divBdr>
            </w:div>
            <w:div w:id="19124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pyrami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5196</CharactersWithSpaces>
  <SharedDoc>false</SharedDoc>
  <HLinks>
    <vt:vector size="6" baseType="variant">
      <vt:variant>
        <vt:i4>6029337</vt:i4>
      </vt:variant>
      <vt:variant>
        <vt:i4>0</vt:i4>
      </vt:variant>
      <vt:variant>
        <vt:i4>0</vt:i4>
      </vt:variant>
      <vt:variant>
        <vt:i4>5</vt:i4>
      </vt:variant>
      <vt:variant>
        <vt:lpwstr>http://www.mypyramid.gov/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Amy</dc:creator>
  <cp:lastModifiedBy>Amy Suzanne Bohorquez</cp:lastModifiedBy>
  <cp:revision>2</cp:revision>
  <dcterms:created xsi:type="dcterms:W3CDTF">2012-01-30T21:35:00Z</dcterms:created>
  <dcterms:modified xsi:type="dcterms:W3CDTF">2012-01-30T21:35:00Z</dcterms:modified>
</cp:coreProperties>
</file>