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ED9AE" w14:textId="77777777" w:rsidR="00E54C1D" w:rsidRPr="00CE66BC" w:rsidRDefault="00CE66BC" w:rsidP="00CE66BC">
      <w:pPr>
        <w:jc w:val="center"/>
        <w:rPr>
          <w:rFonts w:ascii="Palatino" w:hAnsi="Palatino"/>
          <w:b/>
          <w:sz w:val="32"/>
          <w:szCs w:val="32"/>
        </w:rPr>
      </w:pPr>
      <w:r w:rsidRPr="00CE66BC">
        <w:rPr>
          <w:rFonts w:ascii="Palatino" w:hAnsi="Palatino"/>
          <w:b/>
          <w:sz w:val="32"/>
          <w:szCs w:val="32"/>
        </w:rPr>
        <w:t>LAC Meeting Minutes</w:t>
      </w:r>
    </w:p>
    <w:p w14:paraId="6EA1A533" w14:textId="3AFD7EF4" w:rsidR="00CE66BC" w:rsidRPr="00CE66BC" w:rsidRDefault="00F76502" w:rsidP="00CE66BC">
      <w:pPr>
        <w:jc w:val="center"/>
        <w:rPr>
          <w:rFonts w:ascii="Palatino" w:hAnsi="Palatino"/>
        </w:rPr>
      </w:pPr>
      <w:r>
        <w:rPr>
          <w:rFonts w:ascii="Palatino" w:hAnsi="Palatino"/>
        </w:rPr>
        <w:t>March 13, 2015</w:t>
      </w:r>
    </w:p>
    <w:p w14:paraId="4FE74240" w14:textId="77777777" w:rsidR="00CE66BC" w:rsidRPr="00CE66BC" w:rsidRDefault="00CE66BC">
      <w:pPr>
        <w:rPr>
          <w:rFonts w:ascii="Palatino" w:hAnsi="Palatino"/>
        </w:rPr>
      </w:pPr>
    </w:p>
    <w:p w14:paraId="75E56FA8" w14:textId="1A284995" w:rsidR="00CE66BC" w:rsidRPr="00477A2E" w:rsidRDefault="007C7E4B">
      <w:pPr>
        <w:rPr>
          <w:rFonts w:ascii="Palatino" w:hAnsi="Palatino"/>
          <w:sz w:val="22"/>
          <w:szCs w:val="22"/>
        </w:rPr>
      </w:pPr>
      <w:r>
        <w:rPr>
          <w:rFonts w:ascii="Palatino" w:hAnsi="Palatino"/>
          <w:sz w:val="22"/>
          <w:szCs w:val="22"/>
        </w:rPr>
        <w:t>Present:  Chelsea Cohen</w:t>
      </w:r>
      <w:r w:rsidR="0063085F">
        <w:rPr>
          <w:rFonts w:ascii="Palatino" w:hAnsi="Palatino"/>
          <w:sz w:val="22"/>
          <w:szCs w:val="22"/>
        </w:rPr>
        <w:t xml:space="preserve">, </w:t>
      </w:r>
      <w:r w:rsidR="00281C24">
        <w:rPr>
          <w:rFonts w:ascii="Palatino" w:hAnsi="Palatino"/>
          <w:sz w:val="22"/>
          <w:szCs w:val="22"/>
        </w:rPr>
        <w:t>Adrienne Oliver, Vina Cer</w:t>
      </w:r>
      <w:r w:rsidR="00F76502">
        <w:rPr>
          <w:rFonts w:ascii="Palatino" w:hAnsi="Palatino"/>
          <w:sz w:val="22"/>
          <w:szCs w:val="22"/>
        </w:rPr>
        <w:t>a, Kathy Williamson,</w:t>
      </w:r>
      <w:r w:rsidR="00281C24">
        <w:rPr>
          <w:rFonts w:ascii="Palatino" w:hAnsi="Palatino"/>
          <w:sz w:val="22"/>
          <w:szCs w:val="22"/>
        </w:rPr>
        <w:t xml:space="preserve"> </w:t>
      </w:r>
      <w:r w:rsidR="00F76502">
        <w:rPr>
          <w:rFonts w:ascii="Palatino" w:hAnsi="Palatino"/>
          <w:sz w:val="22"/>
          <w:szCs w:val="22"/>
        </w:rPr>
        <w:t xml:space="preserve">Ann McMurdo, </w:t>
      </w:r>
      <w:r w:rsidR="0063085F">
        <w:rPr>
          <w:rFonts w:ascii="Palatino" w:hAnsi="Palatino"/>
          <w:sz w:val="22"/>
          <w:szCs w:val="22"/>
        </w:rPr>
        <w:t>Cheli Fossum, David Mitchell</w:t>
      </w:r>
    </w:p>
    <w:p w14:paraId="66F5D856" w14:textId="77777777" w:rsidR="00CE66BC" w:rsidRPr="00477A2E" w:rsidRDefault="00CE66BC">
      <w:pPr>
        <w:rPr>
          <w:rFonts w:ascii="Palatino" w:hAnsi="Palatino"/>
          <w:sz w:val="22"/>
          <w:szCs w:val="22"/>
        </w:rPr>
      </w:pPr>
    </w:p>
    <w:p w14:paraId="0079475E" w14:textId="25197DF7" w:rsidR="004D2A1E" w:rsidRPr="00477A2E" w:rsidRDefault="00CE66BC">
      <w:pPr>
        <w:rPr>
          <w:rFonts w:ascii="Palatino" w:hAnsi="Palatino"/>
          <w:sz w:val="22"/>
          <w:szCs w:val="22"/>
        </w:rPr>
      </w:pPr>
      <w:r w:rsidRPr="00477A2E">
        <w:rPr>
          <w:rFonts w:ascii="Palatino" w:hAnsi="Palatino"/>
          <w:sz w:val="22"/>
          <w:szCs w:val="22"/>
        </w:rPr>
        <w:t xml:space="preserve">1. </w:t>
      </w:r>
      <w:r w:rsidRPr="00477A2E">
        <w:rPr>
          <w:rFonts w:ascii="Palatino" w:hAnsi="Palatino"/>
          <w:sz w:val="22"/>
          <w:szCs w:val="22"/>
        </w:rPr>
        <w:tab/>
      </w:r>
      <w:r w:rsidR="00710546">
        <w:rPr>
          <w:rFonts w:ascii="Palatino" w:hAnsi="Palatino"/>
          <w:b/>
          <w:sz w:val="22"/>
          <w:szCs w:val="22"/>
        </w:rPr>
        <w:t>Meeting Minutes</w:t>
      </w:r>
    </w:p>
    <w:p w14:paraId="4FF7A8AF" w14:textId="69C3F897" w:rsidR="004D2A1E" w:rsidRDefault="00043EAF" w:rsidP="00220637">
      <w:pPr>
        <w:pStyle w:val="ListParagraph"/>
        <w:numPr>
          <w:ilvl w:val="0"/>
          <w:numId w:val="5"/>
        </w:numPr>
        <w:rPr>
          <w:rFonts w:ascii="Palatino" w:hAnsi="Palatino"/>
          <w:sz w:val="22"/>
          <w:szCs w:val="22"/>
        </w:rPr>
      </w:pPr>
      <w:r w:rsidRPr="00220637">
        <w:rPr>
          <w:rFonts w:ascii="Palatino" w:hAnsi="Palatino"/>
          <w:sz w:val="22"/>
          <w:szCs w:val="22"/>
        </w:rPr>
        <w:t xml:space="preserve">Meeting minutes from our last meeting on </w:t>
      </w:r>
      <w:r w:rsidR="00F76502">
        <w:rPr>
          <w:rFonts w:ascii="Palatino" w:hAnsi="Palatino"/>
          <w:sz w:val="22"/>
          <w:szCs w:val="22"/>
        </w:rPr>
        <w:t>2/27/15</w:t>
      </w:r>
      <w:r w:rsidRPr="00220637">
        <w:rPr>
          <w:rFonts w:ascii="Palatino" w:hAnsi="Palatino"/>
          <w:sz w:val="22"/>
          <w:szCs w:val="22"/>
        </w:rPr>
        <w:t xml:space="preserve"> were approved.</w:t>
      </w:r>
    </w:p>
    <w:p w14:paraId="434A17E5" w14:textId="77777777" w:rsidR="00281C24" w:rsidRDefault="00281C24" w:rsidP="00281C24">
      <w:pPr>
        <w:pStyle w:val="ListParagraph"/>
        <w:rPr>
          <w:rFonts w:ascii="Palatino" w:hAnsi="Palatino"/>
          <w:sz w:val="22"/>
          <w:szCs w:val="22"/>
        </w:rPr>
      </w:pPr>
    </w:p>
    <w:p w14:paraId="6B0F29F2" w14:textId="77777777" w:rsidR="004D2A1E" w:rsidRDefault="004D2A1E">
      <w:pPr>
        <w:rPr>
          <w:rFonts w:ascii="Palatino" w:hAnsi="Palatino"/>
          <w:b/>
          <w:sz w:val="22"/>
          <w:szCs w:val="22"/>
        </w:rPr>
      </w:pPr>
      <w:r w:rsidRPr="00477A2E">
        <w:rPr>
          <w:rFonts w:ascii="Palatino" w:hAnsi="Palatino"/>
          <w:sz w:val="22"/>
          <w:szCs w:val="22"/>
        </w:rPr>
        <w:t>2.</w:t>
      </w:r>
      <w:r w:rsidRPr="00477A2E">
        <w:rPr>
          <w:rFonts w:ascii="Palatino" w:hAnsi="Palatino"/>
          <w:sz w:val="22"/>
          <w:szCs w:val="22"/>
        </w:rPr>
        <w:tab/>
      </w:r>
      <w:r w:rsidRPr="00477A2E">
        <w:rPr>
          <w:rFonts w:ascii="Palatino" w:hAnsi="Palatino"/>
          <w:b/>
          <w:sz w:val="22"/>
          <w:szCs w:val="22"/>
        </w:rPr>
        <w:t>Workshops/Professional Development</w:t>
      </w:r>
    </w:p>
    <w:p w14:paraId="2CF60FDD" w14:textId="485E73EC" w:rsidR="00281C24" w:rsidRPr="00F76502" w:rsidRDefault="00F76502" w:rsidP="00281C24">
      <w:pPr>
        <w:pStyle w:val="ListParagraph"/>
        <w:numPr>
          <w:ilvl w:val="0"/>
          <w:numId w:val="5"/>
        </w:numPr>
        <w:rPr>
          <w:rFonts w:ascii="Palatino" w:hAnsi="Palatino"/>
          <w:b/>
          <w:sz w:val="22"/>
          <w:szCs w:val="22"/>
        </w:rPr>
      </w:pPr>
      <w:r>
        <w:rPr>
          <w:rFonts w:ascii="Palatino" w:hAnsi="Palatino"/>
          <w:sz w:val="22"/>
          <w:szCs w:val="22"/>
        </w:rPr>
        <w:t>We had</w:t>
      </w:r>
      <w:r w:rsidR="00281C24">
        <w:rPr>
          <w:rFonts w:ascii="Palatino" w:hAnsi="Palatino"/>
          <w:sz w:val="22"/>
          <w:szCs w:val="22"/>
        </w:rPr>
        <w:t xml:space="preserve"> a TaskStream work session in F-170C</w:t>
      </w:r>
      <w:r>
        <w:rPr>
          <w:rFonts w:ascii="Palatino" w:hAnsi="Palatino"/>
          <w:sz w:val="22"/>
          <w:szCs w:val="22"/>
        </w:rPr>
        <w:t xml:space="preserve"> last Friday, March 6.  Only six people came.</w:t>
      </w:r>
      <w:r w:rsidR="000904DD">
        <w:rPr>
          <w:rFonts w:ascii="Palatino" w:hAnsi="Palatino"/>
          <w:sz w:val="22"/>
          <w:szCs w:val="22"/>
        </w:rPr>
        <w:t xml:space="preserve">  Cheli and David were there to help.</w:t>
      </w:r>
    </w:p>
    <w:p w14:paraId="5B99FCF4" w14:textId="3F75A342" w:rsidR="00F76502" w:rsidRPr="00281C24" w:rsidRDefault="00F76502" w:rsidP="00281C24">
      <w:pPr>
        <w:pStyle w:val="ListParagraph"/>
        <w:numPr>
          <w:ilvl w:val="0"/>
          <w:numId w:val="5"/>
        </w:numPr>
        <w:rPr>
          <w:rFonts w:ascii="Palatino" w:hAnsi="Palatino"/>
          <w:b/>
          <w:sz w:val="22"/>
          <w:szCs w:val="22"/>
        </w:rPr>
      </w:pPr>
      <w:r>
        <w:rPr>
          <w:rFonts w:ascii="Palatino" w:hAnsi="Palatino"/>
          <w:sz w:val="22"/>
          <w:szCs w:val="22"/>
        </w:rPr>
        <w:t>We decided to have two more TaskStream work sessions at the end of the semester.  The first one will be on Friday, May 22 from 1:00 to 3:00 in F-170.  Chelsea, Vina and Kathy have volunteered to help.  The second one will be on either Tues</w:t>
      </w:r>
      <w:r w:rsidR="000904DD">
        <w:rPr>
          <w:rFonts w:ascii="Palatino" w:hAnsi="Palatino"/>
          <w:sz w:val="22"/>
          <w:szCs w:val="22"/>
        </w:rPr>
        <w:t>day, May 26 or Wednesday, May 27</w:t>
      </w:r>
      <w:r>
        <w:rPr>
          <w:rFonts w:ascii="Palatino" w:hAnsi="Palatino"/>
          <w:sz w:val="22"/>
          <w:szCs w:val="22"/>
        </w:rPr>
        <w:t>.  We’ll decide on one of those days after we know if Karolyn and Evelyn are available</w:t>
      </w:r>
      <w:r w:rsidR="000904DD">
        <w:rPr>
          <w:rFonts w:ascii="Palatino" w:hAnsi="Palatino"/>
          <w:sz w:val="22"/>
          <w:szCs w:val="22"/>
        </w:rPr>
        <w:t xml:space="preserve"> on those days.</w:t>
      </w:r>
    </w:p>
    <w:p w14:paraId="19830C9D" w14:textId="25C93AE8" w:rsidR="00281C24" w:rsidRPr="000904DD" w:rsidRDefault="00281C24" w:rsidP="00281C24">
      <w:pPr>
        <w:pStyle w:val="ListParagraph"/>
        <w:numPr>
          <w:ilvl w:val="0"/>
          <w:numId w:val="5"/>
        </w:numPr>
        <w:rPr>
          <w:rFonts w:ascii="Palatino" w:hAnsi="Palatino"/>
          <w:b/>
          <w:sz w:val="22"/>
          <w:szCs w:val="22"/>
        </w:rPr>
      </w:pPr>
      <w:r>
        <w:rPr>
          <w:rFonts w:ascii="Palatino" w:hAnsi="Palatino"/>
          <w:sz w:val="22"/>
          <w:szCs w:val="22"/>
        </w:rPr>
        <w:t>A</w:t>
      </w:r>
      <w:r w:rsidR="00C43BBC">
        <w:rPr>
          <w:rFonts w:ascii="Palatino" w:hAnsi="Palatino"/>
          <w:sz w:val="22"/>
          <w:szCs w:val="22"/>
        </w:rPr>
        <w:t>n</w:t>
      </w:r>
      <w:r>
        <w:rPr>
          <w:rFonts w:ascii="Palatino" w:hAnsi="Palatino"/>
          <w:sz w:val="22"/>
          <w:szCs w:val="22"/>
        </w:rPr>
        <w:t xml:space="preserve"> ILO #1 Action Task Force has been formed that includes many of the instructors who were on</w:t>
      </w:r>
      <w:r w:rsidR="00822DC7">
        <w:rPr>
          <w:rFonts w:ascii="Palatino" w:hAnsi="Palatino"/>
          <w:sz w:val="22"/>
          <w:szCs w:val="22"/>
        </w:rPr>
        <w:t xml:space="preserve"> our panel of experts during our</w:t>
      </w:r>
      <w:r>
        <w:rPr>
          <w:rFonts w:ascii="Palatino" w:hAnsi="Palatino"/>
          <w:sz w:val="22"/>
          <w:szCs w:val="22"/>
        </w:rPr>
        <w:t xml:space="preserve"> flex day event on January 15.  </w:t>
      </w:r>
      <w:r w:rsidR="00F76502">
        <w:rPr>
          <w:rFonts w:ascii="Palatino" w:hAnsi="Palatino"/>
          <w:sz w:val="22"/>
          <w:szCs w:val="22"/>
        </w:rPr>
        <w:t>We’ve met several times and decided that ongoing professional developm</w:t>
      </w:r>
      <w:r w:rsidR="000904DD">
        <w:rPr>
          <w:rFonts w:ascii="Palatino" w:hAnsi="Palatino"/>
          <w:sz w:val="22"/>
          <w:szCs w:val="22"/>
        </w:rPr>
        <w:t xml:space="preserve">ent for faculty around teaching and </w:t>
      </w:r>
      <w:r w:rsidR="00F76502">
        <w:rPr>
          <w:rFonts w:ascii="Palatino" w:hAnsi="Palatino"/>
          <w:sz w:val="22"/>
          <w:szCs w:val="22"/>
        </w:rPr>
        <w:t>assigning writing would be very helpful</w:t>
      </w:r>
      <w:r w:rsidR="000904DD">
        <w:rPr>
          <w:rFonts w:ascii="Palatino" w:hAnsi="Palatino"/>
          <w:sz w:val="22"/>
          <w:szCs w:val="22"/>
        </w:rPr>
        <w:t xml:space="preserve"> to many faculty</w:t>
      </w:r>
      <w:r w:rsidR="00F76502">
        <w:rPr>
          <w:rFonts w:ascii="Palatino" w:hAnsi="Palatino"/>
          <w:sz w:val="22"/>
          <w:szCs w:val="22"/>
        </w:rPr>
        <w:t xml:space="preserve">.  </w:t>
      </w:r>
      <w:r w:rsidR="00F76502" w:rsidRPr="00662FD9">
        <w:rPr>
          <w:rFonts w:ascii="Palatino" w:hAnsi="Palatino"/>
          <w:sz w:val="22"/>
          <w:szCs w:val="22"/>
        </w:rPr>
        <w:t>We’re planning to</w:t>
      </w:r>
      <w:r w:rsidR="000904DD" w:rsidRPr="00662FD9">
        <w:rPr>
          <w:rFonts w:ascii="Palatino" w:hAnsi="Palatino"/>
          <w:sz w:val="22"/>
          <w:szCs w:val="22"/>
        </w:rPr>
        <w:t xml:space="preserve"> have two institutes</w:t>
      </w:r>
      <w:r w:rsidR="00F76502" w:rsidRPr="00662FD9">
        <w:rPr>
          <w:rFonts w:ascii="Palatino" w:hAnsi="Palatino"/>
          <w:sz w:val="22"/>
          <w:szCs w:val="22"/>
        </w:rPr>
        <w:t>,</w:t>
      </w:r>
      <w:r w:rsidR="000904DD" w:rsidRPr="00662FD9">
        <w:rPr>
          <w:rFonts w:ascii="Palatino" w:hAnsi="Palatino"/>
          <w:sz w:val="22"/>
          <w:szCs w:val="22"/>
        </w:rPr>
        <w:t xml:space="preserve"> the first from June 1 to June </w:t>
      </w:r>
      <w:r w:rsidR="00F76502" w:rsidRPr="00662FD9">
        <w:rPr>
          <w:rFonts w:ascii="Palatino" w:hAnsi="Palatino"/>
          <w:sz w:val="22"/>
          <w:szCs w:val="22"/>
        </w:rPr>
        <w:t>5, 2015, and the second will begin in the fall semester</w:t>
      </w:r>
      <w:r w:rsidR="000F3C8B" w:rsidRPr="00662FD9">
        <w:rPr>
          <w:rFonts w:ascii="Palatino" w:hAnsi="Palatino"/>
          <w:sz w:val="22"/>
          <w:szCs w:val="22"/>
        </w:rPr>
        <w:t>. The first meeting of the Fall institute will be</w:t>
      </w:r>
      <w:r w:rsidR="00F76502" w:rsidRPr="00662FD9">
        <w:rPr>
          <w:rFonts w:ascii="Palatino" w:hAnsi="Palatino"/>
          <w:sz w:val="22"/>
          <w:szCs w:val="22"/>
        </w:rPr>
        <w:t xml:space="preserve"> </w:t>
      </w:r>
      <w:r w:rsidR="000904DD" w:rsidRPr="00662FD9">
        <w:rPr>
          <w:rFonts w:ascii="Palatino" w:hAnsi="Palatino"/>
          <w:sz w:val="22"/>
          <w:szCs w:val="22"/>
        </w:rPr>
        <w:t>during a flex day</w:t>
      </w:r>
      <w:r w:rsidR="000F3C8B" w:rsidRPr="00662FD9">
        <w:rPr>
          <w:rFonts w:ascii="Palatino" w:hAnsi="Palatino"/>
          <w:sz w:val="22"/>
          <w:szCs w:val="22"/>
        </w:rPr>
        <w:t>,</w:t>
      </w:r>
      <w:r w:rsidR="000904DD" w:rsidRPr="00662FD9">
        <w:rPr>
          <w:rFonts w:ascii="Palatino" w:hAnsi="Palatino"/>
          <w:sz w:val="22"/>
          <w:szCs w:val="22"/>
        </w:rPr>
        <w:t xml:space="preserve"> </w:t>
      </w:r>
      <w:r w:rsidR="00F76502" w:rsidRPr="00662FD9">
        <w:rPr>
          <w:rFonts w:ascii="Palatino" w:hAnsi="Palatino"/>
          <w:sz w:val="22"/>
          <w:szCs w:val="22"/>
        </w:rPr>
        <w:t>and</w:t>
      </w:r>
      <w:r w:rsidR="000F3C8B" w:rsidRPr="00662FD9">
        <w:rPr>
          <w:rFonts w:ascii="Palatino" w:hAnsi="Palatino"/>
          <w:sz w:val="22"/>
          <w:szCs w:val="22"/>
        </w:rPr>
        <w:t xml:space="preserve"> additional meetings would</w:t>
      </w:r>
      <w:r w:rsidR="00F76502" w:rsidRPr="00662FD9">
        <w:rPr>
          <w:rFonts w:ascii="Palatino" w:hAnsi="Palatino"/>
          <w:sz w:val="22"/>
          <w:szCs w:val="22"/>
        </w:rPr>
        <w:t xml:space="preserve"> be spread out over the course of the semester.</w:t>
      </w:r>
      <w:r w:rsidR="00F76502">
        <w:rPr>
          <w:rFonts w:ascii="Palatino" w:hAnsi="Palatino"/>
          <w:sz w:val="22"/>
          <w:szCs w:val="22"/>
        </w:rPr>
        <w:t xml:space="preserve">  Laney English and ESL faculty would be teaching/facilitating the institute sessions.  We’re hoping these institutes evolve into a community of practice—</w:t>
      </w:r>
      <w:r w:rsidR="000904DD">
        <w:rPr>
          <w:rFonts w:ascii="Palatino" w:hAnsi="Palatino"/>
          <w:sz w:val="22"/>
          <w:szCs w:val="22"/>
        </w:rPr>
        <w:t>ongoing thinking about,</w:t>
      </w:r>
      <w:r w:rsidR="00F76502">
        <w:rPr>
          <w:rFonts w:ascii="Palatino" w:hAnsi="Palatino"/>
          <w:sz w:val="22"/>
          <w:szCs w:val="22"/>
        </w:rPr>
        <w:t xml:space="preserve"> talking about </w:t>
      </w:r>
      <w:r w:rsidR="000904DD">
        <w:rPr>
          <w:rFonts w:ascii="Palatino" w:hAnsi="Palatino"/>
          <w:sz w:val="22"/>
          <w:szCs w:val="22"/>
        </w:rPr>
        <w:t xml:space="preserve">and planning for </w:t>
      </w:r>
      <w:r w:rsidR="00F76502">
        <w:rPr>
          <w:rFonts w:ascii="Palatino" w:hAnsi="Palatino"/>
          <w:sz w:val="22"/>
          <w:szCs w:val="22"/>
        </w:rPr>
        <w:t xml:space="preserve">writing across the curriculum.  Summer would be a pilot for these institutes.  We would get feedback from the summer participants and customize the sessions.  Lilia and Elnora were excited to hear about our plans for these institutes.  </w:t>
      </w:r>
      <w:r w:rsidR="00D61C03">
        <w:rPr>
          <w:rFonts w:ascii="Palatino" w:hAnsi="Palatino"/>
          <w:sz w:val="22"/>
          <w:szCs w:val="22"/>
        </w:rPr>
        <w:t xml:space="preserve">We </w:t>
      </w:r>
      <w:r w:rsidR="000904DD">
        <w:rPr>
          <w:rFonts w:ascii="Palatino" w:hAnsi="Palatino"/>
          <w:sz w:val="22"/>
          <w:szCs w:val="22"/>
        </w:rPr>
        <w:t>would</w:t>
      </w:r>
      <w:r w:rsidR="00D61C03">
        <w:rPr>
          <w:rFonts w:ascii="Palatino" w:hAnsi="Palatino"/>
          <w:sz w:val="22"/>
          <w:szCs w:val="22"/>
        </w:rPr>
        <w:t xml:space="preserve"> also</w:t>
      </w:r>
      <w:r w:rsidR="000904DD">
        <w:rPr>
          <w:rFonts w:ascii="Palatino" w:hAnsi="Palatino"/>
          <w:sz w:val="22"/>
          <w:szCs w:val="22"/>
        </w:rPr>
        <w:t xml:space="preserve"> build a separate website or coordinate with a new James Oliver Writing Center website to post all of the ideas and materials that come out of these institutes so all Laney faculty have access to them.</w:t>
      </w:r>
    </w:p>
    <w:p w14:paraId="3B084C28" w14:textId="77777777" w:rsidR="000904DD" w:rsidRPr="00C43BBC" w:rsidRDefault="000904DD" w:rsidP="000904DD">
      <w:pPr>
        <w:pStyle w:val="ListParagraph"/>
        <w:rPr>
          <w:rFonts w:ascii="Palatino" w:hAnsi="Palatino"/>
          <w:b/>
          <w:sz w:val="22"/>
          <w:szCs w:val="22"/>
        </w:rPr>
      </w:pPr>
    </w:p>
    <w:p w14:paraId="703DC33E" w14:textId="52BF8B7B" w:rsidR="00BB067C" w:rsidRDefault="00F71B11" w:rsidP="00DA51B5">
      <w:pPr>
        <w:rPr>
          <w:rFonts w:ascii="Palatino" w:hAnsi="Palatino"/>
          <w:b/>
          <w:sz w:val="22"/>
          <w:szCs w:val="22"/>
        </w:rPr>
      </w:pPr>
      <w:r w:rsidRPr="00477A2E">
        <w:rPr>
          <w:rFonts w:ascii="Palatino" w:hAnsi="Palatino"/>
          <w:b/>
          <w:sz w:val="22"/>
          <w:szCs w:val="22"/>
        </w:rPr>
        <w:t>3.</w:t>
      </w:r>
      <w:r w:rsidR="00A92CDA">
        <w:rPr>
          <w:rFonts w:ascii="Palatino" w:hAnsi="Palatino"/>
          <w:b/>
          <w:sz w:val="22"/>
          <w:szCs w:val="22"/>
        </w:rPr>
        <w:t xml:space="preserve"> </w:t>
      </w:r>
      <w:r w:rsidR="00A92CDA">
        <w:rPr>
          <w:rFonts w:ascii="Palatino" w:hAnsi="Palatino"/>
          <w:b/>
          <w:sz w:val="22"/>
          <w:szCs w:val="22"/>
        </w:rPr>
        <w:tab/>
        <w:t>ILO Student Awareness Contest</w:t>
      </w:r>
    </w:p>
    <w:p w14:paraId="0D7A0911" w14:textId="3DE79579" w:rsidR="00DA51B5" w:rsidRPr="00662FD9" w:rsidRDefault="00DA51B5" w:rsidP="00DA51B5">
      <w:pPr>
        <w:pStyle w:val="ListParagraph"/>
        <w:numPr>
          <w:ilvl w:val="0"/>
          <w:numId w:val="27"/>
        </w:numPr>
        <w:rPr>
          <w:rFonts w:ascii="Palatino" w:hAnsi="Palatino"/>
          <w:b/>
          <w:sz w:val="22"/>
          <w:szCs w:val="22"/>
        </w:rPr>
      </w:pPr>
      <w:r>
        <w:rPr>
          <w:rFonts w:ascii="Palatino" w:hAnsi="Palatino"/>
          <w:sz w:val="22"/>
          <w:szCs w:val="22"/>
        </w:rPr>
        <w:t>The contest ends next Wednesday, March 18, so we should extend it.  The longer we keep the contest open, the more students will know about it.  New deadline: April 24</w:t>
      </w:r>
      <w:r w:rsidRPr="000F3C8B">
        <w:rPr>
          <w:rFonts w:ascii="Palatino" w:hAnsi="Palatino"/>
          <w:color w:val="0000FF"/>
          <w:sz w:val="22"/>
          <w:szCs w:val="22"/>
        </w:rPr>
        <w:t xml:space="preserve">.  </w:t>
      </w:r>
      <w:r w:rsidR="00662FD9" w:rsidRPr="00662FD9">
        <w:rPr>
          <w:rFonts w:ascii="Palatino" w:hAnsi="Palatino"/>
          <w:sz w:val="22"/>
          <w:szCs w:val="22"/>
        </w:rPr>
        <w:t xml:space="preserve">Cheli now </w:t>
      </w:r>
      <w:r w:rsidR="000F3C8B" w:rsidRPr="00662FD9">
        <w:rPr>
          <w:rFonts w:ascii="Palatino" w:hAnsi="Palatino"/>
          <w:sz w:val="22"/>
          <w:szCs w:val="22"/>
        </w:rPr>
        <w:t>suggest</w:t>
      </w:r>
      <w:r w:rsidR="00662FD9" w:rsidRPr="00662FD9">
        <w:rPr>
          <w:rFonts w:ascii="Palatino" w:hAnsi="Palatino"/>
          <w:sz w:val="22"/>
          <w:szCs w:val="22"/>
        </w:rPr>
        <w:t>s</w:t>
      </w:r>
      <w:r w:rsidR="000F3C8B" w:rsidRPr="00662FD9">
        <w:rPr>
          <w:rFonts w:ascii="Palatino" w:hAnsi="Palatino"/>
          <w:sz w:val="22"/>
          <w:szCs w:val="22"/>
        </w:rPr>
        <w:t xml:space="preserve"> April 23, so that we can look at the entries on Friday April 24.</w:t>
      </w:r>
    </w:p>
    <w:p w14:paraId="008BD30F" w14:textId="67BC3C4C" w:rsidR="000E618B" w:rsidRPr="00DA51B5" w:rsidRDefault="00DA51B5" w:rsidP="00DA51B5">
      <w:pPr>
        <w:pStyle w:val="ListParagraph"/>
        <w:numPr>
          <w:ilvl w:val="0"/>
          <w:numId w:val="27"/>
        </w:numPr>
        <w:rPr>
          <w:rFonts w:ascii="Palatino" w:hAnsi="Palatino"/>
          <w:b/>
          <w:sz w:val="22"/>
          <w:szCs w:val="22"/>
        </w:rPr>
      </w:pPr>
      <w:r>
        <w:rPr>
          <w:rFonts w:ascii="Palatino" w:hAnsi="Palatino"/>
          <w:sz w:val="22"/>
          <w:szCs w:val="22"/>
        </w:rPr>
        <w:t>We only have about 15 entries so far.  Suggestions to get more entries:  1) During lunchtime next week, we should give out candy in the quad, take photos next to a poster we bring to the quad.  Adrienne and Chelsea are willing to do this.  2) We could get students to post movies on Facebook with oral captions rather than written ones.</w:t>
      </w:r>
    </w:p>
    <w:p w14:paraId="28769198" w14:textId="512822C8" w:rsidR="00DA51B5" w:rsidRPr="00DA51B5" w:rsidRDefault="00D61C03" w:rsidP="00DA51B5">
      <w:pPr>
        <w:pStyle w:val="ListParagraph"/>
        <w:numPr>
          <w:ilvl w:val="0"/>
          <w:numId w:val="27"/>
        </w:numPr>
        <w:rPr>
          <w:rFonts w:ascii="Palatino" w:hAnsi="Palatino"/>
          <w:b/>
          <w:sz w:val="22"/>
          <w:szCs w:val="22"/>
        </w:rPr>
      </w:pPr>
      <w:r>
        <w:rPr>
          <w:rFonts w:ascii="Palatino" w:hAnsi="Palatino"/>
          <w:sz w:val="22"/>
          <w:szCs w:val="22"/>
        </w:rPr>
        <w:t>People who entered by March 18 sh</w:t>
      </w:r>
      <w:r w:rsidR="00DA51B5">
        <w:rPr>
          <w:rFonts w:ascii="Palatino" w:hAnsi="Palatino"/>
          <w:sz w:val="22"/>
          <w:szCs w:val="22"/>
        </w:rPr>
        <w:t>ould get two entries in the random drawing to double their chances of winning because they entered on time.</w:t>
      </w:r>
    </w:p>
    <w:p w14:paraId="06894C38" w14:textId="77777777" w:rsidR="00DA51B5" w:rsidRDefault="00DA51B5" w:rsidP="00DA51B5">
      <w:pPr>
        <w:rPr>
          <w:rFonts w:ascii="Palatino" w:hAnsi="Palatino"/>
          <w:b/>
          <w:sz w:val="22"/>
          <w:szCs w:val="22"/>
        </w:rPr>
      </w:pPr>
    </w:p>
    <w:p w14:paraId="70172081" w14:textId="340403A7" w:rsidR="00DA51B5" w:rsidRDefault="00DA51B5" w:rsidP="00DA51B5">
      <w:pPr>
        <w:rPr>
          <w:rFonts w:ascii="Palatino" w:hAnsi="Palatino"/>
          <w:b/>
          <w:sz w:val="22"/>
          <w:szCs w:val="22"/>
        </w:rPr>
      </w:pPr>
      <w:r>
        <w:rPr>
          <w:rFonts w:ascii="Palatino" w:hAnsi="Palatino"/>
          <w:b/>
          <w:sz w:val="22"/>
          <w:szCs w:val="22"/>
        </w:rPr>
        <w:t xml:space="preserve">4. </w:t>
      </w:r>
      <w:r>
        <w:rPr>
          <w:rFonts w:ascii="Palatino" w:hAnsi="Palatino"/>
          <w:b/>
          <w:sz w:val="22"/>
          <w:szCs w:val="22"/>
        </w:rPr>
        <w:tab/>
        <w:t>Stipends for Assessment Work</w:t>
      </w:r>
    </w:p>
    <w:p w14:paraId="4246DFC9" w14:textId="0BCB254E" w:rsidR="00DA51B5" w:rsidRDefault="00DA51B5" w:rsidP="00DA51B5">
      <w:pPr>
        <w:pStyle w:val="ListParagraph"/>
        <w:numPr>
          <w:ilvl w:val="0"/>
          <w:numId w:val="28"/>
        </w:numPr>
        <w:rPr>
          <w:rFonts w:ascii="Palatino" w:hAnsi="Palatino"/>
          <w:sz w:val="22"/>
          <w:szCs w:val="22"/>
        </w:rPr>
      </w:pPr>
      <w:r>
        <w:rPr>
          <w:rFonts w:ascii="Palatino" w:hAnsi="Palatino"/>
          <w:sz w:val="22"/>
          <w:szCs w:val="22"/>
        </w:rPr>
        <w:t xml:space="preserve">Last semester we paid stipends to part-timers for participating in assessment, meeting with others to discuss results, entering data into TaskStream, </w:t>
      </w:r>
      <w:r w:rsidR="00D61C03">
        <w:rPr>
          <w:rFonts w:ascii="Palatino" w:hAnsi="Palatino"/>
          <w:sz w:val="22"/>
          <w:szCs w:val="22"/>
        </w:rPr>
        <w:t xml:space="preserve">and </w:t>
      </w:r>
      <w:r>
        <w:rPr>
          <w:rFonts w:ascii="Palatino" w:hAnsi="Palatino"/>
          <w:sz w:val="22"/>
          <w:szCs w:val="22"/>
        </w:rPr>
        <w:t xml:space="preserve">participating in ILO #1 assessment. </w:t>
      </w:r>
    </w:p>
    <w:p w14:paraId="176DF92A" w14:textId="51E3EB73" w:rsidR="007815A5" w:rsidRPr="00662FD9" w:rsidRDefault="007815A5" w:rsidP="00DA51B5">
      <w:pPr>
        <w:pStyle w:val="ListParagraph"/>
        <w:numPr>
          <w:ilvl w:val="0"/>
          <w:numId w:val="28"/>
        </w:numPr>
        <w:rPr>
          <w:rFonts w:ascii="Palatino" w:hAnsi="Palatino"/>
          <w:sz w:val="22"/>
          <w:szCs w:val="22"/>
        </w:rPr>
      </w:pPr>
      <w:r>
        <w:rPr>
          <w:rFonts w:ascii="Palatino" w:hAnsi="Palatino"/>
          <w:sz w:val="22"/>
          <w:szCs w:val="22"/>
        </w:rPr>
        <w:lastRenderedPageBreak/>
        <w:t>This semester, we should still pay for completing action plans from last semester—the 2014-2015 academic year.  We should also pay for writing Status Reports because that shows that there has been follow-up on a previous action plan and it closes the assessment loop.</w:t>
      </w:r>
      <w:r w:rsidR="000F3C8B">
        <w:rPr>
          <w:rFonts w:ascii="Palatino" w:hAnsi="Palatino"/>
          <w:sz w:val="22"/>
          <w:szCs w:val="22"/>
        </w:rPr>
        <w:t xml:space="preserve"> </w:t>
      </w:r>
      <w:r w:rsidR="000F3C8B" w:rsidRPr="00662FD9">
        <w:rPr>
          <w:rFonts w:ascii="Palatino" w:hAnsi="Palatino"/>
          <w:sz w:val="22"/>
          <w:szCs w:val="22"/>
        </w:rPr>
        <w:t>The status report should be thoughtful and substantial. It should ask people to describe what changes they made (and ask for evidence), and whether those changes led to improvement (including evidence).</w:t>
      </w:r>
    </w:p>
    <w:p w14:paraId="3B6225C6" w14:textId="77777777" w:rsidR="00DA51B5" w:rsidRPr="00DA51B5" w:rsidRDefault="00DA51B5" w:rsidP="00DA51B5">
      <w:pPr>
        <w:pStyle w:val="ListParagraph"/>
        <w:rPr>
          <w:rFonts w:ascii="Palatino" w:hAnsi="Palatino"/>
          <w:b/>
          <w:sz w:val="22"/>
          <w:szCs w:val="22"/>
        </w:rPr>
      </w:pPr>
    </w:p>
    <w:p w14:paraId="42FE28F0" w14:textId="55355216" w:rsidR="00822DC7" w:rsidRDefault="007815A5" w:rsidP="00822DC7">
      <w:pPr>
        <w:rPr>
          <w:rFonts w:ascii="Palatino" w:hAnsi="Palatino"/>
          <w:b/>
          <w:sz w:val="22"/>
          <w:szCs w:val="22"/>
        </w:rPr>
      </w:pPr>
      <w:r>
        <w:rPr>
          <w:rFonts w:ascii="Palatino" w:hAnsi="Palatino"/>
          <w:b/>
          <w:sz w:val="22"/>
          <w:szCs w:val="22"/>
        </w:rPr>
        <w:t xml:space="preserve">5. </w:t>
      </w:r>
      <w:r>
        <w:rPr>
          <w:rFonts w:ascii="Palatino" w:hAnsi="Palatino"/>
          <w:b/>
          <w:sz w:val="22"/>
          <w:szCs w:val="22"/>
        </w:rPr>
        <w:tab/>
      </w:r>
      <w:r w:rsidR="00822DC7">
        <w:rPr>
          <w:rFonts w:ascii="Palatino" w:hAnsi="Palatino"/>
          <w:b/>
          <w:sz w:val="22"/>
          <w:szCs w:val="22"/>
        </w:rPr>
        <w:t>Accreditation</w:t>
      </w:r>
      <w:r>
        <w:rPr>
          <w:rFonts w:ascii="Palatino" w:hAnsi="Palatino"/>
          <w:b/>
          <w:sz w:val="22"/>
          <w:szCs w:val="22"/>
        </w:rPr>
        <w:t xml:space="preserve"> </w:t>
      </w:r>
      <w:r w:rsidR="00822DC7">
        <w:rPr>
          <w:rFonts w:ascii="Palatino" w:hAnsi="Palatino"/>
          <w:b/>
          <w:sz w:val="22"/>
          <w:szCs w:val="22"/>
        </w:rPr>
        <w:t xml:space="preserve">Visit </w:t>
      </w:r>
    </w:p>
    <w:p w14:paraId="251C6323" w14:textId="48BF87E4" w:rsidR="00553594" w:rsidRDefault="007815A5" w:rsidP="007815A5">
      <w:pPr>
        <w:pStyle w:val="ListParagraph"/>
        <w:numPr>
          <w:ilvl w:val="0"/>
          <w:numId w:val="29"/>
        </w:numPr>
        <w:rPr>
          <w:rFonts w:ascii="Palatino" w:hAnsi="Palatino"/>
          <w:sz w:val="22"/>
          <w:szCs w:val="22"/>
        </w:rPr>
      </w:pPr>
      <w:r>
        <w:rPr>
          <w:rFonts w:ascii="Palatino" w:hAnsi="Palatino"/>
          <w:sz w:val="22"/>
          <w:szCs w:val="22"/>
        </w:rPr>
        <w:t>Most of us who attended the Learning Assessment Committee meeting felt it was intense.  The visitors asked us a lot of pointed questions to try and verify what was in the self study and the last ACCJC Annual Report.</w:t>
      </w:r>
    </w:p>
    <w:p w14:paraId="3CED8595" w14:textId="6D2A8C39" w:rsidR="002A1684" w:rsidRDefault="002A1684" w:rsidP="007815A5">
      <w:pPr>
        <w:pStyle w:val="ListParagraph"/>
        <w:numPr>
          <w:ilvl w:val="0"/>
          <w:numId w:val="29"/>
        </w:numPr>
        <w:rPr>
          <w:rFonts w:ascii="Palatino" w:hAnsi="Palatino"/>
          <w:sz w:val="22"/>
          <w:szCs w:val="22"/>
        </w:rPr>
      </w:pPr>
      <w:r>
        <w:rPr>
          <w:rFonts w:ascii="Palatino" w:hAnsi="Palatino"/>
          <w:sz w:val="22"/>
          <w:szCs w:val="22"/>
        </w:rPr>
        <w:t xml:space="preserve">We </w:t>
      </w:r>
      <w:r w:rsidRPr="00662FD9">
        <w:rPr>
          <w:rFonts w:ascii="Palatino" w:hAnsi="Palatino"/>
          <w:sz w:val="22"/>
          <w:szCs w:val="22"/>
        </w:rPr>
        <w:t>were surprise</w:t>
      </w:r>
      <w:r w:rsidR="000F3C8B" w:rsidRPr="00662FD9">
        <w:rPr>
          <w:rFonts w:ascii="Palatino" w:hAnsi="Palatino"/>
          <w:sz w:val="22"/>
          <w:szCs w:val="22"/>
        </w:rPr>
        <w:t>d</w:t>
      </w:r>
      <w:r w:rsidRPr="00662FD9">
        <w:rPr>
          <w:rFonts w:ascii="Palatino" w:hAnsi="Palatino"/>
          <w:sz w:val="22"/>
          <w:szCs w:val="22"/>
        </w:rPr>
        <w:t xml:space="preserve"> </w:t>
      </w:r>
      <w:r w:rsidR="000F3C8B" w:rsidRPr="00662FD9">
        <w:rPr>
          <w:rFonts w:ascii="Palatino" w:hAnsi="Palatino"/>
          <w:sz w:val="22"/>
          <w:szCs w:val="22"/>
        </w:rPr>
        <w:t>to hear that</w:t>
      </w:r>
      <w:r w:rsidR="000F3C8B">
        <w:rPr>
          <w:rFonts w:ascii="Palatino" w:hAnsi="Palatino"/>
          <w:sz w:val="22"/>
          <w:szCs w:val="22"/>
        </w:rPr>
        <w:t xml:space="preserve"> </w:t>
      </w:r>
      <w:r>
        <w:rPr>
          <w:rFonts w:ascii="Palatino" w:hAnsi="Palatino"/>
          <w:sz w:val="22"/>
          <w:szCs w:val="22"/>
        </w:rPr>
        <w:t>on our last ACCJC Annual Report, Laney reported that 99.9% of our programs have PLOs.  The commission couldn’t find all of them in TaskStream or Curricunet.  Where did this figure come from?  In the future, we need</w:t>
      </w:r>
      <w:r w:rsidR="00626B8C">
        <w:rPr>
          <w:rFonts w:ascii="Palatino" w:hAnsi="Palatino"/>
          <w:sz w:val="22"/>
          <w:szCs w:val="22"/>
        </w:rPr>
        <w:t xml:space="preserve"> to post our statistics/answers to the ACCJC report in a document</w:t>
      </w:r>
      <w:r>
        <w:rPr>
          <w:rFonts w:ascii="Palatino" w:hAnsi="Palatino"/>
          <w:sz w:val="22"/>
          <w:szCs w:val="22"/>
        </w:rPr>
        <w:t xml:space="preserve"> on our website s</w:t>
      </w:r>
      <w:r w:rsidR="00626B8C">
        <w:rPr>
          <w:rFonts w:ascii="Palatino" w:hAnsi="Palatino"/>
          <w:sz w:val="22"/>
          <w:szCs w:val="22"/>
        </w:rPr>
        <w:t>o we can verify exactly what our</w:t>
      </w:r>
      <w:r>
        <w:rPr>
          <w:rFonts w:ascii="Palatino" w:hAnsi="Palatino"/>
          <w:sz w:val="22"/>
          <w:szCs w:val="22"/>
        </w:rPr>
        <w:t xml:space="preserve"> </w:t>
      </w:r>
      <w:r w:rsidR="00D61C03">
        <w:rPr>
          <w:rFonts w:ascii="Palatino" w:hAnsi="Palatino"/>
          <w:sz w:val="22"/>
          <w:szCs w:val="22"/>
        </w:rPr>
        <w:t>committee reported and forwarded to the VPI and President.</w:t>
      </w:r>
    </w:p>
    <w:p w14:paraId="187DEEDF" w14:textId="4B2EDC77" w:rsidR="002A1684" w:rsidRDefault="005238EE" w:rsidP="007815A5">
      <w:pPr>
        <w:pStyle w:val="ListParagraph"/>
        <w:numPr>
          <w:ilvl w:val="0"/>
          <w:numId w:val="29"/>
        </w:numPr>
        <w:rPr>
          <w:rFonts w:ascii="Palatino" w:hAnsi="Palatino"/>
          <w:sz w:val="22"/>
          <w:szCs w:val="22"/>
        </w:rPr>
      </w:pPr>
      <w:r w:rsidRPr="00662FD9">
        <w:rPr>
          <w:rFonts w:ascii="Palatino" w:hAnsi="Palatino"/>
          <w:sz w:val="22"/>
          <w:szCs w:val="22"/>
        </w:rPr>
        <w:t xml:space="preserve">We should </w:t>
      </w:r>
      <w:r w:rsidR="002A1684" w:rsidRPr="00662FD9">
        <w:rPr>
          <w:rFonts w:ascii="Palatino" w:hAnsi="Palatino"/>
          <w:sz w:val="22"/>
          <w:szCs w:val="22"/>
        </w:rPr>
        <w:t>add LAC successes</w:t>
      </w:r>
      <w:r w:rsidR="002A1684">
        <w:rPr>
          <w:rFonts w:ascii="Palatino" w:hAnsi="Palatino"/>
          <w:sz w:val="22"/>
          <w:szCs w:val="22"/>
        </w:rPr>
        <w:t xml:space="preserve"> on our website to showcase all the great things we accomplish, like the Facebook contest.  Would this be in addition to articles in “The Assessment Chronicles”?</w:t>
      </w:r>
    </w:p>
    <w:p w14:paraId="5FCCB12C" w14:textId="4AB5CD0F" w:rsidR="005238EE" w:rsidRPr="005238EE" w:rsidRDefault="005238EE" w:rsidP="007815A5">
      <w:pPr>
        <w:pStyle w:val="ListParagraph"/>
        <w:numPr>
          <w:ilvl w:val="0"/>
          <w:numId w:val="29"/>
        </w:numPr>
        <w:rPr>
          <w:rFonts w:ascii="Palatino" w:hAnsi="Palatino"/>
          <w:color w:val="0000FF"/>
          <w:sz w:val="22"/>
          <w:szCs w:val="22"/>
        </w:rPr>
      </w:pPr>
      <w:r w:rsidRPr="00662FD9">
        <w:rPr>
          <w:rFonts w:ascii="Palatino" w:hAnsi="Palatino"/>
          <w:sz w:val="22"/>
          <w:szCs w:val="22"/>
        </w:rPr>
        <w:t>We should also feature interesting and successful assessment and improvement efforts on our website</w:t>
      </w:r>
      <w:r w:rsidRPr="005238EE">
        <w:rPr>
          <w:rFonts w:ascii="Palatino" w:hAnsi="Palatino"/>
          <w:color w:val="0000FF"/>
          <w:sz w:val="22"/>
          <w:szCs w:val="22"/>
        </w:rPr>
        <w:t>.</w:t>
      </w:r>
    </w:p>
    <w:p w14:paraId="76CD02ED" w14:textId="4E39C7B9" w:rsidR="007815A5" w:rsidRDefault="007815A5" w:rsidP="007815A5">
      <w:pPr>
        <w:pStyle w:val="ListParagraph"/>
        <w:numPr>
          <w:ilvl w:val="0"/>
          <w:numId w:val="29"/>
        </w:numPr>
        <w:rPr>
          <w:rFonts w:ascii="Palatino" w:hAnsi="Palatino"/>
          <w:sz w:val="22"/>
          <w:szCs w:val="22"/>
        </w:rPr>
      </w:pPr>
      <w:r>
        <w:rPr>
          <w:rFonts w:ascii="Palatino" w:hAnsi="Palatino"/>
          <w:sz w:val="22"/>
          <w:szCs w:val="22"/>
        </w:rPr>
        <w:t>During the closing accreditation event in the forum on March 12, the recommendations made by the visiting team with regard to assessment were:</w:t>
      </w:r>
    </w:p>
    <w:p w14:paraId="001190D2" w14:textId="77777777" w:rsidR="002A1684" w:rsidRDefault="002A1684" w:rsidP="002A1684">
      <w:pPr>
        <w:pStyle w:val="ListParagraph"/>
        <w:rPr>
          <w:rFonts w:ascii="Palatino" w:hAnsi="Palatino"/>
          <w:sz w:val="22"/>
          <w:szCs w:val="22"/>
        </w:rPr>
      </w:pPr>
    </w:p>
    <w:p w14:paraId="31F63AC8" w14:textId="0318BEC6" w:rsidR="007815A5" w:rsidRDefault="007815A5" w:rsidP="007815A5">
      <w:pPr>
        <w:pStyle w:val="ListParagraph"/>
        <w:ind w:left="1440"/>
        <w:rPr>
          <w:rFonts w:ascii="Palatino" w:hAnsi="Palatino"/>
          <w:sz w:val="22"/>
          <w:szCs w:val="22"/>
        </w:rPr>
      </w:pPr>
      <w:r>
        <w:rPr>
          <w:rFonts w:ascii="Palatino" w:hAnsi="Palatino"/>
          <w:sz w:val="22"/>
          <w:szCs w:val="22"/>
        </w:rPr>
        <w:t xml:space="preserve">- Identify </w:t>
      </w:r>
      <w:r w:rsidRPr="00662FD9">
        <w:rPr>
          <w:rFonts w:ascii="Palatino" w:hAnsi="Palatino"/>
          <w:sz w:val="22"/>
          <w:szCs w:val="22"/>
        </w:rPr>
        <w:t xml:space="preserve">and </w:t>
      </w:r>
      <w:r w:rsidR="005238EE" w:rsidRPr="00662FD9">
        <w:rPr>
          <w:rFonts w:ascii="Palatino" w:hAnsi="Palatino"/>
          <w:sz w:val="22"/>
          <w:szCs w:val="22"/>
        </w:rPr>
        <w:t>visibly publish</w:t>
      </w:r>
      <w:r>
        <w:rPr>
          <w:rFonts w:ascii="Palatino" w:hAnsi="Palatino"/>
          <w:sz w:val="22"/>
          <w:szCs w:val="22"/>
        </w:rPr>
        <w:t xml:space="preserve"> PLOs</w:t>
      </w:r>
      <w:r w:rsidR="002A1684">
        <w:rPr>
          <w:rFonts w:ascii="Palatino" w:hAnsi="Palatino"/>
          <w:sz w:val="22"/>
          <w:szCs w:val="22"/>
        </w:rPr>
        <w:t xml:space="preserve"> </w:t>
      </w:r>
    </w:p>
    <w:p w14:paraId="19AFDF79" w14:textId="785E0B1C" w:rsidR="007815A5" w:rsidRPr="00662FD9" w:rsidRDefault="007815A5" w:rsidP="007815A5">
      <w:pPr>
        <w:pStyle w:val="ListParagraph"/>
        <w:ind w:left="1440"/>
        <w:rPr>
          <w:rFonts w:ascii="Palatino" w:hAnsi="Palatino"/>
          <w:sz w:val="22"/>
          <w:szCs w:val="22"/>
        </w:rPr>
      </w:pPr>
      <w:r>
        <w:rPr>
          <w:rFonts w:ascii="Palatino" w:hAnsi="Palatino"/>
          <w:sz w:val="22"/>
          <w:szCs w:val="22"/>
        </w:rPr>
        <w:t xml:space="preserve">- </w:t>
      </w:r>
      <w:r w:rsidRPr="00662FD9">
        <w:rPr>
          <w:rFonts w:ascii="Palatino" w:hAnsi="Palatino"/>
          <w:sz w:val="22"/>
          <w:szCs w:val="22"/>
        </w:rPr>
        <w:t xml:space="preserve">Ensure alignment of SLOs </w:t>
      </w:r>
      <w:r w:rsidR="005238EE" w:rsidRPr="00662FD9">
        <w:rPr>
          <w:rFonts w:ascii="Palatino" w:hAnsi="Palatino"/>
          <w:sz w:val="22"/>
          <w:szCs w:val="22"/>
        </w:rPr>
        <w:t xml:space="preserve">on </w:t>
      </w:r>
      <w:r w:rsidRPr="00662FD9">
        <w:rPr>
          <w:rFonts w:ascii="Palatino" w:hAnsi="Palatino"/>
          <w:sz w:val="22"/>
          <w:szCs w:val="22"/>
        </w:rPr>
        <w:t xml:space="preserve">syllabi </w:t>
      </w:r>
      <w:r w:rsidR="005238EE" w:rsidRPr="00662FD9">
        <w:rPr>
          <w:rFonts w:ascii="Palatino" w:hAnsi="Palatino"/>
          <w:sz w:val="22"/>
          <w:szCs w:val="22"/>
        </w:rPr>
        <w:t xml:space="preserve">with official SLOs on </w:t>
      </w:r>
      <w:r w:rsidRPr="00662FD9">
        <w:rPr>
          <w:rFonts w:ascii="Palatino" w:hAnsi="Palatino"/>
          <w:sz w:val="22"/>
          <w:szCs w:val="22"/>
        </w:rPr>
        <w:t xml:space="preserve">course </w:t>
      </w:r>
      <w:r w:rsidR="00662FD9">
        <w:rPr>
          <w:rFonts w:ascii="Palatino" w:hAnsi="Palatino"/>
          <w:sz w:val="22"/>
          <w:szCs w:val="22"/>
        </w:rPr>
        <w:t xml:space="preserve">  </w:t>
      </w:r>
      <w:bookmarkStart w:id="0" w:name="_GoBack"/>
      <w:bookmarkEnd w:id="0"/>
      <w:r w:rsidRPr="00662FD9">
        <w:rPr>
          <w:rFonts w:ascii="Palatino" w:hAnsi="Palatino"/>
          <w:sz w:val="22"/>
          <w:szCs w:val="22"/>
        </w:rPr>
        <w:t>outlines</w:t>
      </w:r>
    </w:p>
    <w:p w14:paraId="6E069C37" w14:textId="23FF2D36" w:rsidR="007815A5" w:rsidRDefault="007815A5" w:rsidP="007815A5">
      <w:pPr>
        <w:pStyle w:val="ListParagraph"/>
        <w:ind w:left="1440"/>
        <w:rPr>
          <w:rFonts w:ascii="Palatino" w:hAnsi="Palatino"/>
          <w:sz w:val="22"/>
          <w:szCs w:val="22"/>
        </w:rPr>
      </w:pPr>
      <w:r>
        <w:rPr>
          <w:rFonts w:ascii="Palatino" w:hAnsi="Palatino"/>
          <w:sz w:val="22"/>
          <w:szCs w:val="22"/>
        </w:rPr>
        <w:t>- Assess courses and programs on a regular basis</w:t>
      </w:r>
    </w:p>
    <w:p w14:paraId="40AF6695" w14:textId="71F14A9B" w:rsidR="007815A5" w:rsidRDefault="007815A5" w:rsidP="007815A5">
      <w:pPr>
        <w:pStyle w:val="ListParagraph"/>
        <w:ind w:left="1440"/>
        <w:rPr>
          <w:rFonts w:ascii="Palatino" w:hAnsi="Palatino"/>
          <w:sz w:val="22"/>
          <w:szCs w:val="22"/>
        </w:rPr>
      </w:pPr>
      <w:r>
        <w:rPr>
          <w:rFonts w:ascii="Palatino" w:hAnsi="Palatino"/>
          <w:sz w:val="22"/>
          <w:szCs w:val="22"/>
        </w:rPr>
        <w:t xml:space="preserve">- </w:t>
      </w:r>
      <w:r w:rsidR="005238EE" w:rsidRPr="00662FD9">
        <w:rPr>
          <w:rFonts w:ascii="Palatino" w:hAnsi="Palatino"/>
          <w:sz w:val="22"/>
          <w:szCs w:val="22"/>
        </w:rPr>
        <w:t>Visibly</w:t>
      </w:r>
      <w:r w:rsidR="005238EE" w:rsidRPr="005238EE">
        <w:rPr>
          <w:rFonts w:ascii="Palatino" w:hAnsi="Palatino"/>
          <w:color w:val="0000FF"/>
          <w:sz w:val="22"/>
          <w:szCs w:val="22"/>
        </w:rPr>
        <w:t xml:space="preserve"> </w:t>
      </w:r>
      <w:r w:rsidR="005238EE">
        <w:rPr>
          <w:rFonts w:ascii="Palatino" w:hAnsi="Palatino"/>
          <w:sz w:val="22"/>
          <w:szCs w:val="22"/>
        </w:rPr>
        <w:t>p</w:t>
      </w:r>
      <w:r>
        <w:rPr>
          <w:rFonts w:ascii="Palatino" w:hAnsi="Palatino"/>
          <w:sz w:val="22"/>
          <w:szCs w:val="22"/>
        </w:rPr>
        <w:t>ublish the results of PLO assessments</w:t>
      </w:r>
    </w:p>
    <w:p w14:paraId="215F44C8" w14:textId="081F31DB" w:rsidR="007815A5" w:rsidRDefault="007815A5" w:rsidP="007815A5">
      <w:pPr>
        <w:pStyle w:val="ListParagraph"/>
        <w:ind w:left="1440"/>
        <w:rPr>
          <w:rFonts w:ascii="Palatino" w:hAnsi="Palatino"/>
          <w:sz w:val="22"/>
          <w:szCs w:val="22"/>
        </w:rPr>
      </w:pPr>
      <w:r>
        <w:rPr>
          <w:rFonts w:ascii="Palatino" w:hAnsi="Palatino"/>
          <w:sz w:val="22"/>
          <w:szCs w:val="22"/>
        </w:rPr>
        <w:t>- Improve courses based on assessment results</w:t>
      </w:r>
    </w:p>
    <w:p w14:paraId="147C85A1" w14:textId="50C82042" w:rsidR="007815A5" w:rsidRDefault="007815A5" w:rsidP="007815A5">
      <w:pPr>
        <w:pStyle w:val="ListParagraph"/>
        <w:ind w:left="1440"/>
        <w:rPr>
          <w:rFonts w:ascii="Palatino" w:hAnsi="Palatino"/>
          <w:sz w:val="22"/>
          <w:szCs w:val="22"/>
        </w:rPr>
      </w:pPr>
      <w:r>
        <w:rPr>
          <w:rFonts w:ascii="Palatino" w:hAnsi="Palatino"/>
          <w:sz w:val="22"/>
          <w:szCs w:val="22"/>
        </w:rPr>
        <w:t xml:space="preserve">- Evaluate effectiveness </w:t>
      </w:r>
      <w:r w:rsidRPr="00662FD9">
        <w:rPr>
          <w:rFonts w:ascii="Palatino" w:hAnsi="Palatino"/>
          <w:sz w:val="22"/>
          <w:szCs w:val="22"/>
        </w:rPr>
        <w:t xml:space="preserve">of </w:t>
      </w:r>
      <w:r w:rsidR="005238EE" w:rsidRPr="00662FD9">
        <w:rPr>
          <w:rFonts w:ascii="Palatino" w:hAnsi="Palatino"/>
          <w:sz w:val="22"/>
          <w:szCs w:val="22"/>
        </w:rPr>
        <w:t xml:space="preserve">improvements and </w:t>
      </w:r>
      <w:r w:rsidRPr="00662FD9">
        <w:rPr>
          <w:rFonts w:ascii="Palatino" w:hAnsi="Palatino"/>
          <w:sz w:val="22"/>
          <w:szCs w:val="22"/>
        </w:rPr>
        <w:t>changes</w:t>
      </w:r>
      <w:r>
        <w:rPr>
          <w:rFonts w:ascii="Palatino" w:hAnsi="Palatino"/>
          <w:sz w:val="22"/>
          <w:szCs w:val="22"/>
        </w:rPr>
        <w:t xml:space="preserve"> we make based on assessment</w:t>
      </w:r>
    </w:p>
    <w:p w14:paraId="3A60FF00" w14:textId="77777777" w:rsidR="00725161" w:rsidRDefault="00725161" w:rsidP="007815A5">
      <w:pPr>
        <w:pStyle w:val="ListParagraph"/>
        <w:ind w:left="1440"/>
        <w:rPr>
          <w:rFonts w:ascii="Palatino" w:hAnsi="Palatino"/>
          <w:sz w:val="22"/>
          <w:szCs w:val="22"/>
        </w:rPr>
      </w:pPr>
    </w:p>
    <w:p w14:paraId="1DF6F1EA" w14:textId="288A58DF" w:rsidR="002A1684" w:rsidRPr="00662FD9" w:rsidRDefault="002A1684" w:rsidP="00725161">
      <w:pPr>
        <w:pStyle w:val="ListParagraph"/>
        <w:numPr>
          <w:ilvl w:val="0"/>
          <w:numId w:val="32"/>
        </w:numPr>
        <w:rPr>
          <w:rFonts w:ascii="Palatino" w:hAnsi="Palatino"/>
          <w:sz w:val="22"/>
          <w:szCs w:val="22"/>
        </w:rPr>
      </w:pPr>
      <w:r w:rsidRPr="00725161">
        <w:rPr>
          <w:rFonts w:ascii="Palatino" w:hAnsi="Palatino"/>
          <w:sz w:val="22"/>
          <w:szCs w:val="22"/>
        </w:rPr>
        <w:t xml:space="preserve">We could/should publicize PLOs </w:t>
      </w:r>
      <w:r w:rsidR="00D61C03">
        <w:rPr>
          <w:rFonts w:ascii="Palatino" w:hAnsi="Palatino"/>
          <w:sz w:val="22"/>
          <w:szCs w:val="22"/>
        </w:rPr>
        <w:t>in the College Catalog and in the syllabi for relevant courses.</w:t>
      </w:r>
      <w:r w:rsidR="005238EE">
        <w:rPr>
          <w:rFonts w:ascii="Palatino" w:hAnsi="Palatino"/>
          <w:sz w:val="22"/>
          <w:szCs w:val="22"/>
        </w:rPr>
        <w:t xml:space="preserve"> </w:t>
      </w:r>
      <w:r w:rsidR="005238EE" w:rsidRPr="00662FD9">
        <w:rPr>
          <w:rFonts w:ascii="Palatino" w:hAnsi="Palatino"/>
          <w:sz w:val="22"/>
          <w:szCs w:val="22"/>
        </w:rPr>
        <w:t>Departments should also publish PLOs on departmental websites.</w:t>
      </w:r>
    </w:p>
    <w:p w14:paraId="1F99A974" w14:textId="77777777" w:rsidR="002A1684" w:rsidRDefault="002A1684" w:rsidP="002A1684">
      <w:pPr>
        <w:rPr>
          <w:rFonts w:ascii="Palatino" w:hAnsi="Palatino"/>
          <w:b/>
          <w:sz w:val="22"/>
          <w:szCs w:val="22"/>
        </w:rPr>
      </w:pPr>
    </w:p>
    <w:p w14:paraId="65B9F30C" w14:textId="134E8E39" w:rsidR="002A1684" w:rsidRDefault="002A1684" w:rsidP="002A1684">
      <w:pPr>
        <w:rPr>
          <w:rFonts w:ascii="Palatino" w:hAnsi="Palatino"/>
          <w:b/>
          <w:sz w:val="22"/>
          <w:szCs w:val="22"/>
        </w:rPr>
      </w:pPr>
      <w:r>
        <w:rPr>
          <w:rFonts w:ascii="Palatino" w:hAnsi="Palatino"/>
          <w:b/>
          <w:sz w:val="22"/>
          <w:szCs w:val="22"/>
        </w:rPr>
        <w:t xml:space="preserve">6. </w:t>
      </w:r>
      <w:r>
        <w:rPr>
          <w:rFonts w:ascii="Palatino" w:hAnsi="Palatino"/>
          <w:b/>
          <w:sz w:val="22"/>
          <w:szCs w:val="22"/>
        </w:rPr>
        <w:tab/>
        <w:t>ACCJC Annual Report</w:t>
      </w:r>
    </w:p>
    <w:p w14:paraId="29AE004F" w14:textId="09E2125D" w:rsidR="002A1684" w:rsidRDefault="002A1684" w:rsidP="002A1684">
      <w:pPr>
        <w:pStyle w:val="ListParagraph"/>
        <w:numPr>
          <w:ilvl w:val="0"/>
          <w:numId w:val="30"/>
        </w:numPr>
        <w:rPr>
          <w:rFonts w:ascii="Palatino" w:hAnsi="Palatino"/>
          <w:sz w:val="22"/>
          <w:szCs w:val="22"/>
        </w:rPr>
      </w:pPr>
      <w:r>
        <w:rPr>
          <w:rFonts w:ascii="Palatino" w:hAnsi="Palatino"/>
          <w:sz w:val="22"/>
          <w:szCs w:val="22"/>
        </w:rPr>
        <w:t>The next report is due at the end of March.</w:t>
      </w:r>
    </w:p>
    <w:p w14:paraId="33EE4334" w14:textId="39D0C0B7" w:rsidR="002A1684" w:rsidRDefault="002A1684" w:rsidP="002A1684">
      <w:pPr>
        <w:pStyle w:val="ListParagraph"/>
        <w:numPr>
          <w:ilvl w:val="0"/>
          <w:numId w:val="30"/>
        </w:numPr>
        <w:rPr>
          <w:rFonts w:ascii="Palatino" w:hAnsi="Palatino"/>
          <w:sz w:val="22"/>
          <w:szCs w:val="22"/>
        </w:rPr>
      </w:pPr>
      <w:r>
        <w:rPr>
          <w:rFonts w:ascii="Palatino" w:hAnsi="Palatino"/>
          <w:sz w:val="22"/>
          <w:szCs w:val="22"/>
        </w:rPr>
        <w:t>We need to decide what constitutes “ongoing assessment”.</w:t>
      </w:r>
    </w:p>
    <w:p w14:paraId="20CDA4F9" w14:textId="36F2BDAD" w:rsidR="002A1684" w:rsidRDefault="002A1684" w:rsidP="002A1684">
      <w:pPr>
        <w:pStyle w:val="ListParagraph"/>
        <w:numPr>
          <w:ilvl w:val="0"/>
          <w:numId w:val="30"/>
        </w:numPr>
        <w:rPr>
          <w:rFonts w:ascii="Palatino" w:hAnsi="Palatino"/>
          <w:sz w:val="22"/>
          <w:szCs w:val="22"/>
        </w:rPr>
      </w:pPr>
      <w:r>
        <w:rPr>
          <w:rFonts w:ascii="Palatino" w:hAnsi="Palatino"/>
          <w:sz w:val="22"/>
          <w:szCs w:val="22"/>
        </w:rPr>
        <w:t>How do we answer the questions about GE outcomes, since we ditched those in favor of ILOs?</w:t>
      </w:r>
    </w:p>
    <w:p w14:paraId="5AB04277" w14:textId="196365A6" w:rsidR="002A1684" w:rsidRPr="002A1684" w:rsidRDefault="002A1684" w:rsidP="002A1684">
      <w:pPr>
        <w:pStyle w:val="ListParagraph"/>
        <w:numPr>
          <w:ilvl w:val="0"/>
          <w:numId w:val="30"/>
        </w:numPr>
        <w:rPr>
          <w:rFonts w:ascii="Palatino" w:hAnsi="Palatino"/>
          <w:sz w:val="22"/>
          <w:szCs w:val="22"/>
        </w:rPr>
      </w:pPr>
      <w:r>
        <w:rPr>
          <w:rFonts w:ascii="Palatino" w:hAnsi="Palatino"/>
          <w:sz w:val="22"/>
          <w:szCs w:val="22"/>
        </w:rPr>
        <w:t>We need to get a person and/or a dean from Student Services to be on our committee.</w:t>
      </w:r>
    </w:p>
    <w:sectPr w:rsidR="002A1684" w:rsidRPr="002A1684" w:rsidSect="00E54C1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7A0B2" w14:textId="77777777" w:rsidR="000F3C8B" w:rsidRDefault="000F3C8B" w:rsidP="006D5FC0">
      <w:r>
        <w:separator/>
      </w:r>
    </w:p>
  </w:endnote>
  <w:endnote w:type="continuationSeparator" w:id="0">
    <w:p w14:paraId="1FD4CE93" w14:textId="77777777" w:rsidR="000F3C8B" w:rsidRDefault="000F3C8B" w:rsidP="006D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B41C7" w14:textId="74F6B021" w:rsidR="000F3C8B" w:rsidRPr="006D5FC0" w:rsidRDefault="000F3C8B" w:rsidP="006D5FC0">
    <w:pPr>
      <w:pStyle w:val="Footer"/>
      <w:jc w:val="center"/>
      <w:rPr>
        <w:rFonts w:ascii="Palatino" w:hAnsi="Palatino"/>
        <w:sz w:val="20"/>
        <w:szCs w:val="20"/>
      </w:rPr>
    </w:pPr>
    <w:r w:rsidRPr="006D5FC0">
      <w:rPr>
        <w:rStyle w:val="PageNumber"/>
        <w:rFonts w:ascii="Palatino" w:hAnsi="Palatino"/>
        <w:sz w:val="20"/>
        <w:szCs w:val="20"/>
      </w:rPr>
      <w:fldChar w:fldCharType="begin"/>
    </w:r>
    <w:r w:rsidRPr="006D5FC0">
      <w:rPr>
        <w:rStyle w:val="PageNumber"/>
        <w:rFonts w:ascii="Palatino" w:hAnsi="Palatino"/>
        <w:sz w:val="20"/>
        <w:szCs w:val="20"/>
      </w:rPr>
      <w:instrText xml:space="preserve"> PAGE </w:instrText>
    </w:r>
    <w:r w:rsidRPr="006D5FC0">
      <w:rPr>
        <w:rStyle w:val="PageNumber"/>
        <w:rFonts w:ascii="Palatino" w:hAnsi="Palatino"/>
        <w:sz w:val="20"/>
        <w:szCs w:val="20"/>
      </w:rPr>
      <w:fldChar w:fldCharType="separate"/>
    </w:r>
    <w:r w:rsidR="00662FD9">
      <w:rPr>
        <w:rStyle w:val="PageNumber"/>
        <w:rFonts w:ascii="Palatino" w:hAnsi="Palatino"/>
        <w:noProof/>
        <w:sz w:val="20"/>
        <w:szCs w:val="20"/>
      </w:rPr>
      <w:t>1</w:t>
    </w:r>
    <w:r w:rsidRPr="006D5FC0">
      <w:rPr>
        <w:rStyle w:val="PageNumber"/>
        <w:rFonts w:ascii="Palatino" w:hAnsi="Palatino"/>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7EE6" w14:textId="77777777" w:rsidR="000F3C8B" w:rsidRDefault="000F3C8B" w:rsidP="006D5FC0">
      <w:r>
        <w:separator/>
      </w:r>
    </w:p>
  </w:footnote>
  <w:footnote w:type="continuationSeparator" w:id="0">
    <w:p w14:paraId="7DBD78E2" w14:textId="77777777" w:rsidR="000F3C8B" w:rsidRDefault="000F3C8B" w:rsidP="006D5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AD9"/>
    <w:multiLevelType w:val="hybridMultilevel"/>
    <w:tmpl w:val="5D78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85177"/>
    <w:multiLevelType w:val="hybridMultilevel"/>
    <w:tmpl w:val="ED1C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627B9"/>
    <w:multiLevelType w:val="hybridMultilevel"/>
    <w:tmpl w:val="394A5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B24208"/>
    <w:multiLevelType w:val="hybridMultilevel"/>
    <w:tmpl w:val="C64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3161E"/>
    <w:multiLevelType w:val="hybridMultilevel"/>
    <w:tmpl w:val="67B87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C1FA5"/>
    <w:multiLevelType w:val="hybridMultilevel"/>
    <w:tmpl w:val="68B2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63361"/>
    <w:multiLevelType w:val="hybridMultilevel"/>
    <w:tmpl w:val="8DC2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B40E4"/>
    <w:multiLevelType w:val="hybridMultilevel"/>
    <w:tmpl w:val="9812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178DE"/>
    <w:multiLevelType w:val="hybridMultilevel"/>
    <w:tmpl w:val="7FD0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22210"/>
    <w:multiLevelType w:val="hybridMultilevel"/>
    <w:tmpl w:val="E3F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D61A2"/>
    <w:multiLevelType w:val="hybridMultilevel"/>
    <w:tmpl w:val="18E6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559D1"/>
    <w:multiLevelType w:val="hybridMultilevel"/>
    <w:tmpl w:val="85F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B2A98"/>
    <w:multiLevelType w:val="hybridMultilevel"/>
    <w:tmpl w:val="6BA2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30AF1"/>
    <w:multiLevelType w:val="hybridMultilevel"/>
    <w:tmpl w:val="F3A2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D84105"/>
    <w:multiLevelType w:val="hybridMultilevel"/>
    <w:tmpl w:val="43E4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805BD7"/>
    <w:multiLevelType w:val="hybridMultilevel"/>
    <w:tmpl w:val="7D3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706E3"/>
    <w:multiLevelType w:val="hybridMultilevel"/>
    <w:tmpl w:val="C6E61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B235EF"/>
    <w:multiLevelType w:val="hybridMultilevel"/>
    <w:tmpl w:val="87B0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6469F"/>
    <w:multiLevelType w:val="hybridMultilevel"/>
    <w:tmpl w:val="F7A65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6D6275"/>
    <w:multiLevelType w:val="hybridMultilevel"/>
    <w:tmpl w:val="D90A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A15394"/>
    <w:multiLevelType w:val="hybridMultilevel"/>
    <w:tmpl w:val="2620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47A3F"/>
    <w:multiLevelType w:val="hybridMultilevel"/>
    <w:tmpl w:val="009E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32E24"/>
    <w:multiLevelType w:val="hybridMultilevel"/>
    <w:tmpl w:val="BE02C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066FF3"/>
    <w:multiLevelType w:val="hybridMultilevel"/>
    <w:tmpl w:val="2A92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3068D"/>
    <w:multiLevelType w:val="hybridMultilevel"/>
    <w:tmpl w:val="1B62B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CB647E"/>
    <w:multiLevelType w:val="hybridMultilevel"/>
    <w:tmpl w:val="0360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767B08"/>
    <w:multiLevelType w:val="hybridMultilevel"/>
    <w:tmpl w:val="597A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3A3815"/>
    <w:multiLevelType w:val="hybridMultilevel"/>
    <w:tmpl w:val="8C1A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D82CEC"/>
    <w:multiLevelType w:val="hybridMultilevel"/>
    <w:tmpl w:val="2DC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81690"/>
    <w:multiLevelType w:val="hybridMultilevel"/>
    <w:tmpl w:val="6B4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9A4956"/>
    <w:multiLevelType w:val="hybridMultilevel"/>
    <w:tmpl w:val="49AE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07E10"/>
    <w:multiLevelType w:val="hybridMultilevel"/>
    <w:tmpl w:val="E8F6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8"/>
  </w:num>
  <w:num w:numId="4">
    <w:abstractNumId w:val="24"/>
  </w:num>
  <w:num w:numId="5">
    <w:abstractNumId w:val="10"/>
  </w:num>
  <w:num w:numId="6">
    <w:abstractNumId w:val="25"/>
  </w:num>
  <w:num w:numId="7">
    <w:abstractNumId w:val="1"/>
  </w:num>
  <w:num w:numId="8">
    <w:abstractNumId w:val="27"/>
  </w:num>
  <w:num w:numId="9">
    <w:abstractNumId w:val="12"/>
  </w:num>
  <w:num w:numId="10">
    <w:abstractNumId w:val="0"/>
  </w:num>
  <w:num w:numId="11">
    <w:abstractNumId w:val="11"/>
  </w:num>
  <w:num w:numId="12">
    <w:abstractNumId w:val="23"/>
  </w:num>
  <w:num w:numId="13">
    <w:abstractNumId w:val="19"/>
  </w:num>
  <w:num w:numId="14">
    <w:abstractNumId w:val="15"/>
  </w:num>
  <w:num w:numId="15">
    <w:abstractNumId w:val="2"/>
  </w:num>
  <w:num w:numId="16">
    <w:abstractNumId w:val="26"/>
  </w:num>
  <w:num w:numId="17">
    <w:abstractNumId w:val="29"/>
  </w:num>
  <w:num w:numId="18">
    <w:abstractNumId w:val="8"/>
  </w:num>
  <w:num w:numId="19">
    <w:abstractNumId w:val="22"/>
  </w:num>
  <w:num w:numId="20">
    <w:abstractNumId w:val="16"/>
  </w:num>
  <w:num w:numId="21">
    <w:abstractNumId w:val="21"/>
  </w:num>
  <w:num w:numId="22">
    <w:abstractNumId w:val="14"/>
  </w:num>
  <w:num w:numId="23">
    <w:abstractNumId w:val="3"/>
  </w:num>
  <w:num w:numId="24">
    <w:abstractNumId w:val="7"/>
  </w:num>
  <w:num w:numId="25">
    <w:abstractNumId w:val="20"/>
  </w:num>
  <w:num w:numId="26">
    <w:abstractNumId w:val="31"/>
  </w:num>
  <w:num w:numId="27">
    <w:abstractNumId w:val="6"/>
  </w:num>
  <w:num w:numId="28">
    <w:abstractNumId w:val="5"/>
  </w:num>
  <w:num w:numId="29">
    <w:abstractNumId w:val="30"/>
  </w:num>
  <w:num w:numId="30">
    <w:abstractNumId w:val="17"/>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BC"/>
    <w:rsid w:val="0001406F"/>
    <w:rsid w:val="00043EAF"/>
    <w:rsid w:val="00047922"/>
    <w:rsid w:val="00051745"/>
    <w:rsid w:val="00066FA7"/>
    <w:rsid w:val="000904DD"/>
    <w:rsid w:val="000969BF"/>
    <w:rsid w:val="000E618B"/>
    <w:rsid w:val="000F3C8B"/>
    <w:rsid w:val="000F5FD3"/>
    <w:rsid w:val="001C487A"/>
    <w:rsid w:val="00220637"/>
    <w:rsid w:val="002462F6"/>
    <w:rsid w:val="00281C24"/>
    <w:rsid w:val="002A1684"/>
    <w:rsid w:val="002A3C04"/>
    <w:rsid w:val="002A6632"/>
    <w:rsid w:val="002D1FA5"/>
    <w:rsid w:val="002D2DA7"/>
    <w:rsid w:val="00350D24"/>
    <w:rsid w:val="003619B3"/>
    <w:rsid w:val="00373F7E"/>
    <w:rsid w:val="003C2121"/>
    <w:rsid w:val="00427852"/>
    <w:rsid w:val="00477A2E"/>
    <w:rsid w:val="0048531F"/>
    <w:rsid w:val="00493A11"/>
    <w:rsid w:val="004D2A1E"/>
    <w:rsid w:val="004E20D0"/>
    <w:rsid w:val="004F7851"/>
    <w:rsid w:val="005238EE"/>
    <w:rsid w:val="00524F19"/>
    <w:rsid w:val="00553594"/>
    <w:rsid w:val="0055788E"/>
    <w:rsid w:val="005744D9"/>
    <w:rsid w:val="005D268E"/>
    <w:rsid w:val="00624DA3"/>
    <w:rsid w:val="00626B8C"/>
    <w:rsid w:val="0063085F"/>
    <w:rsid w:val="006312FC"/>
    <w:rsid w:val="00645434"/>
    <w:rsid w:val="00662FD9"/>
    <w:rsid w:val="006C7137"/>
    <w:rsid w:val="006D5FC0"/>
    <w:rsid w:val="006E3EA6"/>
    <w:rsid w:val="006F0C20"/>
    <w:rsid w:val="00710546"/>
    <w:rsid w:val="00725161"/>
    <w:rsid w:val="00761512"/>
    <w:rsid w:val="00780153"/>
    <w:rsid w:val="007815A5"/>
    <w:rsid w:val="007A3E9F"/>
    <w:rsid w:val="007C7E4B"/>
    <w:rsid w:val="00805BEA"/>
    <w:rsid w:val="00822DC7"/>
    <w:rsid w:val="00822DF9"/>
    <w:rsid w:val="00896674"/>
    <w:rsid w:val="008C4640"/>
    <w:rsid w:val="008C5664"/>
    <w:rsid w:val="00981D1B"/>
    <w:rsid w:val="00990B85"/>
    <w:rsid w:val="009B2ACE"/>
    <w:rsid w:val="00A0739D"/>
    <w:rsid w:val="00A92CDA"/>
    <w:rsid w:val="00AB6197"/>
    <w:rsid w:val="00B021B0"/>
    <w:rsid w:val="00B05AB5"/>
    <w:rsid w:val="00B25F43"/>
    <w:rsid w:val="00B71D13"/>
    <w:rsid w:val="00BA0AAB"/>
    <w:rsid w:val="00BB067C"/>
    <w:rsid w:val="00BB3354"/>
    <w:rsid w:val="00BE0919"/>
    <w:rsid w:val="00BF3519"/>
    <w:rsid w:val="00C15A77"/>
    <w:rsid w:val="00C17291"/>
    <w:rsid w:val="00C43BBC"/>
    <w:rsid w:val="00C469F2"/>
    <w:rsid w:val="00CC424E"/>
    <w:rsid w:val="00CE66BC"/>
    <w:rsid w:val="00D27596"/>
    <w:rsid w:val="00D46931"/>
    <w:rsid w:val="00D524BB"/>
    <w:rsid w:val="00D55237"/>
    <w:rsid w:val="00D61C03"/>
    <w:rsid w:val="00D6204E"/>
    <w:rsid w:val="00D75F5F"/>
    <w:rsid w:val="00DA51B5"/>
    <w:rsid w:val="00DF7FD7"/>
    <w:rsid w:val="00E434B0"/>
    <w:rsid w:val="00E54C1D"/>
    <w:rsid w:val="00E94A0C"/>
    <w:rsid w:val="00EA2E85"/>
    <w:rsid w:val="00EB5FB1"/>
    <w:rsid w:val="00F71B11"/>
    <w:rsid w:val="00F754BB"/>
    <w:rsid w:val="00F76502"/>
    <w:rsid w:val="00FD079A"/>
    <w:rsid w:val="00FD1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852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FC0"/>
    <w:pPr>
      <w:tabs>
        <w:tab w:val="center" w:pos="4320"/>
        <w:tab w:val="right" w:pos="8640"/>
      </w:tabs>
    </w:pPr>
  </w:style>
  <w:style w:type="character" w:customStyle="1" w:styleId="HeaderChar">
    <w:name w:val="Header Char"/>
    <w:basedOn w:val="DefaultParagraphFont"/>
    <w:link w:val="Header"/>
    <w:uiPriority w:val="99"/>
    <w:rsid w:val="006D5FC0"/>
  </w:style>
  <w:style w:type="paragraph" w:styleId="Footer">
    <w:name w:val="footer"/>
    <w:basedOn w:val="Normal"/>
    <w:link w:val="FooterChar"/>
    <w:uiPriority w:val="99"/>
    <w:unhideWhenUsed/>
    <w:rsid w:val="006D5FC0"/>
    <w:pPr>
      <w:tabs>
        <w:tab w:val="center" w:pos="4320"/>
        <w:tab w:val="right" w:pos="8640"/>
      </w:tabs>
    </w:pPr>
  </w:style>
  <w:style w:type="character" w:customStyle="1" w:styleId="FooterChar">
    <w:name w:val="Footer Char"/>
    <w:basedOn w:val="DefaultParagraphFont"/>
    <w:link w:val="Footer"/>
    <w:uiPriority w:val="99"/>
    <w:rsid w:val="006D5FC0"/>
  </w:style>
  <w:style w:type="character" w:styleId="PageNumber">
    <w:name w:val="page number"/>
    <w:basedOn w:val="DefaultParagraphFont"/>
    <w:uiPriority w:val="99"/>
    <w:semiHidden/>
    <w:unhideWhenUsed/>
    <w:rsid w:val="006D5FC0"/>
  </w:style>
  <w:style w:type="paragraph" w:styleId="ListParagraph">
    <w:name w:val="List Paragraph"/>
    <w:basedOn w:val="Normal"/>
    <w:uiPriority w:val="34"/>
    <w:qFormat/>
    <w:rsid w:val="00477A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FC0"/>
    <w:pPr>
      <w:tabs>
        <w:tab w:val="center" w:pos="4320"/>
        <w:tab w:val="right" w:pos="8640"/>
      </w:tabs>
    </w:pPr>
  </w:style>
  <w:style w:type="character" w:customStyle="1" w:styleId="HeaderChar">
    <w:name w:val="Header Char"/>
    <w:basedOn w:val="DefaultParagraphFont"/>
    <w:link w:val="Header"/>
    <w:uiPriority w:val="99"/>
    <w:rsid w:val="006D5FC0"/>
  </w:style>
  <w:style w:type="paragraph" w:styleId="Footer">
    <w:name w:val="footer"/>
    <w:basedOn w:val="Normal"/>
    <w:link w:val="FooterChar"/>
    <w:uiPriority w:val="99"/>
    <w:unhideWhenUsed/>
    <w:rsid w:val="006D5FC0"/>
    <w:pPr>
      <w:tabs>
        <w:tab w:val="center" w:pos="4320"/>
        <w:tab w:val="right" w:pos="8640"/>
      </w:tabs>
    </w:pPr>
  </w:style>
  <w:style w:type="character" w:customStyle="1" w:styleId="FooterChar">
    <w:name w:val="Footer Char"/>
    <w:basedOn w:val="DefaultParagraphFont"/>
    <w:link w:val="Footer"/>
    <w:uiPriority w:val="99"/>
    <w:rsid w:val="006D5FC0"/>
  </w:style>
  <w:style w:type="character" w:styleId="PageNumber">
    <w:name w:val="page number"/>
    <w:basedOn w:val="DefaultParagraphFont"/>
    <w:uiPriority w:val="99"/>
    <w:semiHidden/>
    <w:unhideWhenUsed/>
    <w:rsid w:val="006D5FC0"/>
  </w:style>
  <w:style w:type="paragraph" w:styleId="ListParagraph">
    <w:name w:val="List Paragraph"/>
    <w:basedOn w:val="Normal"/>
    <w:uiPriority w:val="34"/>
    <w:qFormat/>
    <w:rsid w:val="00477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4576</Characters>
  <Application>Microsoft Macintosh Word</Application>
  <DocSecurity>0</DocSecurity>
  <Lines>38</Lines>
  <Paragraphs>10</Paragraphs>
  <ScaleCrop>false</ScaleCrop>
  <Company>Laney College</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Fossum</dc:creator>
  <cp:keywords/>
  <dc:description/>
  <cp:lastModifiedBy>David Mitchell</cp:lastModifiedBy>
  <cp:revision>2</cp:revision>
  <dcterms:created xsi:type="dcterms:W3CDTF">2015-03-17T19:50:00Z</dcterms:created>
  <dcterms:modified xsi:type="dcterms:W3CDTF">2015-03-17T19:50:00Z</dcterms:modified>
</cp:coreProperties>
</file>