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14C5E" w14:textId="77777777" w:rsidR="00D742D3" w:rsidRPr="005A761F" w:rsidRDefault="00D742D3" w:rsidP="00D742D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3F0B8E76" w14:textId="4121F63C" w:rsidR="00D742D3" w:rsidRPr="005A761F" w:rsidRDefault="00D742D3" w:rsidP="00D742D3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6DB15B27" w14:textId="292D8EA5" w:rsidR="00D742D3" w:rsidRPr="00D742D3" w:rsidRDefault="00B43101" w:rsidP="00D742D3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 xml:space="preserve">Writing - </w:t>
      </w:r>
      <w:r w:rsidR="00D742D3">
        <w:rPr>
          <w:rFonts w:ascii="Palatino" w:hAnsi="Palatino" w:cs="Times New Roman"/>
          <w:b/>
        </w:rPr>
        <w:t>Fall</w:t>
      </w:r>
      <w:r w:rsidR="00D742D3" w:rsidRPr="005A761F">
        <w:rPr>
          <w:rFonts w:ascii="Palatino" w:hAnsi="Palatino" w:cs="Times New Roman"/>
          <w:b/>
        </w:rPr>
        <w:t xml:space="preserve"> 2014</w:t>
      </w:r>
    </w:p>
    <w:p w14:paraId="4802D90F" w14:textId="77777777" w:rsidR="00D742D3" w:rsidRPr="00D742D3" w:rsidRDefault="00D742D3" w:rsidP="00D742D3">
      <w:pPr>
        <w:rPr>
          <w:rFonts w:ascii="Palatino" w:hAnsi="Palatino"/>
          <w:sz w:val="22"/>
          <w:szCs w:val="22"/>
        </w:rPr>
      </w:pPr>
    </w:p>
    <w:p w14:paraId="3378662B" w14:textId="5C27B563" w:rsidR="00D742D3" w:rsidRPr="00D742D3" w:rsidRDefault="00D742D3" w:rsidP="00D742D3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304DF1E3" w14:textId="2CF445AE" w:rsidR="00D742D3" w:rsidRPr="00D742D3" w:rsidRDefault="00D742D3" w:rsidP="00D742D3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39455859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7A66755F" w14:textId="274D5E5B" w:rsidR="00D742D3" w:rsidRPr="00A9331B" w:rsidRDefault="00A9331B" w:rsidP="00D742D3">
      <w:pPr>
        <w:rPr>
          <w:rFonts w:ascii="Palatino" w:hAnsi="Palatino"/>
          <w:i/>
          <w:color w:val="008000"/>
          <w:sz w:val="22"/>
          <w:szCs w:val="22"/>
        </w:rPr>
      </w:pPr>
      <w:r w:rsidRPr="00A9331B">
        <w:rPr>
          <w:rFonts w:ascii="Palatino" w:hAnsi="Palatino"/>
          <w:i/>
          <w:color w:val="008000"/>
          <w:sz w:val="22"/>
          <w:szCs w:val="22"/>
        </w:rPr>
        <w:t xml:space="preserve">Example of a filled-out </w:t>
      </w:r>
      <w:r>
        <w:rPr>
          <w:rFonts w:ascii="Palatino" w:hAnsi="Palatino"/>
          <w:i/>
          <w:color w:val="008000"/>
          <w:sz w:val="22"/>
          <w:szCs w:val="22"/>
        </w:rPr>
        <w:t>form. The numbers here are invented for this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D742D3" w14:paraId="328CDA49" w14:textId="77777777" w:rsidTr="001F7FE4">
        <w:tc>
          <w:tcPr>
            <w:tcW w:w="3348" w:type="dxa"/>
          </w:tcPr>
          <w:p w14:paraId="01FE7B18" w14:textId="1AC50293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7C9664EF" w14:textId="7777777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0AB313E" w14:textId="4D38170D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Chem 1A</w:t>
            </w:r>
          </w:p>
        </w:tc>
      </w:tr>
      <w:tr w:rsidR="00D742D3" w14:paraId="43551BF7" w14:textId="77777777" w:rsidTr="001F7FE4">
        <w:tc>
          <w:tcPr>
            <w:tcW w:w="3348" w:type="dxa"/>
          </w:tcPr>
          <w:p w14:paraId="350E4358" w14:textId="2AF0F33E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  <w:r w:rsidR="00F22398">
              <w:rPr>
                <w:rFonts w:ascii="Palatino" w:hAnsi="Palatino"/>
                <w:sz w:val="20"/>
                <w:szCs w:val="20"/>
              </w:rPr>
              <w:t>(s)</w:t>
            </w:r>
          </w:p>
          <w:p w14:paraId="609EF64A" w14:textId="13008B1B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4D5B5192" w14:textId="7BD92A41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Cheli Fossum</w:t>
            </w:r>
          </w:p>
        </w:tc>
      </w:tr>
      <w:tr w:rsidR="00D742D3" w14:paraId="0C0BFAC2" w14:textId="77777777" w:rsidTr="001F7FE4">
        <w:tc>
          <w:tcPr>
            <w:tcW w:w="3348" w:type="dxa"/>
          </w:tcPr>
          <w:p w14:paraId="7F3A503F" w14:textId="78B06BCF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  <w:r w:rsidR="00F22398">
              <w:rPr>
                <w:rFonts w:ascii="Palatino" w:hAnsi="Palatino"/>
                <w:sz w:val="20"/>
                <w:szCs w:val="20"/>
              </w:rPr>
              <w:t>(s)</w:t>
            </w:r>
          </w:p>
          <w:p w14:paraId="331EA8F9" w14:textId="4675ECE7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A4534EB" w14:textId="55370C54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mfossum@peralta.edu</w:t>
            </w:r>
          </w:p>
        </w:tc>
      </w:tr>
      <w:tr w:rsidR="00D742D3" w14:paraId="018C64AA" w14:textId="77777777" w:rsidTr="001F7FE4">
        <w:tc>
          <w:tcPr>
            <w:tcW w:w="3348" w:type="dxa"/>
          </w:tcPr>
          <w:p w14:paraId="66CAF8A3" w14:textId="2324DFAF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  <w:r w:rsidR="00F22398">
              <w:rPr>
                <w:rFonts w:ascii="Palatino" w:hAnsi="Palatino"/>
                <w:sz w:val="20"/>
                <w:szCs w:val="20"/>
              </w:rPr>
              <w:t>(es)</w:t>
            </w:r>
            <w:bookmarkStart w:id="0" w:name="_GoBack"/>
            <w:bookmarkEnd w:id="0"/>
          </w:p>
          <w:p w14:paraId="429FA0B8" w14:textId="7B257373" w:rsidR="00D742D3" w:rsidRPr="00D742D3" w:rsidRDefault="00D742D3" w:rsidP="00D742D3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0E58E2F" w14:textId="3BE0D127" w:rsidR="00D742D3" w:rsidRPr="00A9331B" w:rsidRDefault="00A9331B" w:rsidP="00D742D3">
            <w:pPr>
              <w:rPr>
                <w:rFonts w:ascii="Palatino" w:hAnsi="Palatino"/>
                <w:color w:val="008000"/>
                <w:sz w:val="22"/>
                <w:szCs w:val="22"/>
              </w:rPr>
            </w:pPr>
            <w:r w:rsidRPr="00A9331B">
              <w:rPr>
                <w:rFonts w:ascii="Palatino" w:hAnsi="Palatino"/>
                <w:color w:val="008000"/>
                <w:sz w:val="22"/>
                <w:szCs w:val="22"/>
              </w:rPr>
              <w:t>28</w:t>
            </w:r>
          </w:p>
        </w:tc>
      </w:tr>
    </w:tbl>
    <w:p w14:paraId="47B1B89E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08047006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14434910" w14:textId="77777777" w:rsidR="009C2E12" w:rsidRPr="00D9403F" w:rsidRDefault="009C2E12" w:rsidP="009C2E1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Make sure the relevant course SLO is mapped to this ILO in TaskStream.</w:t>
      </w:r>
    </w:p>
    <w:p w14:paraId="7456A64D" w14:textId="77777777" w:rsidR="009C2E12" w:rsidRPr="00D9403F" w:rsidRDefault="009C2E12" w:rsidP="009C2E1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 xml:space="preserve">Collect course assessment information as usual, and enter your assessment plan, assessment findings, and action plan into TaskStream. Alternatively, use the Word forms. These can be found at: </w:t>
      </w:r>
      <w:hyperlink r:id="rId7" w:history="1">
        <w:r w:rsidRPr="00D9403F">
          <w:rPr>
            <w:rStyle w:val="Hyperlink"/>
            <w:rFonts w:ascii="Palatino" w:hAnsi="Palatino" w:cs="Times New Roman"/>
            <w:sz w:val="20"/>
            <w:szCs w:val="20"/>
          </w:rPr>
          <w:t>http://www.laney.edu/wp/assessment/forms/</w:t>
        </w:r>
      </w:hyperlink>
    </w:p>
    <w:p w14:paraId="3B36E0B8" w14:textId="77777777" w:rsidR="009C2E12" w:rsidRPr="00D9403F" w:rsidRDefault="009C2E12" w:rsidP="009C2E1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Upload your assignment prompt, your grading rubric, and the results into TaskStream.</w:t>
      </w:r>
    </w:p>
    <w:p w14:paraId="4357B95A" w14:textId="77777777" w:rsidR="009C2E12" w:rsidRPr="00D9403F" w:rsidRDefault="009C2E12" w:rsidP="009C2E1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Use one of the four rubrics provided – choose the one that is most appropriate for your class. (Writing, Oral Presentation, Media, or the Visual/Performing Arts)</w:t>
      </w:r>
    </w:p>
    <w:p w14:paraId="176E889D" w14:textId="77777777" w:rsidR="009C2E12" w:rsidRPr="00D9403F" w:rsidRDefault="009C2E12" w:rsidP="009C2E1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Tally the number of students in each category for each aspect of the rubric and enter the numbers in the appropriate boxes on the rubric.</w:t>
      </w:r>
    </w:p>
    <w:p w14:paraId="067BBD7D" w14:textId="77777777" w:rsidR="009C2E12" w:rsidRDefault="009C2E12" w:rsidP="009C2E1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Turn in the completed rubric and three copies/samples of student work. Make sure to get a signed permission form from the students providing the samples. We will use the samples of student work as evidence in our college-wide portfolio.</w:t>
      </w:r>
    </w:p>
    <w:p w14:paraId="54211EB4" w14:textId="77777777" w:rsidR="009C2E12" w:rsidRPr="00D9403F" w:rsidRDefault="009C2E12" w:rsidP="009C2E12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b/>
          <w:sz w:val="20"/>
          <w:szCs w:val="20"/>
        </w:rPr>
      </w:pPr>
      <w:r w:rsidRPr="00D9403F">
        <w:rPr>
          <w:rFonts w:ascii="Palatino" w:hAnsi="Palatino" w:cs="Times New Roman"/>
          <w:b/>
          <w:sz w:val="20"/>
          <w:szCs w:val="20"/>
        </w:rPr>
        <w:t xml:space="preserve">If you teach one section of a multi-section class, you and your colleagues should submit one rubric tally that captures the information for all of the sections combined. </w:t>
      </w:r>
    </w:p>
    <w:p w14:paraId="2D4A5BDD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18B30448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26B7ED37" w14:textId="77777777" w:rsidR="00D742D3" w:rsidRDefault="00D742D3" w:rsidP="00D742D3">
      <w:pPr>
        <w:rPr>
          <w:rFonts w:ascii="Palatino" w:hAnsi="Palatino"/>
          <w:sz w:val="22"/>
          <w:szCs w:val="22"/>
        </w:rPr>
      </w:pPr>
    </w:p>
    <w:p w14:paraId="79140D27" w14:textId="4D07B422" w:rsidR="00D742D3" w:rsidRPr="00176004" w:rsidRDefault="00176004" w:rsidP="00D742D3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>
        <w:rPr>
          <w:rFonts w:ascii="Palatino" w:hAnsi="Palatino"/>
          <w:b/>
          <w:sz w:val="22"/>
          <w:szCs w:val="22"/>
        </w:rPr>
        <w:t xml:space="preserve">  (please include your responses here)</w:t>
      </w:r>
    </w:p>
    <w:p w14:paraId="49A896C8" w14:textId="77777777" w:rsidR="00176004" w:rsidRDefault="00176004" w:rsidP="00D742D3">
      <w:pPr>
        <w:rPr>
          <w:rFonts w:ascii="Palatino" w:hAnsi="Palatino"/>
          <w:sz w:val="22"/>
          <w:szCs w:val="22"/>
        </w:rPr>
      </w:pPr>
    </w:p>
    <w:p w14:paraId="0897651A" w14:textId="274ECCBA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</w:t>
      </w:r>
      <w:r w:rsidR="00F42FEC" w:rsidRPr="00941C2F">
        <w:rPr>
          <w:rFonts w:ascii="Palatino" w:hAnsi="Palatino"/>
          <w:sz w:val="20"/>
          <w:szCs w:val="20"/>
        </w:rPr>
        <w:t xml:space="preserve"> (What were they good at?)</w:t>
      </w:r>
    </w:p>
    <w:p w14:paraId="3B9651EC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10D18ED9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695C4F56" w14:textId="26DC4107" w:rsidR="00941C2F" w:rsidRPr="00A9331B" w:rsidRDefault="00A9331B" w:rsidP="004E3009">
      <w:pPr>
        <w:ind w:left="720" w:hanging="720"/>
        <w:rPr>
          <w:rFonts w:ascii="Palatino" w:hAnsi="Palatino"/>
          <w:color w:val="008000"/>
          <w:sz w:val="20"/>
          <w:szCs w:val="20"/>
        </w:rPr>
      </w:pPr>
      <w:r>
        <w:rPr>
          <w:rFonts w:ascii="Palatino" w:hAnsi="Palatino"/>
          <w:color w:val="008000"/>
          <w:sz w:val="20"/>
          <w:szCs w:val="20"/>
        </w:rPr>
        <w:tab/>
        <w:t>(I</w:t>
      </w:r>
      <w:r w:rsidRPr="00A9331B">
        <w:rPr>
          <w:rFonts w:ascii="Palatino" w:hAnsi="Palatino"/>
          <w:color w:val="008000"/>
          <w:sz w:val="20"/>
          <w:szCs w:val="20"/>
        </w:rPr>
        <w:t>nsert insightful answer #1)</w:t>
      </w:r>
    </w:p>
    <w:p w14:paraId="5261D294" w14:textId="77777777" w:rsidR="00176004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51C3133C" w14:textId="77777777" w:rsidR="00941C2F" w:rsidRPr="00941C2F" w:rsidRDefault="00941C2F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0DD85701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3F8E6FAB" w14:textId="77777777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</w:p>
    <w:p w14:paraId="565ED6B3" w14:textId="024CBD66" w:rsidR="00176004" w:rsidRPr="00941C2F" w:rsidRDefault="00176004" w:rsidP="004E3009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 w:rsidR="004E3009"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</w:t>
      </w:r>
      <w:r w:rsidR="00F42FEC" w:rsidRPr="00941C2F">
        <w:rPr>
          <w:rFonts w:ascii="Palatino" w:hAnsi="Palatino"/>
          <w:sz w:val="20"/>
          <w:szCs w:val="20"/>
        </w:rPr>
        <w:t xml:space="preserve">eas you </w:t>
      </w:r>
      <w:r w:rsidRPr="00941C2F">
        <w:rPr>
          <w:rFonts w:ascii="Palatino" w:hAnsi="Palatino"/>
          <w:sz w:val="20"/>
          <w:szCs w:val="20"/>
        </w:rPr>
        <w:t>discovered?</w:t>
      </w:r>
    </w:p>
    <w:p w14:paraId="4695419E" w14:textId="77777777" w:rsidR="00176004" w:rsidRDefault="00176004" w:rsidP="004E3009">
      <w:pPr>
        <w:ind w:left="720" w:hanging="720"/>
        <w:rPr>
          <w:rFonts w:ascii="Palatino" w:hAnsi="Palatino"/>
          <w:sz w:val="22"/>
          <w:szCs w:val="22"/>
        </w:rPr>
      </w:pPr>
    </w:p>
    <w:p w14:paraId="7C2245E4" w14:textId="77777777" w:rsidR="00176004" w:rsidRDefault="00176004" w:rsidP="00D742D3">
      <w:pPr>
        <w:rPr>
          <w:rFonts w:ascii="Palatino" w:hAnsi="Palatino"/>
          <w:sz w:val="22"/>
          <w:szCs w:val="22"/>
        </w:rPr>
      </w:pPr>
    </w:p>
    <w:p w14:paraId="155C7BA0" w14:textId="0573DC53" w:rsidR="00941C2F" w:rsidRDefault="00A9331B" w:rsidP="00D742D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color w:val="008000"/>
          <w:sz w:val="20"/>
          <w:szCs w:val="20"/>
        </w:rPr>
        <w:t>(Insert thoughtful answer #2</w:t>
      </w:r>
      <w:r w:rsidRPr="00A9331B">
        <w:rPr>
          <w:rFonts w:ascii="Palatino" w:hAnsi="Palatino"/>
          <w:color w:val="008000"/>
          <w:sz w:val="20"/>
          <w:szCs w:val="20"/>
        </w:rPr>
        <w:t>)</w:t>
      </w:r>
    </w:p>
    <w:p w14:paraId="17FF5363" w14:textId="77777777" w:rsidR="00941C2F" w:rsidRDefault="00941C2F" w:rsidP="00D742D3">
      <w:pPr>
        <w:rPr>
          <w:rFonts w:ascii="Palatino" w:hAnsi="Palatino"/>
          <w:sz w:val="22"/>
          <w:szCs w:val="22"/>
        </w:rPr>
      </w:pPr>
    </w:p>
    <w:p w14:paraId="2729BCC8" w14:textId="77777777" w:rsidR="00D742D3" w:rsidRDefault="00D742D3" w:rsidP="00D44DE9">
      <w:pPr>
        <w:jc w:val="center"/>
        <w:rPr>
          <w:rFonts w:ascii="Palatino" w:hAnsi="Palatino"/>
          <w:b/>
          <w:sz w:val="28"/>
          <w:szCs w:val="28"/>
        </w:rPr>
      </w:pPr>
    </w:p>
    <w:p w14:paraId="3B6AA6CD" w14:textId="77777777" w:rsid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INSTITUTIONAL LEARNING OUTCOME #1</w:t>
      </w:r>
    </w:p>
    <w:p w14:paraId="058DD633" w14:textId="77777777" w:rsidR="0011335D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COMMUNICATION—WRITING</w:t>
      </w:r>
    </w:p>
    <w:p w14:paraId="2D5F2032" w14:textId="77777777" w:rsid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</w:p>
    <w:p w14:paraId="4EEAD5F1" w14:textId="77777777" w:rsidR="001C143B" w:rsidRDefault="001C143B" w:rsidP="00D44DE9">
      <w:pPr>
        <w:rPr>
          <w:rFonts w:ascii="Palatino" w:hAnsi="Palatino"/>
          <w:i/>
        </w:rPr>
      </w:pPr>
    </w:p>
    <w:p w14:paraId="221E6834" w14:textId="77777777" w:rsidR="001C143B" w:rsidRDefault="001C143B" w:rsidP="00D44DE9">
      <w:pPr>
        <w:rPr>
          <w:rFonts w:ascii="Palatino" w:hAnsi="Palatino"/>
          <w:i/>
        </w:rPr>
      </w:pPr>
    </w:p>
    <w:p w14:paraId="3562E473" w14:textId="59DAA1DB" w:rsidR="00D44DE9" w:rsidRDefault="004E3009" w:rsidP="00D44DE9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#1 - </w:t>
      </w:r>
      <w:r w:rsidR="000F0FCE">
        <w:rPr>
          <w:rFonts w:ascii="Palatino" w:hAnsi="Palatino"/>
          <w:i/>
        </w:rPr>
        <w:t xml:space="preserve"> </w:t>
      </w:r>
      <w:r w:rsidR="00D44DE9">
        <w:rPr>
          <w:rFonts w:ascii="Palatino" w:hAnsi="Palatino"/>
          <w:i/>
        </w:rPr>
        <w:t xml:space="preserve">Communication:  </w:t>
      </w:r>
      <w:r w:rsidR="00D44DE9"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71970D31" w14:textId="77777777" w:rsidR="00A139C1" w:rsidRDefault="00A139C1" w:rsidP="00D44DE9">
      <w:pPr>
        <w:rPr>
          <w:rFonts w:ascii="Palatino" w:hAnsi="Palatino"/>
          <w:i/>
        </w:rPr>
      </w:pPr>
    </w:p>
    <w:p w14:paraId="4AE216B3" w14:textId="77777777" w:rsidR="00D44DE9" w:rsidRDefault="00D44DE9" w:rsidP="00D44DE9">
      <w:pPr>
        <w:rPr>
          <w:rFonts w:ascii="Palatino" w:hAnsi="Palatino"/>
          <w:i/>
        </w:rPr>
      </w:pPr>
    </w:p>
    <w:p w14:paraId="5E8D9B48" w14:textId="5538B95D" w:rsidR="00D44DE9" w:rsidRDefault="00D44DE9" w:rsidP="00D44DE9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798AF338" w14:textId="53157A5D" w:rsidR="00D44DE9" w:rsidRPr="00D44DE9" w:rsidRDefault="00D44DE9" w:rsidP="00D44DE9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1205"/>
        <w:gridCol w:w="1206"/>
        <w:gridCol w:w="1206"/>
        <w:gridCol w:w="1206"/>
        <w:gridCol w:w="1206"/>
      </w:tblGrid>
      <w:tr w:rsidR="002563DB" w:rsidRPr="00176004" w14:paraId="6EBD59FD" w14:textId="77777777" w:rsidTr="001F7FE4">
        <w:tc>
          <w:tcPr>
            <w:tcW w:w="3439" w:type="dxa"/>
          </w:tcPr>
          <w:p w14:paraId="0028974C" w14:textId="420AD313" w:rsidR="002563DB" w:rsidRDefault="002563DB" w:rsidP="002563DB">
            <w:pPr>
              <w:rPr>
                <w:rFonts w:ascii="Palatino" w:hAnsi="Palatino"/>
                <w:b/>
              </w:rPr>
            </w:pPr>
          </w:p>
        </w:tc>
        <w:tc>
          <w:tcPr>
            <w:tcW w:w="1205" w:type="dxa"/>
          </w:tcPr>
          <w:p w14:paraId="3040E653" w14:textId="78FBC3E2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06" w:type="dxa"/>
          </w:tcPr>
          <w:p w14:paraId="44D0BBF8" w14:textId="6E5AB3AE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06" w:type="dxa"/>
          </w:tcPr>
          <w:p w14:paraId="16C7FBB4" w14:textId="461C9626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06" w:type="dxa"/>
          </w:tcPr>
          <w:p w14:paraId="110FDD5E" w14:textId="12F37473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06" w:type="dxa"/>
          </w:tcPr>
          <w:p w14:paraId="28AC22BC" w14:textId="0DE6354C" w:rsidR="002563DB" w:rsidRPr="00176004" w:rsidRDefault="002563DB" w:rsidP="00176004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176004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A139C1" w14:paraId="3B473058" w14:textId="77777777" w:rsidTr="001F7FE4">
        <w:tc>
          <w:tcPr>
            <w:tcW w:w="3439" w:type="dxa"/>
          </w:tcPr>
          <w:p w14:paraId="46C3D7FD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62A191EB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Understanding of Assignment</w:t>
            </w:r>
          </w:p>
          <w:p w14:paraId="6CF1A350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08DD8CF0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Writing shows clear understanding of related reading material.  Addresses prompt/question/assignment appropriately.</w:t>
            </w:r>
          </w:p>
          <w:p w14:paraId="6B67D7D5" w14:textId="77777777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9D00310" w14:textId="48D81553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20</w:t>
            </w:r>
          </w:p>
        </w:tc>
        <w:tc>
          <w:tcPr>
            <w:tcW w:w="1206" w:type="dxa"/>
          </w:tcPr>
          <w:p w14:paraId="0C1239E2" w14:textId="24B6DB55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3</w:t>
            </w:r>
          </w:p>
        </w:tc>
        <w:tc>
          <w:tcPr>
            <w:tcW w:w="1206" w:type="dxa"/>
          </w:tcPr>
          <w:p w14:paraId="32434801" w14:textId="16091EFA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4</w:t>
            </w:r>
          </w:p>
        </w:tc>
        <w:tc>
          <w:tcPr>
            <w:tcW w:w="1206" w:type="dxa"/>
          </w:tcPr>
          <w:p w14:paraId="5A2E0AFB" w14:textId="76F62127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</w:t>
            </w:r>
          </w:p>
        </w:tc>
        <w:tc>
          <w:tcPr>
            <w:tcW w:w="1206" w:type="dxa"/>
          </w:tcPr>
          <w:p w14:paraId="33681700" w14:textId="5B62C82E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</w:t>
            </w:r>
          </w:p>
        </w:tc>
      </w:tr>
      <w:tr w:rsidR="00A139C1" w14:paraId="7FADDBF8" w14:textId="77777777" w:rsidTr="001F7FE4">
        <w:tc>
          <w:tcPr>
            <w:tcW w:w="3439" w:type="dxa"/>
          </w:tcPr>
          <w:p w14:paraId="6241DBD3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3516758A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Content/Support</w:t>
            </w:r>
          </w:p>
          <w:p w14:paraId="0D132B0D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3674773B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Thesis and main points are stated clearly and effectively.</w:t>
            </w:r>
            <w:r w:rsidR="0065641C" w:rsidRPr="00176004">
              <w:rPr>
                <w:rFonts w:ascii="Palatino" w:hAnsi="Palatino"/>
                <w:sz w:val="20"/>
                <w:szCs w:val="20"/>
              </w:rPr>
              <w:t xml:space="preserve">  Support is well-developed, </w:t>
            </w:r>
            <w:r w:rsidRPr="00176004">
              <w:rPr>
                <w:rFonts w:ascii="Palatino" w:hAnsi="Palatino"/>
                <w:sz w:val="20"/>
                <w:szCs w:val="20"/>
              </w:rPr>
              <w:t>detailed</w:t>
            </w:r>
            <w:r w:rsidR="005415A9" w:rsidRPr="00176004">
              <w:rPr>
                <w:rFonts w:ascii="Palatino" w:hAnsi="Palatino"/>
                <w:sz w:val="20"/>
                <w:szCs w:val="20"/>
              </w:rPr>
              <w:t xml:space="preserve"> and demonstrates</w:t>
            </w:r>
            <w:r w:rsidR="0065641C" w:rsidRPr="00176004">
              <w:rPr>
                <w:rFonts w:ascii="Palatino" w:hAnsi="Palatino"/>
                <w:sz w:val="20"/>
                <w:szCs w:val="20"/>
              </w:rPr>
              <w:t xml:space="preserve"> evidence of critical thinking.</w:t>
            </w:r>
          </w:p>
          <w:p w14:paraId="39A7F33E" w14:textId="42D21EEC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B2B6FA1" w14:textId="77A68604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4C667916" w14:textId="4A704A94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5</w:t>
            </w:r>
          </w:p>
        </w:tc>
        <w:tc>
          <w:tcPr>
            <w:tcW w:w="1206" w:type="dxa"/>
          </w:tcPr>
          <w:p w14:paraId="124015BD" w14:textId="50E9E4CF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3F8EB7D8" w14:textId="37FBB94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2</w:t>
            </w:r>
          </w:p>
        </w:tc>
        <w:tc>
          <w:tcPr>
            <w:tcW w:w="1206" w:type="dxa"/>
          </w:tcPr>
          <w:p w14:paraId="612FBE8C" w14:textId="4EFEED9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</w:t>
            </w:r>
          </w:p>
        </w:tc>
      </w:tr>
      <w:tr w:rsidR="00A139C1" w14:paraId="46A50874" w14:textId="77777777" w:rsidTr="001F7FE4">
        <w:tc>
          <w:tcPr>
            <w:tcW w:w="3439" w:type="dxa"/>
          </w:tcPr>
          <w:p w14:paraId="139B2278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4BDCB480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Structural Organization</w:t>
            </w:r>
          </w:p>
          <w:p w14:paraId="33675648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2D0ED412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Ideas are organized logically and coherently.</w:t>
            </w:r>
          </w:p>
          <w:p w14:paraId="6D0572A1" w14:textId="77777777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50B8C6B" w14:textId="24ECD6A7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12</w:t>
            </w:r>
          </w:p>
        </w:tc>
        <w:tc>
          <w:tcPr>
            <w:tcW w:w="1206" w:type="dxa"/>
          </w:tcPr>
          <w:p w14:paraId="27169726" w14:textId="2CF38BA0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28B16213" w14:textId="1640537E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4</w:t>
            </w:r>
          </w:p>
        </w:tc>
        <w:tc>
          <w:tcPr>
            <w:tcW w:w="1206" w:type="dxa"/>
          </w:tcPr>
          <w:p w14:paraId="380C4181" w14:textId="3CCFBE7F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2</w:t>
            </w:r>
          </w:p>
        </w:tc>
        <w:tc>
          <w:tcPr>
            <w:tcW w:w="1206" w:type="dxa"/>
          </w:tcPr>
          <w:p w14:paraId="4939BA18" w14:textId="08CBF10C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0</w:t>
            </w:r>
          </w:p>
        </w:tc>
      </w:tr>
      <w:tr w:rsidR="00A139C1" w14:paraId="7140F7D8" w14:textId="77777777" w:rsidTr="001F7FE4">
        <w:tc>
          <w:tcPr>
            <w:tcW w:w="3439" w:type="dxa"/>
          </w:tcPr>
          <w:p w14:paraId="41860FE3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44422CE5" w14:textId="77777777" w:rsidR="00A139C1" w:rsidRDefault="00A139C1" w:rsidP="00D44DE9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Mechanics</w:t>
            </w:r>
          </w:p>
          <w:p w14:paraId="1E65E9B7" w14:textId="77777777" w:rsidR="005A17D1" w:rsidRDefault="005A17D1" w:rsidP="00D44DE9">
            <w:pPr>
              <w:rPr>
                <w:rFonts w:ascii="Palatino" w:hAnsi="Palatino"/>
                <w:b/>
              </w:rPr>
            </w:pPr>
          </w:p>
          <w:p w14:paraId="2CEA94E0" w14:textId="77777777" w:rsidR="00A139C1" w:rsidRDefault="00A139C1" w:rsidP="00D44DE9">
            <w:pPr>
              <w:rPr>
                <w:rFonts w:ascii="Palatino" w:hAnsi="Palatino"/>
                <w:sz w:val="20"/>
                <w:szCs w:val="20"/>
              </w:rPr>
            </w:pPr>
            <w:r w:rsidRPr="00176004">
              <w:rPr>
                <w:rFonts w:ascii="Palatino" w:hAnsi="Palatino"/>
                <w:sz w:val="20"/>
                <w:szCs w:val="20"/>
              </w:rPr>
              <w:t>Sentence structure, grammar, punctuation, citations are error-f</w:t>
            </w:r>
            <w:r w:rsidR="00176004">
              <w:rPr>
                <w:rFonts w:ascii="Palatino" w:hAnsi="Palatino"/>
                <w:sz w:val="20"/>
                <w:szCs w:val="20"/>
              </w:rPr>
              <w:t>ree and indicate thorough proof</w:t>
            </w:r>
            <w:r w:rsidRPr="00176004">
              <w:rPr>
                <w:rFonts w:ascii="Palatino" w:hAnsi="Palatino"/>
                <w:sz w:val="20"/>
                <w:szCs w:val="20"/>
              </w:rPr>
              <w:t>reading.</w:t>
            </w:r>
          </w:p>
          <w:p w14:paraId="39C13677" w14:textId="505777A1" w:rsidR="003152E9" w:rsidRPr="00176004" w:rsidRDefault="003152E9" w:rsidP="00D44DE9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45354F0" w14:textId="12EB03D9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5</w:t>
            </w:r>
          </w:p>
        </w:tc>
        <w:tc>
          <w:tcPr>
            <w:tcW w:w="1206" w:type="dxa"/>
          </w:tcPr>
          <w:p w14:paraId="4BEE4FA2" w14:textId="5CFF4EEF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7</w:t>
            </w:r>
          </w:p>
        </w:tc>
        <w:tc>
          <w:tcPr>
            <w:tcW w:w="1206" w:type="dxa"/>
          </w:tcPr>
          <w:p w14:paraId="1071C888" w14:textId="4983FC04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10</w:t>
            </w:r>
          </w:p>
        </w:tc>
        <w:tc>
          <w:tcPr>
            <w:tcW w:w="1206" w:type="dxa"/>
          </w:tcPr>
          <w:p w14:paraId="7826B23D" w14:textId="6768137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6</w:t>
            </w:r>
          </w:p>
        </w:tc>
        <w:tc>
          <w:tcPr>
            <w:tcW w:w="1206" w:type="dxa"/>
          </w:tcPr>
          <w:p w14:paraId="7F90CE22" w14:textId="1EBEEF22" w:rsidR="00A139C1" w:rsidRPr="00A9331B" w:rsidRDefault="00A9331B" w:rsidP="00D44DE9">
            <w:pPr>
              <w:rPr>
                <w:rFonts w:ascii="Palatino" w:hAnsi="Palatino"/>
                <w:color w:val="008000"/>
              </w:rPr>
            </w:pPr>
            <w:r w:rsidRPr="00A9331B">
              <w:rPr>
                <w:rFonts w:ascii="Palatino" w:hAnsi="Palatino"/>
                <w:color w:val="008000"/>
              </w:rPr>
              <w:t>0</w:t>
            </w:r>
          </w:p>
        </w:tc>
      </w:tr>
    </w:tbl>
    <w:p w14:paraId="6470FF4B" w14:textId="77777777" w:rsidR="00D44DE9" w:rsidRPr="00D44DE9" w:rsidRDefault="00D44DE9" w:rsidP="00D44DE9">
      <w:pPr>
        <w:rPr>
          <w:rFonts w:ascii="Palatino" w:hAnsi="Palatino"/>
        </w:rPr>
      </w:pPr>
    </w:p>
    <w:p w14:paraId="5DFEDAC1" w14:textId="77777777" w:rsidR="00D44DE9" w:rsidRPr="00D44DE9" w:rsidRDefault="00D44DE9" w:rsidP="00D44DE9">
      <w:pPr>
        <w:rPr>
          <w:rFonts w:ascii="Palatino" w:hAnsi="Palatino"/>
        </w:rPr>
      </w:pPr>
    </w:p>
    <w:p w14:paraId="151AF748" w14:textId="77777777" w:rsidR="00D44DE9" w:rsidRPr="00D44DE9" w:rsidRDefault="00D44DE9" w:rsidP="00D44DE9">
      <w:pPr>
        <w:jc w:val="center"/>
        <w:rPr>
          <w:rFonts w:ascii="Palatino" w:hAnsi="Palatino"/>
          <w:b/>
          <w:sz w:val="28"/>
          <w:szCs w:val="28"/>
        </w:rPr>
      </w:pPr>
    </w:p>
    <w:sectPr w:rsidR="00D44DE9" w:rsidRPr="00D44DE9" w:rsidSect="001F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9"/>
    <w:rsid w:val="000A46D7"/>
    <w:rsid w:val="000F0FCE"/>
    <w:rsid w:val="0011335D"/>
    <w:rsid w:val="001520CD"/>
    <w:rsid w:val="001658FD"/>
    <w:rsid w:val="00176004"/>
    <w:rsid w:val="001C143B"/>
    <w:rsid w:val="001F7FE4"/>
    <w:rsid w:val="002563DB"/>
    <w:rsid w:val="00265328"/>
    <w:rsid w:val="002D4BA2"/>
    <w:rsid w:val="003152E9"/>
    <w:rsid w:val="004E3009"/>
    <w:rsid w:val="005415A9"/>
    <w:rsid w:val="005A17D1"/>
    <w:rsid w:val="0065641C"/>
    <w:rsid w:val="00941C2F"/>
    <w:rsid w:val="009C2E12"/>
    <w:rsid w:val="00A139C1"/>
    <w:rsid w:val="00A9331B"/>
    <w:rsid w:val="00B43101"/>
    <w:rsid w:val="00D44DE9"/>
    <w:rsid w:val="00D742D3"/>
    <w:rsid w:val="00DC0D09"/>
    <w:rsid w:val="00F22398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2A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2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2D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aney.edu/wp/assessment/form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E1FA3-1916-9441-80E2-66F61133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2337</Characters>
  <Application>Microsoft Macintosh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7</cp:revision>
  <dcterms:created xsi:type="dcterms:W3CDTF">2014-09-22T21:49:00Z</dcterms:created>
  <dcterms:modified xsi:type="dcterms:W3CDTF">2014-10-09T18:36:00Z</dcterms:modified>
</cp:coreProperties>
</file>