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18" w:rsidRDefault="00675F7A" w:rsidP="00675F7A">
      <w:pPr>
        <w:spacing w:after="0" w:line="240" w:lineRule="auto"/>
      </w:pPr>
      <w:r w:rsidRPr="00675F7A">
        <w:rPr>
          <w:b/>
        </w:rPr>
        <w:t>Curriculum Committee Agenda February 1</w:t>
      </w:r>
      <w:r w:rsidRPr="00675F7A">
        <w:rPr>
          <w:b/>
          <w:vertAlign w:val="superscript"/>
        </w:rPr>
        <w:t>st</w:t>
      </w:r>
      <w:r w:rsidR="001B4E18">
        <w:rPr>
          <w:b/>
        </w:rPr>
        <w:t xml:space="preserve">, </w:t>
      </w:r>
      <w:r w:rsidR="001B4E18">
        <w:t xml:space="preserve">2013 </w:t>
      </w:r>
    </w:p>
    <w:p w:rsidR="00675F7A" w:rsidRPr="001B4E18" w:rsidRDefault="00675F7A" w:rsidP="00675F7A">
      <w:pPr>
        <w:spacing w:after="0" w:line="240" w:lineRule="auto"/>
        <w:rPr>
          <w:b/>
        </w:rPr>
      </w:pPr>
      <w:r>
        <w:t>L104 12- 2pm</w:t>
      </w:r>
    </w:p>
    <w:p w:rsidR="00675F7A" w:rsidRDefault="00675F7A" w:rsidP="00675F7A">
      <w:pPr>
        <w:spacing w:after="0" w:line="240" w:lineRule="auto"/>
      </w:pPr>
      <w:r>
        <w:t>12:00 – meeting schedule modification review – need for dates in February</w:t>
      </w:r>
    </w:p>
    <w:p w:rsidR="00675F7A" w:rsidRDefault="00675F7A" w:rsidP="00675F7A">
      <w:pPr>
        <w:spacing w:after="0" w:line="240" w:lineRule="auto"/>
      </w:pPr>
      <w:r>
        <w:t>12:10 – update on repeatability schedule</w:t>
      </w:r>
    </w:p>
    <w:p w:rsidR="00675F7A" w:rsidRDefault="00675F7A" w:rsidP="00675F7A">
      <w:pPr>
        <w:spacing w:after="0" w:line="240" w:lineRule="auto"/>
      </w:pPr>
    </w:p>
    <w:p w:rsidR="00675F7A" w:rsidRPr="00675F7A" w:rsidRDefault="00675F7A" w:rsidP="00675F7A">
      <w:pPr>
        <w:spacing w:after="0" w:line="240" w:lineRule="auto"/>
        <w:rPr>
          <w:b/>
        </w:rPr>
      </w:pPr>
      <w:r w:rsidRPr="00675F7A">
        <w:rPr>
          <w:b/>
        </w:rPr>
        <w:t>Courses/Program Changes for our consideration</w:t>
      </w:r>
    </w:p>
    <w:tbl>
      <w:tblPr>
        <w:tblW w:w="10420" w:type="dxa"/>
        <w:tblInd w:w="81" w:type="dxa"/>
        <w:tblLook w:val="04A0"/>
      </w:tblPr>
      <w:tblGrid>
        <w:gridCol w:w="4960"/>
        <w:gridCol w:w="5460"/>
      </w:tblGrid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12:20 Ron Betts -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010 Introduction to Design Professions and Architectural Administration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 xml:space="preserve">Laney Course Changes only in Non-Catalog Info 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013 Architectural Drafting and Design I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023 Architectural Drafting and Design II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033 Architectural Drafting and Design III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100 Measurements and Plane Surveying I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103 Materials of Construction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104A Beginning Computer Aided Drafting (CAD)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104B Intermediate Computer Aided Drafting (CAD)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105 Introduction to Statics and Structural Mechanics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110 Introduction to 3D Modeling and Rendering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111 Introduction to Sustainable Architectural Design Applications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in 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112 Building Systems Principles for Sustainable Residential Adaptation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200 Special Projects Laboratory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204 Computer Aided Drafting Laboratory-CAD Lab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A/ET 211 Fundamentals of Drafting Techniques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DF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 xml:space="preserve">ARCHITECTURE TECHNOLOGY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DF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Program Modification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12:45 - Allen </w:t>
            </w:r>
            <w:proofErr w:type="spellStart"/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Nicol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ASTR 001 Introduction to Astronomy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1:00 - Jose Luis Flores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CIS 003 Computer Related Mathematics and Applications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CIS 016 COBOL Programming I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1:10 - Shirley </w:t>
            </w:r>
            <w:proofErr w:type="spellStart"/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Brownfox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COMM 815A Voice and Diction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New Fee Based Course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1:15 - Andrea Lee and Jacque Burgess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DANCE 024 Ballroom Dance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DANCE 044 DANCE044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DANCE 055 Polynesian Dance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DANCE 200 Non-Strenuous Stretch and Strength for Dancers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 xml:space="preserve">1:20 - Nick </w:t>
            </w:r>
            <w:proofErr w:type="spellStart"/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Kryiakopedi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013 Fundamentals of Refrigeration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014 Advanced Refrigeration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015 Refrigeration Equipment Troubleshooting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016 Fundamentals of Residential and Light Commercial HVAC Systems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017 Residential and Light Commercial HVAC Troubleshooting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018 HVAC Installation Practices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021 Introduction to Direct Digital Controls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023 HVAC System Design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024 Commercial HVAC System Troubleshooting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025 Introduction to Building Commissioning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026 Advanced Building Commissioning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027 Advanced Direct Digital Controls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028 Energy Management and Efficiency in Building Systems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033 Control Systems Networking for Building Automation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037 Introduction to PC Hardware and Software for Building Technicians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ECT 038 Measurement of Building Energy Efficiency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Changes only in Non-Catalog Info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1:30 Anne </w:t>
            </w:r>
            <w:proofErr w:type="spellStart"/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Agard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200B ESL: Speaking 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205A ESL: Vocabulary and Idioms Context 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205B Vocabulary and Word Analysis in Context 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206 Spelling 3: Spelling and the Dictionary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209B Listening 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253A Reading 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253B Reading 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255 Beginning Reading: Special Topics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261 ESL for Job Readiness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262 ESL in the Workplace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264 ESL for the Skilled Trades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265 ESL for Cosmetology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270 ESL Computer Lab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274 Technical Reading for Environmental Control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ESL 501 ESL Learning Lab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1:45 - Don </w:t>
            </w:r>
            <w:proofErr w:type="spellStart"/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Petrilli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2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GRART 131 Digital Documents (QuarkXPress)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 (pending)</w:t>
            </w:r>
          </w:p>
        </w:tc>
      </w:tr>
      <w:tr w:rsidR="00675F7A" w:rsidRPr="00675F7A" w:rsidTr="00675F7A">
        <w:trPr>
          <w:trHeight w:val="22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2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i/>
                <w:iCs/>
                <w:color w:val="000000"/>
              </w:rPr>
              <w:t>1:50 - Arturo Davila-Sanchez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 xml:space="preserve">SPAN 060A </w:t>
            </w:r>
            <w:proofErr w:type="spellStart"/>
            <w:r w:rsidRPr="00675F7A">
              <w:rPr>
                <w:rFonts w:ascii="Calibri" w:eastAsia="Times New Roman" w:hAnsi="Calibri" w:cs="Times New Roman"/>
                <w:color w:val="000000"/>
              </w:rPr>
              <w:t>Destinos</w:t>
            </w:r>
            <w:proofErr w:type="spellEnd"/>
            <w:r w:rsidRPr="00675F7A">
              <w:rPr>
                <w:rFonts w:ascii="Calibri" w:eastAsia="Times New Roman" w:hAnsi="Calibri" w:cs="Times New Roman"/>
                <w:color w:val="000000"/>
              </w:rPr>
              <w:t xml:space="preserve"> I (Conversational Spanish)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Laney Course Deactivation (pending)</w:t>
            </w:r>
          </w:p>
        </w:tc>
      </w:tr>
      <w:tr w:rsidR="00675F7A" w:rsidRPr="00675F7A" w:rsidTr="00675F7A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F7A" w:rsidRPr="00675F7A" w:rsidRDefault="00675F7A" w:rsidP="00675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5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75F7A" w:rsidRDefault="00675F7A"/>
    <w:sectPr w:rsidR="00675F7A" w:rsidSect="00675F7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675F7A"/>
    <w:rsid w:val="001B4E18"/>
    <w:rsid w:val="00675F7A"/>
    <w:rsid w:val="0090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86E3-2033-4DA9-885E-E04E9996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2</cp:revision>
  <dcterms:created xsi:type="dcterms:W3CDTF">2013-01-30T04:51:00Z</dcterms:created>
  <dcterms:modified xsi:type="dcterms:W3CDTF">2013-01-30T04:58:00Z</dcterms:modified>
</cp:coreProperties>
</file>