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A9" w:rsidRPr="001B1A72" w:rsidRDefault="003233A9" w:rsidP="003233A9">
      <w:pPr>
        <w:spacing w:after="0" w:line="240" w:lineRule="auto"/>
        <w:jc w:val="center"/>
        <w:rPr>
          <w:rFonts w:asciiTheme="minorHAnsi" w:hAnsiTheme="minorHAnsi"/>
          <w:b/>
        </w:rPr>
      </w:pPr>
      <w:bookmarkStart w:id="0" w:name="_GoBack"/>
      <w:bookmarkEnd w:id="0"/>
      <w:r w:rsidRPr="001B1A72">
        <w:rPr>
          <w:rFonts w:asciiTheme="minorHAnsi" w:hAnsiTheme="minorHAnsi"/>
          <w:b/>
        </w:rPr>
        <w:t xml:space="preserve">Curriculum Committee Report </w:t>
      </w:r>
      <w:r w:rsidR="00E9020E" w:rsidRPr="001B1A72">
        <w:rPr>
          <w:rFonts w:asciiTheme="minorHAnsi" w:hAnsiTheme="minorHAnsi"/>
          <w:b/>
        </w:rPr>
        <w:t>for Faculty Senate and College Council</w:t>
      </w:r>
    </w:p>
    <w:p w:rsidR="003233A9" w:rsidRPr="001B1A72" w:rsidRDefault="0055469A" w:rsidP="003233A9">
      <w:pPr>
        <w:spacing w:after="0" w:line="240" w:lineRule="auto"/>
        <w:jc w:val="center"/>
        <w:rPr>
          <w:rFonts w:asciiTheme="minorHAnsi" w:hAnsiTheme="minorHAnsi"/>
          <w:b/>
        </w:rPr>
      </w:pPr>
      <w:r>
        <w:rPr>
          <w:rFonts w:asciiTheme="minorHAnsi" w:hAnsiTheme="minorHAnsi"/>
          <w:b/>
        </w:rPr>
        <w:t>May 12</w:t>
      </w:r>
      <w:r w:rsidRPr="0055469A">
        <w:rPr>
          <w:rFonts w:asciiTheme="minorHAnsi" w:hAnsiTheme="minorHAnsi"/>
          <w:b/>
          <w:vertAlign w:val="superscript"/>
        </w:rPr>
        <w:t>th</w:t>
      </w:r>
      <w:r>
        <w:rPr>
          <w:rFonts w:asciiTheme="minorHAnsi" w:hAnsiTheme="minorHAnsi"/>
          <w:b/>
        </w:rPr>
        <w:t>, 2014</w:t>
      </w:r>
    </w:p>
    <w:p w:rsidR="003233A9" w:rsidRPr="001B1A72" w:rsidRDefault="003233A9">
      <w:pPr>
        <w:rPr>
          <w:rFonts w:asciiTheme="minorHAnsi" w:hAnsiTheme="minorHAnsi"/>
        </w:rPr>
      </w:pPr>
    </w:p>
    <w:p w:rsidR="00EE236C" w:rsidRPr="001B1A72" w:rsidRDefault="003233A9">
      <w:pPr>
        <w:rPr>
          <w:rFonts w:asciiTheme="minorHAnsi" w:hAnsiTheme="minorHAnsi"/>
        </w:rPr>
      </w:pPr>
      <w:r w:rsidRPr="001B1A72">
        <w:rPr>
          <w:rFonts w:asciiTheme="minorHAnsi" w:hAnsiTheme="minorHAnsi"/>
        </w:rPr>
        <w:t xml:space="preserve">Below is a status report for our current curriculum using CurricUNET information. </w:t>
      </w:r>
      <w:r w:rsidR="00845FC1" w:rsidRPr="001B1A72">
        <w:rPr>
          <w:rFonts w:asciiTheme="minorHAnsi" w:hAnsiTheme="minorHAnsi"/>
        </w:rPr>
        <w:t xml:space="preserve">This does not include any new courses that are still being processed. </w:t>
      </w:r>
      <w:r w:rsidR="00EE236C" w:rsidRPr="001B1A72">
        <w:rPr>
          <w:rFonts w:asciiTheme="minorHAnsi" w:hAnsiTheme="minorHAnsi"/>
        </w:rPr>
        <w:t xml:space="preserve">It also includes a projection of numbers trying to include course updates </w:t>
      </w:r>
      <w:r w:rsidR="003A1409">
        <w:rPr>
          <w:rFonts w:asciiTheme="minorHAnsi" w:hAnsiTheme="minorHAnsi"/>
        </w:rPr>
        <w:t xml:space="preserve">and deactivations </w:t>
      </w:r>
      <w:r w:rsidR="00EE236C" w:rsidRPr="001B1A72">
        <w:rPr>
          <w:rFonts w:asciiTheme="minorHAnsi" w:hAnsiTheme="minorHAnsi"/>
        </w:rPr>
        <w:t>in process. Therefore, numbers will vary once course submissions are finalized.</w:t>
      </w:r>
    </w:p>
    <w:p w:rsidR="000D3A36" w:rsidRPr="001B1A72" w:rsidRDefault="00EE236C">
      <w:pPr>
        <w:rPr>
          <w:rFonts w:asciiTheme="minorHAnsi" w:hAnsiTheme="minorHAnsi"/>
        </w:rPr>
      </w:pPr>
      <w:r w:rsidRPr="001B1A72">
        <w:rPr>
          <w:rFonts w:asciiTheme="minorHAnsi" w:hAnsiTheme="minorHAnsi"/>
        </w:rPr>
        <w:t>O</w:t>
      </w:r>
      <w:r w:rsidR="003233A9" w:rsidRPr="001B1A72">
        <w:rPr>
          <w:rFonts w:asciiTheme="minorHAnsi" w:hAnsiTheme="minorHAnsi"/>
        </w:rPr>
        <w:t>ur second cycle of a more formal Curriculum Review Process (</w:t>
      </w:r>
      <w:hyperlink r:id="rId5" w:history="1">
        <w:r w:rsidR="003233A9" w:rsidRPr="001B1A72">
          <w:rPr>
            <w:rStyle w:val="Hyperlink"/>
            <w:rFonts w:asciiTheme="minorHAnsi" w:hAnsiTheme="minorHAnsi"/>
          </w:rPr>
          <w:t>http://www.laney.edu/wp/curriculum-committee/</w:t>
        </w:r>
      </w:hyperlink>
      <w:r w:rsidR="003233A9" w:rsidRPr="001B1A72">
        <w:rPr>
          <w:rFonts w:asciiTheme="minorHAnsi" w:hAnsiTheme="minorHAnsi"/>
        </w:rPr>
        <w:t>)</w:t>
      </w:r>
      <w:r w:rsidRPr="001B1A72">
        <w:rPr>
          <w:rFonts w:asciiTheme="minorHAnsi" w:hAnsiTheme="minorHAnsi"/>
        </w:rPr>
        <w:t xml:space="preserve"> is in process</w:t>
      </w:r>
      <w:r w:rsidR="003233A9" w:rsidRPr="001B1A72">
        <w:rPr>
          <w:rFonts w:asciiTheme="minorHAnsi" w:hAnsiTheme="minorHAnsi"/>
        </w:rPr>
        <w:t>. We are hoping this process will reduc</w:t>
      </w:r>
      <w:r w:rsidR="000D3A36" w:rsidRPr="001B1A72">
        <w:rPr>
          <w:rFonts w:asciiTheme="minorHAnsi" w:hAnsiTheme="minorHAnsi"/>
        </w:rPr>
        <w:t>e the % of out of date outlines</w:t>
      </w:r>
      <w:r w:rsidR="00A3028F" w:rsidRPr="001B1A72">
        <w:rPr>
          <w:rFonts w:asciiTheme="minorHAnsi" w:hAnsiTheme="minorHAnsi"/>
        </w:rPr>
        <w:t>. H</w:t>
      </w:r>
      <w:r w:rsidR="001D0742" w:rsidRPr="001B1A72">
        <w:rPr>
          <w:rFonts w:asciiTheme="minorHAnsi" w:hAnsiTheme="minorHAnsi"/>
        </w:rPr>
        <w:t>owever</w:t>
      </w:r>
      <w:r w:rsidR="00A3028F" w:rsidRPr="001B1A72">
        <w:rPr>
          <w:rFonts w:asciiTheme="minorHAnsi" w:hAnsiTheme="minorHAnsi"/>
        </w:rPr>
        <w:t>,</w:t>
      </w:r>
      <w:r w:rsidR="001D0742" w:rsidRPr="001B1A72">
        <w:rPr>
          <w:rFonts w:asciiTheme="minorHAnsi" w:hAnsiTheme="minorHAnsi"/>
        </w:rPr>
        <w:t xml:space="preserve"> the number of out of date outlines is still a concern.</w:t>
      </w:r>
      <w:r w:rsidRPr="001B1A72">
        <w:rPr>
          <w:rFonts w:asciiTheme="minorHAnsi" w:hAnsiTheme="minorHAnsi"/>
        </w:rPr>
        <w:t xml:space="preserve"> </w:t>
      </w:r>
    </w:p>
    <w:p w:rsidR="003233A9" w:rsidRDefault="00EE236C">
      <w:pPr>
        <w:rPr>
          <w:rFonts w:asciiTheme="minorHAnsi" w:hAnsiTheme="minorHAnsi"/>
        </w:rPr>
      </w:pPr>
      <w:r w:rsidRPr="001B1A72">
        <w:rPr>
          <w:rFonts w:asciiTheme="minorHAnsi" w:hAnsiTheme="minorHAnsi"/>
        </w:rPr>
        <w:t>To keep our catalog in compliance with Title V, we will need to review ~300 courses a year in the future.</w:t>
      </w: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4"/>
        <w:gridCol w:w="1508"/>
        <w:gridCol w:w="94"/>
        <w:gridCol w:w="476"/>
        <w:gridCol w:w="1860"/>
        <w:gridCol w:w="22"/>
        <w:gridCol w:w="72"/>
        <w:gridCol w:w="1796"/>
        <w:gridCol w:w="94"/>
        <w:gridCol w:w="1796"/>
        <w:gridCol w:w="94"/>
        <w:gridCol w:w="1274"/>
        <w:gridCol w:w="94"/>
      </w:tblGrid>
      <w:tr w:rsidR="00175666" w:rsidRPr="001B1A72" w:rsidTr="00175666">
        <w:trPr>
          <w:gridAfter w:val="1"/>
          <w:wAfter w:w="94" w:type="dxa"/>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1B1A72" w:rsidRDefault="00175666" w:rsidP="00792474">
            <w:pPr>
              <w:spacing w:after="0" w:line="240" w:lineRule="auto"/>
              <w:jc w:val="center"/>
              <w:rPr>
                <w:rFonts w:asciiTheme="minorHAnsi" w:eastAsia="Times New Roman" w:hAnsiTheme="minorHAnsi"/>
                <w:b/>
                <w:bCs/>
                <w:color w:val="000000"/>
              </w:rPr>
            </w:pPr>
            <w:r>
              <w:rPr>
                <w:rFonts w:asciiTheme="minorHAnsi" w:eastAsia="Times New Roman" w:hAnsiTheme="minorHAnsi"/>
                <w:b/>
                <w:bCs/>
                <w:color w:val="000000"/>
              </w:rPr>
              <w:t>5/14</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1B1A72" w:rsidRDefault="00175666" w:rsidP="00792474">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Total Courses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1B1A72" w:rsidRDefault="00175666" w:rsidP="00792474">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Courses Updated 2008</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1B1A72" w:rsidRDefault="00175666" w:rsidP="00792474">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Older than 2003</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1B1A72" w:rsidRDefault="00175666" w:rsidP="00792474">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Older than 1998</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1B1A72" w:rsidRDefault="00175666" w:rsidP="00792474">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fee based</w:t>
            </w:r>
          </w:p>
        </w:tc>
      </w:tr>
      <w:tr w:rsidR="00175666" w:rsidRPr="001B1A72" w:rsidTr="00175666">
        <w:trPr>
          <w:gridAfter w:val="1"/>
          <w:wAfter w:w="94" w:type="dxa"/>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954</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55469A"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271</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146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75</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22</w:t>
            </w:r>
          </w:p>
        </w:tc>
      </w:tr>
      <w:tr w:rsidR="00175666" w:rsidRPr="001B1A72" w:rsidTr="00175666">
        <w:trPr>
          <w:gridAfter w:val="1"/>
          <w:wAfter w:w="94" w:type="dxa"/>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55469A"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28.4%</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55469A"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15.3%</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55469A"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7.8%</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66" w:rsidRPr="00984F99" w:rsidRDefault="00175666" w:rsidP="00792474">
            <w:pPr>
              <w:spacing w:after="0" w:line="240" w:lineRule="auto"/>
              <w:jc w:val="center"/>
              <w:rPr>
                <w:rFonts w:asciiTheme="minorHAnsi" w:eastAsia="Times New Roman" w:hAnsiTheme="minorHAnsi"/>
                <w:bCs/>
                <w:color w:val="000000"/>
              </w:rPr>
            </w:pPr>
            <w:r w:rsidRPr="00984F99">
              <w:rPr>
                <w:rFonts w:asciiTheme="minorHAnsi" w:eastAsia="Times New Roman" w:hAnsiTheme="minorHAnsi"/>
                <w:bCs/>
                <w:color w:val="000000"/>
              </w:rPr>
              <w:t> </w:t>
            </w:r>
          </w:p>
        </w:tc>
      </w:tr>
      <w:tr w:rsidR="00A63432" w:rsidRPr="001B1A72" w:rsidTr="0086757A">
        <w:trPr>
          <w:gridAfter w:val="1"/>
          <w:wAfter w:w="94" w:type="dxa"/>
          <w:trHeight w:val="300"/>
        </w:trPr>
        <w:tc>
          <w:tcPr>
            <w:tcW w:w="663" w:type="dxa"/>
            <w:shd w:val="clear" w:color="auto" w:fill="auto"/>
            <w:noWrap/>
            <w:vAlign w:val="center"/>
            <w:hideMark/>
          </w:tcPr>
          <w:p w:rsidR="00A63432" w:rsidRPr="001B1A72" w:rsidRDefault="00E32ACB" w:rsidP="00A63432">
            <w:pPr>
              <w:spacing w:after="0" w:line="240" w:lineRule="auto"/>
              <w:jc w:val="center"/>
              <w:rPr>
                <w:rFonts w:asciiTheme="minorHAnsi" w:eastAsia="Times New Roman" w:hAnsiTheme="minorHAnsi"/>
                <w:b/>
                <w:bCs/>
                <w:color w:val="000000"/>
              </w:rPr>
            </w:pPr>
            <w:r>
              <w:rPr>
                <w:rFonts w:asciiTheme="minorHAnsi" w:eastAsia="Times New Roman" w:hAnsiTheme="minorHAnsi"/>
                <w:b/>
                <w:bCs/>
                <w:color w:val="000000"/>
              </w:rPr>
              <w:t>3</w:t>
            </w:r>
            <w:r w:rsidR="00A63432" w:rsidRPr="001B1A72">
              <w:rPr>
                <w:rFonts w:asciiTheme="minorHAnsi" w:eastAsia="Times New Roman" w:hAnsiTheme="minorHAnsi"/>
                <w:b/>
                <w:bCs/>
                <w:color w:val="000000"/>
              </w:rPr>
              <w:t>/14</w:t>
            </w:r>
          </w:p>
        </w:tc>
        <w:tc>
          <w:tcPr>
            <w:tcW w:w="1602" w:type="dxa"/>
            <w:gridSpan w:val="2"/>
            <w:shd w:val="clear" w:color="auto" w:fill="auto"/>
            <w:noWrap/>
            <w:vAlign w:val="center"/>
            <w:hideMark/>
          </w:tcPr>
          <w:p w:rsidR="00A63432" w:rsidRPr="001B1A72" w:rsidRDefault="00A63432" w:rsidP="00880D17">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Total C</w:t>
            </w:r>
            <w:r w:rsidR="00EE236C" w:rsidRPr="001B1A72">
              <w:rPr>
                <w:rFonts w:asciiTheme="minorHAnsi" w:eastAsia="Times New Roman" w:hAnsiTheme="minorHAnsi"/>
                <w:b/>
                <w:bCs/>
                <w:color w:val="000000"/>
              </w:rPr>
              <w:t>ourses</w:t>
            </w:r>
          </w:p>
        </w:tc>
        <w:tc>
          <w:tcPr>
            <w:tcW w:w="2430" w:type="dxa"/>
            <w:gridSpan w:val="3"/>
            <w:shd w:val="clear" w:color="auto" w:fill="auto"/>
            <w:noWrap/>
            <w:vAlign w:val="center"/>
            <w:hideMark/>
          </w:tcPr>
          <w:p w:rsidR="00A63432" w:rsidRPr="001B1A72" w:rsidRDefault="00A63432" w:rsidP="0086757A">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 xml:space="preserve">Courses </w:t>
            </w:r>
            <w:r w:rsidR="0086757A" w:rsidRPr="001B1A72">
              <w:rPr>
                <w:rFonts w:asciiTheme="minorHAnsi" w:eastAsia="Times New Roman" w:hAnsiTheme="minorHAnsi"/>
                <w:b/>
                <w:bCs/>
                <w:color w:val="000000"/>
              </w:rPr>
              <w:t>Updated</w:t>
            </w:r>
            <w:r w:rsidRPr="001B1A72">
              <w:rPr>
                <w:rFonts w:asciiTheme="minorHAnsi" w:eastAsia="Times New Roman" w:hAnsiTheme="minorHAnsi"/>
                <w:b/>
                <w:bCs/>
                <w:color w:val="000000"/>
              </w:rPr>
              <w:t xml:space="preserve"> 2008</w:t>
            </w:r>
          </w:p>
        </w:tc>
        <w:tc>
          <w:tcPr>
            <w:tcW w:w="1890" w:type="dxa"/>
            <w:gridSpan w:val="3"/>
            <w:shd w:val="clear" w:color="auto" w:fill="auto"/>
            <w:noWrap/>
            <w:vAlign w:val="center"/>
            <w:hideMark/>
          </w:tcPr>
          <w:p w:rsidR="00A63432" w:rsidRPr="001B1A72" w:rsidRDefault="00A63432" w:rsidP="0086757A">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Older than 200</w:t>
            </w:r>
            <w:r w:rsidR="0086757A" w:rsidRPr="001B1A72">
              <w:rPr>
                <w:rFonts w:asciiTheme="minorHAnsi" w:eastAsia="Times New Roman" w:hAnsiTheme="minorHAnsi"/>
                <w:b/>
                <w:bCs/>
                <w:color w:val="000000"/>
              </w:rPr>
              <w:t>3</w:t>
            </w:r>
          </w:p>
        </w:tc>
        <w:tc>
          <w:tcPr>
            <w:tcW w:w="1890" w:type="dxa"/>
            <w:gridSpan w:val="2"/>
            <w:shd w:val="clear" w:color="auto" w:fill="auto"/>
            <w:noWrap/>
            <w:vAlign w:val="center"/>
            <w:hideMark/>
          </w:tcPr>
          <w:p w:rsidR="00A63432" w:rsidRPr="001B1A72" w:rsidRDefault="00A63432" w:rsidP="0086757A">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 xml:space="preserve">Older than </w:t>
            </w:r>
            <w:r w:rsidR="0086757A" w:rsidRPr="001B1A72">
              <w:rPr>
                <w:rFonts w:asciiTheme="minorHAnsi" w:eastAsia="Times New Roman" w:hAnsiTheme="minorHAnsi"/>
                <w:b/>
                <w:bCs/>
                <w:color w:val="000000"/>
              </w:rPr>
              <w:t>1998</w:t>
            </w:r>
          </w:p>
        </w:tc>
        <w:tc>
          <w:tcPr>
            <w:tcW w:w="1368" w:type="dxa"/>
            <w:gridSpan w:val="2"/>
            <w:shd w:val="clear" w:color="auto" w:fill="auto"/>
            <w:noWrap/>
            <w:vAlign w:val="center"/>
            <w:hideMark/>
          </w:tcPr>
          <w:p w:rsidR="00A63432" w:rsidRPr="001B1A72" w:rsidRDefault="00A63432" w:rsidP="00880D17">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fee based</w:t>
            </w:r>
          </w:p>
        </w:tc>
      </w:tr>
      <w:tr w:rsidR="00A63432" w:rsidRPr="001B1A72" w:rsidTr="0086757A">
        <w:trPr>
          <w:gridAfter w:val="1"/>
          <w:wAfter w:w="94" w:type="dxa"/>
          <w:trHeight w:val="300"/>
        </w:trPr>
        <w:tc>
          <w:tcPr>
            <w:tcW w:w="663" w:type="dxa"/>
            <w:shd w:val="clear" w:color="auto" w:fill="auto"/>
            <w:noWrap/>
            <w:vAlign w:val="center"/>
            <w:hideMark/>
          </w:tcPr>
          <w:p w:rsidR="00A63432" w:rsidRPr="001B1A72" w:rsidRDefault="00A63432" w:rsidP="00880D17">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w:t>
            </w:r>
          </w:p>
        </w:tc>
        <w:tc>
          <w:tcPr>
            <w:tcW w:w="1602" w:type="dxa"/>
            <w:gridSpan w:val="2"/>
            <w:shd w:val="clear" w:color="auto" w:fill="auto"/>
            <w:noWrap/>
            <w:vAlign w:val="center"/>
            <w:hideMark/>
          </w:tcPr>
          <w:p w:rsidR="00E32ACB" w:rsidRPr="001B1A72" w:rsidRDefault="00E9020E" w:rsidP="00E32ACB">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9</w:t>
            </w:r>
            <w:r w:rsidR="00E32ACB">
              <w:rPr>
                <w:rFonts w:asciiTheme="minorHAnsi" w:eastAsia="Times New Roman" w:hAnsiTheme="minorHAnsi"/>
                <w:color w:val="000000"/>
              </w:rPr>
              <w:t>36</w:t>
            </w:r>
          </w:p>
        </w:tc>
        <w:tc>
          <w:tcPr>
            <w:tcW w:w="2430" w:type="dxa"/>
            <w:gridSpan w:val="3"/>
            <w:shd w:val="clear" w:color="auto" w:fill="auto"/>
            <w:noWrap/>
            <w:vAlign w:val="center"/>
            <w:hideMark/>
          </w:tcPr>
          <w:p w:rsidR="00A63432" w:rsidRPr="001B1A72" w:rsidRDefault="00E32ACB" w:rsidP="006F06B8">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290</w:t>
            </w:r>
          </w:p>
        </w:tc>
        <w:tc>
          <w:tcPr>
            <w:tcW w:w="1890" w:type="dxa"/>
            <w:gridSpan w:val="3"/>
            <w:shd w:val="clear" w:color="auto" w:fill="auto"/>
            <w:noWrap/>
            <w:vAlign w:val="center"/>
            <w:hideMark/>
          </w:tcPr>
          <w:p w:rsidR="00A63432" w:rsidRPr="001B1A72" w:rsidRDefault="00E9020E" w:rsidP="00E32ACB">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1</w:t>
            </w:r>
            <w:r w:rsidR="00E32ACB">
              <w:rPr>
                <w:rFonts w:asciiTheme="minorHAnsi" w:eastAsia="Times New Roman" w:hAnsiTheme="minorHAnsi"/>
                <w:color w:val="000000"/>
              </w:rPr>
              <w:t>56</w:t>
            </w:r>
          </w:p>
        </w:tc>
        <w:tc>
          <w:tcPr>
            <w:tcW w:w="1890" w:type="dxa"/>
            <w:gridSpan w:val="2"/>
            <w:shd w:val="clear" w:color="auto" w:fill="auto"/>
            <w:noWrap/>
            <w:vAlign w:val="center"/>
            <w:hideMark/>
          </w:tcPr>
          <w:p w:rsidR="00A63432" w:rsidRPr="001B1A72" w:rsidRDefault="00E32ACB" w:rsidP="0086757A">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88</w:t>
            </w:r>
          </w:p>
        </w:tc>
        <w:tc>
          <w:tcPr>
            <w:tcW w:w="1368" w:type="dxa"/>
            <w:gridSpan w:val="2"/>
            <w:shd w:val="clear" w:color="auto" w:fill="auto"/>
            <w:noWrap/>
            <w:vAlign w:val="center"/>
            <w:hideMark/>
          </w:tcPr>
          <w:p w:rsidR="00A63432" w:rsidRPr="001B1A72" w:rsidRDefault="00A63432" w:rsidP="0086757A">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2</w:t>
            </w:r>
            <w:r w:rsidR="00E32ACB">
              <w:rPr>
                <w:rFonts w:asciiTheme="minorHAnsi" w:eastAsia="Times New Roman" w:hAnsiTheme="minorHAnsi"/>
                <w:color w:val="000000"/>
              </w:rPr>
              <w:t>2</w:t>
            </w:r>
          </w:p>
        </w:tc>
      </w:tr>
      <w:tr w:rsidR="00A63432" w:rsidRPr="001B1A72" w:rsidTr="0086757A">
        <w:trPr>
          <w:gridAfter w:val="1"/>
          <w:wAfter w:w="94" w:type="dxa"/>
          <w:trHeight w:val="300"/>
        </w:trPr>
        <w:tc>
          <w:tcPr>
            <w:tcW w:w="663" w:type="dxa"/>
            <w:shd w:val="clear" w:color="auto" w:fill="auto"/>
            <w:noWrap/>
            <w:vAlign w:val="center"/>
            <w:hideMark/>
          </w:tcPr>
          <w:p w:rsidR="00A63432" w:rsidRPr="001B1A72" w:rsidRDefault="00A63432" w:rsidP="00880D17">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w:t>
            </w:r>
          </w:p>
        </w:tc>
        <w:tc>
          <w:tcPr>
            <w:tcW w:w="1602" w:type="dxa"/>
            <w:gridSpan w:val="2"/>
            <w:shd w:val="clear" w:color="auto" w:fill="auto"/>
            <w:noWrap/>
            <w:vAlign w:val="center"/>
            <w:hideMark/>
          </w:tcPr>
          <w:p w:rsidR="00A63432" w:rsidRPr="001B1A72" w:rsidRDefault="00A63432" w:rsidP="00880D17">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 ---</w:t>
            </w:r>
          </w:p>
        </w:tc>
        <w:tc>
          <w:tcPr>
            <w:tcW w:w="2430" w:type="dxa"/>
            <w:gridSpan w:val="3"/>
            <w:shd w:val="clear" w:color="auto" w:fill="auto"/>
            <w:noWrap/>
            <w:vAlign w:val="center"/>
            <w:hideMark/>
          </w:tcPr>
          <w:p w:rsidR="00A63432" w:rsidRPr="001B1A72" w:rsidRDefault="00E32ACB" w:rsidP="00E9020E">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31.0</w:t>
            </w:r>
            <w:r w:rsidR="0086757A" w:rsidRPr="001B1A72">
              <w:rPr>
                <w:rFonts w:asciiTheme="minorHAnsi" w:eastAsia="Times New Roman" w:hAnsiTheme="minorHAnsi"/>
                <w:color w:val="000000"/>
              </w:rPr>
              <w:t>%</w:t>
            </w:r>
          </w:p>
        </w:tc>
        <w:tc>
          <w:tcPr>
            <w:tcW w:w="1890" w:type="dxa"/>
            <w:gridSpan w:val="3"/>
            <w:shd w:val="clear" w:color="auto" w:fill="auto"/>
            <w:noWrap/>
            <w:vAlign w:val="center"/>
            <w:hideMark/>
          </w:tcPr>
          <w:p w:rsidR="00A63432" w:rsidRPr="001B1A72" w:rsidRDefault="00E32ACB" w:rsidP="00845FC1">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16.7</w:t>
            </w:r>
            <w:r w:rsidR="0086757A" w:rsidRPr="001B1A72">
              <w:rPr>
                <w:rFonts w:asciiTheme="minorHAnsi" w:eastAsia="Times New Roman" w:hAnsiTheme="minorHAnsi"/>
                <w:color w:val="000000"/>
              </w:rPr>
              <w:t>%</w:t>
            </w:r>
          </w:p>
        </w:tc>
        <w:tc>
          <w:tcPr>
            <w:tcW w:w="1890" w:type="dxa"/>
            <w:gridSpan w:val="2"/>
            <w:shd w:val="clear" w:color="auto" w:fill="auto"/>
            <w:noWrap/>
            <w:vAlign w:val="center"/>
            <w:hideMark/>
          </w:tcPr>
          <w:p w:rsidR="00A63432" w:rsidRPr="001B1A72" w:rsidRDefault="00E32ACB" w:rsidP="00E9020E">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9.4</w:t>
            </w:r>
            <w:r w:rsidR="0086757A" w:rsidRPr="001B1A72">
              <w:rPr>
                <w:rFonts w:asciiTheme="minorHAnsi" w:eastAsia="Times New Roman" w:hAnsiTheme="minorHAnsi"/>
                <w:color w:val="000000"/>
              </w:rPr>
              <w:t>%</w:t>
            </w:r>
          </w:p>
        </w:tc>
        <w:tc>
          <w:tcPr>
            <w:tcW w:w="1368" w:type="dxa"/>
            <w:gridSpan w:val="2"/>
            <w:shd w:val="clear" w:color="auto" w:fill="auto"/>
            <w:noWrap/>
            <w:vAlign w:val="center"/>
            <w:hideMark/>
          </w:tcPr>
          <w:p w:rsidR="00A63432" w:rsidRPr="001B1A72" w:rsidRDefault="00A63432" w:rsidP="00880D17">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 </w:t>
            </w: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35" w:type="dxa"/>
            <w:gridSpan w:val="5"/>
            <w:tcBorders>
              <w:top w:val="nil"/>
              <w:left w:val="nil"/>
              <w:bottom w:val="single" w:sz="4" w:space="0" w:color="auto"/>
              <w:right w:val="nil"/>
            </w:tcBorders>
            <w:shd w:val="clear" w:color="auto" w:fill="auto"/>
            <w:noWrap/>
            <w:vAlign w:val="center"/>
            <w:hideMark/>
          </w:tcPr>
          <w:p w:rsidR="00A63432" w:rsidRPr="001B1A72" w:rsidRDefault="00A63432" w:rsidP="003233A9">
            <w:pPr>
              <w:spacing w:after="0" w:line="240" w:lineRule="auto"/>
              <w:rPr>
                <w:rFonts w:asciiTheme="minorHAnsi" w:eastAsia="Times New Roman" w:hAnsiTheme="minorHAnsi"/>
                <w:b/>
                <w:bCs/>
                <w:color w:val="000000"/>
              </w:rPr>
            </w:pPr>
          </w:p>
        </w:tc>
        <w:tc>
          <w:tcPr>
            <w:tcW w:w="1882"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962" w:type="dxa"/>
            <w:gridSpan w:val="3"/>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890"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33A9" w:rsidRPr="001B1A72" w:rsidRDefault="00A63432" w:rsidP="00B204C3">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10/</w:t>
            </w:r>
            <w:r w:rsidR="003233A9" w:rsidRPr="001B1A72">
              <w:rPr>
                <w:rFonts w:asciiTheme="minorHAnsi" w:eastAsia="Times New Roman" w:hAnsiTheme="minorHAnsi"/>
                <w:b/>
                <w:bCs/>
                <w:color w:val="000000"/>
              </w:rPr>
              <w:t>13</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Total C</w:t>
            </w:r>
            <w:r w:rsidR="00EE236C" w:rsidRPr="001B1A72">
              <w:rPr>
                <w:rFonts w:asciiTheme="minorHAnsi" w:eastAsia="Times New Roman" w:hAnsiTheme="minorHAnsi"/>
                <w:b/>
                <w:bCs/>
                <w:color w:val="000000"/>
              </w:rPr>
              <w:t>ourses</w:t>
            </w:r>
          </w:p>
        </w:tc>
        <w:tc>
          <w:tcPr>
            <w:tcW w:w="2430" w:type="dxa"/>
            <w:gridSpan w:val="4"/>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2E5E84" w:rsidP="0086757A">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Courses</w:t>
            </w:r>
            <w:r w:rsidR="003233A9" w:rsidRPr="001B1A72">
              <w:rPr>
                <w:rFonts w:asciiTheme="minorHAnsi" w:eastAsia="Times New Roman" w:hAnsiTheme="minorHAnsi"/>
                <w:b/>
                <w:bCs/>
                <w:color w:val="000000"/>
              </w:rPr>
              <w:t xml:space="preserve"> </w:t>
            </w:r>
            <w:r w:rsidR="0086757A" w:rsidRPr="001B1A72">
              <w:rPr>
                <w:rFonts w:asciiTheme="minorHAnsi" w:eastAsia="Times New Roman" w:hAnsiTheme="minorHAnsi"/>
                <w:b/>
                <w:bCs/>
                <w:color w:val="000000"/>
              </w:rPr>
              <w:t>Updated</w:t>
            </w:r>
            <w:r w:rsidR="003233A9" w:rsidRPr="001B1A72">
              <w:rPr>
                <w:rFonts w:asciiTheme="minorHAnsi" w:eastAsia="Times New Roman" w:hAnsiTheme="minorHAnsi"/>
                <w:b/>
                <w:bCs/>
                <w:color w:val="000000"/>
              </w:rPr>
              <w:t xml:space="preserve"> 2008</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A63432"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Older than 2003</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Older than 1998</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fee based</w:t>
            </w: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33A9" w:rsidRPr="001B1A72" w:rsidRDefault="003233A9" w:rsidP="00B204C3">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980</w:t>
            </w:r>
          </w:p>
        </w:tc>
        <w:tc>
          <w:tcPr>
            <w:tcW w:w="2430" w:type="dxa"/>
            <w:gridSpan w:val="4"/>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392</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220</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142</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20</w:t>
            </w: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33A9" w:rsidRPr="001B1A72" w:rsidRDefault="003233A9" w:rsidP="00B204C3">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 </w:t>
            </w:r>
            <w:r w:rsidR="00B204C3" w:rsidRPr="001B1A72">
              <w:rPr>
                <w:rFonts w:asciiTheme="minorHAnsi" w:eastAsia="Times New Roman" w:hAnsiTheme="minorHAnsi"/>
                <w:color w:val="000000"/>
              </w:rPr>
              <w:t>---</w:t>
            </w:r>
          </w:p>
        </w:tc>
        <w:tc>
          <w:tcPr>
            <w:tcW w:w="2430" w:type="dxa"/>
            <w:gridSpan w:val="4"/>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40.0</w:t>
            </w:r>
            <w:r w:rsidR="00EE236C" w:rsidRPr="001B1A72">
              <w:rPr>
                <w:rFonts w:asciiTheme="minorHAnsi" w:eastAsia="Times New Roman" w:hAnsiTheme="minorHAnsi"/>
                <w:color w:val="000000"/>
              </w:rPr>
              <w:t>%</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22.4</w:t>
            </w:r>
            <w:r w:rsidR="00EE236C" w:rsidRPr="001B1A72">
              <w:rPr>
                <w:rFonts w:asciiTheme="minorHAnsi" w:eastAsia="Times New Roman" w:hAnsiTheme="minorHAnsi"/>
                <w:color w:val="000000"/>
              </w:rPr>
              <w:t>%</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14.5</w:t>
            </w:r>
            <w:r w:rsidR="00EE236C" w:rsidRPr="001B1A72">
              <w:rPr>
                <w:rFonts w:asciiTheme="minorHAnsi" w:eastAsia="Times New Roman" w:hAnsiTheme="minorHAnsi"/>
                <w:color w:val="00000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 </w:t>
            </w: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nil"/>
              <w:left w:val="nil"/>
              <w:bottom w:val="nil"/>
              <w:right w:val="nil"/>
            </w:tcBorders>
            <w:shd w:val="clear" w:color="auto" w:fill="auto"/>
            <w:noWrap/>
            <w:vAlign w:val="center"/>
            <w:hideMark/>
          </w:tcPr>
          <w:p w:rsidR="003233A9" w:rsidRPr="001B1A72" w:rsidRDefault="003233A9" w:rsidP="00B204C3">
            <w:pPr>
              <w:spacing w:after="0" w:line="240" w:lineRule="auto"/>
              <w:jc w:val="center"/>
              <w:rPr>
                <w:rFonts w:asciiTheme="minorHAnsi" w:eastAsia="Times New Roman" w:hAnsiTheme="minorHAnsi"/>
                <w:color w:val="000000"/>
              </w:rPr>
            </w:pPr>
          </w:p>
        </w:tc>
        <w:tc>
          <w:tcPr>
            <w:tcW w:w="1602"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2430" w:type="dxa"/>
            <w:gridSpan w:val="4"/>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890"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890"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3A9" w:rsidRPr="001B1A72" w:rsidRDefault="003233A9" w:rsidP="00B204C3">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2012</w:t>
            </w:r>
          </w:p>
        </w:tc>
        <w:tc>
          <w:tcPr>
            <w:tcW w:w="1602" w:type="dxa"/>
            <w:gridSpan w:val="2"/>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3233A9" w:rsidP="00E46692">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Total Courses*</w:t>
            </w:r>
          </w:p>
        </w:tc>
        <w:tc>
          <w:tcPr>
            <w:tcW w:w="2430" w:type="dxa"/>
            <w:gridSpan w:val="4"/>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2E5E84" w:rsidP="0086757A">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Courses</w:t>
            </w:r>
            <w:r w:rsidR="003233A9" w:rsidRPr="001B1A72">
              <w:rPr>
                <w:rFonts w:asciiTheme="minorHAnsi" w:eastAsia="Times New Roman" w:hAnsiTheme="minorHAnsi"/>
                <w:b/>
                <w:bCs/>
                <w:color w:val="000000"/>
              </w:rPr>
              <w:t xml:space="preserve"> </w:t>
            </w:r>
            <w:r w:rsidR="0086757A" w:rsidRPr="001B1A72">
              <w:rPr>
                <w:rFonts w:asciiTheme="minorHAnsi" w:eastAsia="Times New Roman" w:hAnsiTheme="minorHAnsi"/>
                <w:b/>
                <w:bCs/>
                <w:color w:val="000000"/>
              </w:rPr>
              <w:t>Updated</w:t>
            </w:r>
            <w:r w:rsidR="003233A9" w:rsidRPr="001B1A72">
              <w:rPr>
                <w:rFonts w:asciiTheme="minorHAnsi" w:eastAsia="Times New Roman" w:hAnsiTheme="minorHAnsi"/>
                <w:b/>
                <w:bCs/>
                <w:color w:val="000000"/>
              </w:rPr>
              <w:t xml:space="preserve"> 2008</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A63432" w:rsidP="00E46692">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Older than</w:t>
            </w:r>
            <w:r w:rsidR="003233A9" w:rsidRPr="001B1A72">
              <w:rPr>
                <w:rFonts w:asciiTheme="minorHAnsi" w:eastAsia="Times New Roman" w:hAnsiTheme="minorHAnsi"/>
                <w:b/>
                <w:bCs/>
                <w:color w:val="000000"/>
              </w:rPr>
              <w:t xml:space="preserve"> 2003</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233A9" w:rsidRPr="001B1A72" w:rsidRDefault="003233A9" w:rsidP="00E46692">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Older than 1998</w:t>
            </w: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33A9" w:rsidRPr="001B1A72" w:rsidRDefault="003233A9" w:rsidP="00B204C3">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1031</w:t>
            </w:r>
          </w:p>
        </w:tc>
        <w:tc>
          <w:tcPr>
            <w:tcW w:w="2430" w:type="dxa"/>
            <w:gridSpan w:val="4"/>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650</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387</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285</w:t>
            </w: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33A9" w:rsidRPr="001B1A72" w:rsidRDefault="003233A9" w:rsidP="00B204C3">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B204C3"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w:t>
            </w:r>
            <w:r w:rsidR="003233A9" w:rsidRPr="001B1A72">
              <w:rPr>
                <w:rFonts w:asciiTheme="minorHAnsi" w:eastAsia="Times New Roman" w:hAnsiTheme="minorHAnsi"/>
                <w:color w:val="000000"/>
              </w:rPr>
              <w:t> </w:t>
            </w:r>
          </w:p>
        </w:tc>
        <w:tc>
          <w:tcPr>
            <w:tcW w:w="2430" w:type="dxa"/>
            <w:gridSpan w:val="4"/>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63.0</w:t>
            </w:r>
            <w:r w:rsidR="00EE236C" w:rsidRPr="001B1A72">
              <w:rPr>
                <w:rFonts w:asciiTheme="minorHAnsi" w:eastAsia="Times New Roman" w:hAnsiTheme="minorHAnsi"/>
                <w:color w:val="000000"/>
              </w:rPr>
              <w:t>%</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3233A9"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37.5</w:t>
            </w:r>
            <w:r w:rsidR="00EE236C" w:rsidRPr="001B1A72">
              <w:rPr>
                <w:rFonts w:asciiTheme="minorHAnsi" w:eastAsia="Times New Roman" w:hAnsiTheme="minorHAnsi"/>
                <w:color w:val="000000"/>
              </w:rPr>
              <w:t>%</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EE236C" w:rsidRPr="001B1A72" w:rsidRDefault="003233A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27.6</w:t>
            </w:r>
            <w:r w:rsidR="00EE236C" w:rsidRPr="001B1A72">
              <w:rPr>
                <w:rFonts w:asciiTheme="minorHAnsi" w:eastAsia="Times New Roman" w:hAnsiTheme="minorHAnsi"/>
                <w:color w:val="000000"/>
              </w:rPr>
              <w:t>%</w:t>
            </w: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r w:rsidR="003233A9" w:rsidRPr="001B1A72" w:rsidTr="00867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57"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3960" w:type="dxa"/>
            <w:gridSpan w:val="5"/>
            <w:tcBorders>
              <w:top w:val="nil"/>
              <w:left w:val="nil"/>
              <w:bottom w:val="nil"/>
              <w:right w:val="nil"/>
            </w:tcBorders>
            <w:shd w:val="clear" w:color="auto" w:fill="auto"/>
            <w:noWrap/>
            <w:vAlign w:val="center"/>
            <w:hideMark/>
          </w:tcPr>
          <w:p w:rsidR="003233A9" w:rsidRPr="001B1A72" w:rsidRDefault="003233A9" w:rsidP="00845FC1">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*includes experimental courses</w:t>
            </w:r>
            <w:r w:rsidR="0086757A" w:rsidRPr="001B1A72">
              <w:rPr>
                <w:rFonts w:asciiTheme="minorHAnsi" w:eastAsia="Times New Roman" w:hAnsiTheme="minorHAnsi"/>
                <w:color w:val="000000"/>
              </w:rPr>
              <w:t xml:space="preserve"> </w:t>
            </w:r>
          </w:p>
        </w:tc>
        <w:tc>
          <w:tcPr>
            <w:tcW w:w="1962" w:type="dxa"/>
            <w:gridSpan w:val="3"/>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890"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bl>
    <w:p w:rsidR="00007CFC" w:rsidRDefault="00007CFC"/>
    <w:p w:rsidR="00007CFC" w:rsidRDefault="00007CFC">
      <w:r>
        <w:t xml:space="preserve">We are hoping that the adoption of </w:t>
      </w:r>
      <w:proofErr w:type="spellStart"/>
      <w:r>
        <w:t>CurricUNET’s</w:t>
      </w:r>
      <w:proofErr w:type="spellEnd"/>
      <w:r>
        <w:t xml:space="preserve"> Program Review Module will encourage faculty to update their courses as they cannot complete the program review and not see the date of the last outline update. Therefore, the question ‘are your courses up to date’ cannot be ‘yes’ if they courses are not updated recently.</w:t>
      </w:r>
      <w:r>
        <w:br w:type="page"/>
      </w:r>
    </w:p>
    <w:tbl>
      <w:tblPr>
        <w:tblW w:w="10173" w:type="dxa"/>
        <w:tblInd w:w="93" w:type="dxa"/>
        <w:tblLook w:val="04A0" w:firstRow="1" w:lastRow="0" w:firstColumn="1" w:lastColumn="0" w:noHBand="0" w:noVBand="1"/>
      </w:tblPr>
      <w:tblGrid>
        <w:gridCol w:w="757"/>
        <w:gridCol w:w="109"/>
        <w:gridCol w:w="1489"/>
        <w:gridCol w:w="810"/>
        <w:gridCol w:w="180"/>
        <w:gridCol w:w="1372"/>
        <w:gridCol w:w="968"/>
        <w:gridCol w:w="720"/>
        <w:gridCol w:w="274"/>
        <w:gridCol w:w="1890"/>
        <w:gridCol w:w="446"/>
        <w:gridCol w:w="922"/>
        <w:gridCol w:w="236"/>
      </w:tblGrid>
      <w:tr w:rsidR="003233A9" w:rsidRPr="001B1A72" w:rsidTr="00007CFC">
        <w:trPr>
          <w:gridAfter w:val="1"/>
          <w:wAfter w:w="236" w:type="dxa"/>
          <w:trHeight w:val="300"/>
        </w:trPr>
        <w:tc>
          <w:tcPr>
            <w:tcW w:w="757" w:type="dxa"/>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2408" w:type="dxa"/>
            <w:gridSpan w:val="3"/>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552"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962" w:type="dxa"/>
            <w:gridSpan w:val="3"/>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890" w:type="dxa"/>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r w:rsidR="003233A9" w:rsidRPr="001B1A72" w:rsidTr="00007CFC">
        <w:trPr>
          <w:gridAfter w:val="1"/>
          <w:wAfter w:w="236" w:type="dxa"/>
          <w:trHeight w:val="315"/>
        </w:trPr>
        <w:tc>
          <w:tcPr>
            <w:tcW w:w="3165" w:type="dxa"/>
            <w:gridSpan w:val="4"/>
            <w:tcBorders>
              <w:top w:val="nil"/>
              <w:left w:val="nil"/>
              <w:bottom w:val="nil"/>
              <w:right w:val="nil"/>
            </w:tcBorders>
            <w:shd w:val="clear" w:color="auto" w:fill="auto"/>
            <w:noWrap/>
            <w:vAlign w:val="center"/>
            <w:hideMark/>
          </w:tcPr>
          <w:p w:rsidR="003233A9" w:rsidRPr="001B1A72" w:rsidRDefault="003233A9" w:rsidP="00007CFC">
            <w:pPr>
              <w:spacing w:after="0" w:line="240" w:lineRule="auto"/>
              <w:rPr>
                <w:rFonts w:asciiTheme="minorHAnsi" w:eastAsia="Times New Roman" w:hAnsiTheme="minorHAnsi"/>
                <w:b/>
                <w:bCs/>
                <w:color w:val="000000"/>
              </w:rPr>
            </w:pPr>
            <w:r w:rsidRPr="001B1A72">
              <w:rPr>
                <w:rFonts w:asciiTheme="minorHAnsi" w:eastAsia="Times New Roman" w:hAnsiTheme="minorHAnsi"/>
                <w:b/>
                <w:bCs/>
                <w:color w:val="000000"/>
              </w:rPr>
              <w:t>Transfer Degrees (SB1440)</w:t>
            </w:r>
            <w:r w:rsidR="00984F99">
              <w:rPr>
                <w:rFonts w:asciiTheme="minorHAnsi" w:eastAsia="Times New Roman" w:hAnsiTheme="minorHAnsi"/>
                <w:b/>
                <w:bCs/>
                <w:color w:val="000000"/>
              </w:rPr>
              <w:t xml:space="preserve"> </w:t>
            </w:r>
          </w:p>
        </w:tc>
        <w:tc>
          <w:tcPr>
            <w:tcW w:w="1552"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962" w:type="dxa"/>
            <w:gridSpan w:val="3"/>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890" w:type="dxa"/>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c>
          <w:tcPr>
            <w:tcW w:w="1368" w:type="dxa"/>
            <w:gridSpan w:val="2"/>
            <w:tcBorders>
              <w:top w:val="nil"/>
              <w:left w:val="nil"/>
              <w:bottom w:val="nil"/>
              <w:right w:val="nil"/>
            </w:tcBorders>
            <w:shd w:val="clear" w:color="auto" w:fill="auto"/>
            <w:noWrap/>
            <w:vAlign w:val="center"/>
            <w:hideMark/>
          </w:tcPr>
          <w:p w:rsidR="003233A9" w:rsidRPr="001B1A72" w:rsidRDefault="003233A9" w:rsidP="003233A9">
            <w:pPr>
              <w:spacing w:after="0" w:line="240" w:lineRule="auto"/>
              <w:rPr>
                <w:rFonts w:asciiTheme="minorHAnsi" w:eastAsia="Times New Roman" w:hAnsiTheme="minorHAnsi"/>
                <w:color w:val="000000"/>
              </w:rPr>
            </w:pPr>
          </w:p>
        </w:tc>
      </w:tr>
      <w:tr w:rsidR="00984F99" w:rsidRPr="001B1A72" w:rsidTr="00007CFC">
        <w:trPr>
          <w:gridAfter w:val="1"/>
          <w:wAfter w:w="236" w:type="dxa"/>
          <w:trHeight w:val="300"/>
        </w:trPr>
        <w:tc>
          <w:tcPr>
            <w:tcW w:w="7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rPr>
                <w:rFonts w:asciiTheme="minorHAnsi" w:eastAsia="Times New Roman" w:hAnsiTheme="minorHAnsi"/>
                <w:b/>
                <w:bCs/>
                <w:color w:val="000000"/>
              </w:rPr>
            </w:pPr>
            <w:r w:rsidRPr="001B1A72">
              <w:rPr>
                <w:rFonts w:asciiTheme="minorHAnsi" w:eastAsia="Times New Roman" w:hAnsiTheme="minorHAnsi"/>
                <w:b/>
                <w:bCs/>
                <w:color w:val="000000"/>
              </w:rPr>
              <w:t> </w:t>
            </w:r>
          </w:p>
        </w:tc>
        <w:tc>
          <w:tcPr>
            <w:tcW w:w="2408" w:type="dxa"/>
            <w:gridSpan w:val="3"/>
            <w:tcBorders>
              <w:top w:val="single" w:sz="8" w:space="0" w:color="auto"/>
              <w:left w:val="nil"/>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Approved by State</w:t>
            </w:r>
          </w:p>
        </w:tc>
        <w:tc>
          <w:tcPr>
            <w:tcW w:w="3240" w:type="dxa"/>
            <w:gridSpan w:val="4"/>
            <w:tcBorders>
              <w:top w:val="single" w:sz="8" w:space="0" w:color="auto"/>
              <w:left w:val="nil"/>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Approved Locally</w:t>
            </w:r>
          </w:p>
        </w:tc>
        <w:tc>
          <w:tcPr>
            <w:tcW w:w="2610" w:type="dxa"/>
            <w:gridSpan w:val="3"/>
            <w:tcBorders>
              <w:top w:val="single" w:sz="8" w:space="0" w:color="auto"/>
              <w:left w:val="nil"/>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In process</w:t>
            </w:r>
          </w:p>
        </w:tc>
        <w:tc>
          <w:tcPr>
            <w:tcW w:w="922" w:type="dxa"/>
            <w:tcBorders>
              <w:top w:val="single" w:sz="8" w:space="0" w:color="auto"/>
              <w:left w:val="nil"/>
              <w:bottom w:val="single" w:sz="4" w:space="0" w:color="auto"/>
              <w:right w:val="single" w:sz="8"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total</w:t>
            </w:r>
          </w:p>
        </w:tc>
      </w:tr>
      <w:tr w:rsidR="00984F99" w:rsidRPr="001B1A72" w:rsidTr="00007CFC">
        <w:trPr>
          <w:gridAfter w:val="1"/>
          <w:wAfter w:w="236" w:type="dxa"/>
          <w:trHeight w:val="300"/>
        </w:trPr>
        <w:tc>
          <w:tcPr>
            <w:tcW w:w="757" w:type="dxa"/>
            <w:tcBorders>
              <w:top w:val="nil"/>
              <w:left w:val="single" w:sz="8" w:space="0" w:color="auto"/>
              <w:bottom w:val="single" w:sz="4" w:space="0" w:color="auto"/>
              <w:right w:val="single" w:sz="4" w:space="0" w:color="auto"/>
            </w:tcBorders>
            <w:shd w:val="clear" w:color="auto" w:fill="auto"/>
            <w:noWrap/>
            <w:vAlign w:val="center"/>
            <w:hideMark/>
          </w:tcPr>
          <w:p w:rsidR="00984F99" w:rsidRPr="001B1A72" w:rsidRDefault="00984F99" w:rsidP="00EE236C">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2014</w:t>
            </w:r>
          </w:p>
        </w:tc>
        <w:tc>
          <w:tcPr>
            <w:tcW w:w="2408" w:type="dxa"/>
            <w:gridSpan w:val="3"/>
            <w:tcBorders>
              <w:top w:val="nil"/>
              <w:left w:val="nil"/>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3</w:t>
            </w:r>
          </w:p>
        </w:tc>
        <w:tc>
          <w:tcPr>
            <w:tcW w:w="3240" w:type="dxa"/>
            <w:gridSpan w:val="4"/>
            <w:tcBorders>
              <w:top w:val="nil"/>
              <w:left w:val="nil"/>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8</w:t>
            </w:r>
          </w:p>
        </w:tc>
        <w:tc>
          <w:tcPr>
            <w:tcW w:w="2610" w:type="dxa"/>
            <w:gridSpan w:val="3"/>
            <w:tcBorders>
              <w:top w:val="nil"/>
              <w:left w:val="nil"/>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2</w:t>
            </w:r>
          </w:p>
        </w:tc>
        <w:tc>
          <w:tcPr>
            <w:tcW w:w="922" w:type="dxa"/>
            <w:tcBorders>
              <w:top w:val="nil"/>
              <w:left w:val="nil"/>
              <w:bottom w:val="single" w:sz="4" w:space="0" w:color="auto"/>
              <w:right w:val="single" w:sz="8" w:space="0" w:color="auto"/>
            </w:tcBorders>
            <w:shd w:val="clear" w:color="auto" w:fill="auto"/>
            <w:noWrap/>
            <w:vAlign w:val="center"/>
            <w:hideMark/>
          </w:tcPr>
          <w:p w:rsidR="00984F99" w:rsidRPr="001B1A72" w:rsidRDefault="00984F99" w:rsidP="003A1409">
            <w:pPr>
              <w:spacing w:after="0" w:line="240" w:lineRule="auto"/>
              <w:jc w:val="center"/>
              <w:rPr>
                <w:rFonts w:asciiTheme="minorHAnsi" w:eastAsia="Times New Roman" w:hAnsiTheme="minorHAnsi"/>
                <w:b/>
                <w:bCs/>
                <w:color w:val="000000"/>
              </w:rPr>
            </w:pPr>
            <w:r>
              <w:rPr>
                <w:rFonts w:asciiTheme="minorHAnsi" w:eastAsia="Times New Roman" w:hAnsiTheme="minorHAnsi"/>
                <w:b/>
                <w:bCs/>
                <w:color w:val="000000"/>
              </w:rPr>
              <w:t>13</w:t>
            </w:r>
          </w:p>
        </w:tc>
      </w:tr>
      <w:tr w:rsidR="00984F99" w:rsidRPr="001B1A72" w:rsidTr="00007CFC">
        <w:trPr>
          <w:gridAfter w:val="1"/>
          <w:wAfter w:w="236" w:type="dxa"/>
          <w:trHeight w:val="2528"/>
        </w:trPr>
        <w:tc>
          <w:tcPr>
            <w:tcW w:w="757" w:type="dxa"/>
            <w:tcBorders>
              <w:top w:val="nil"/>
              <w:left w:val="single" w:sz="8" w:space="0" w:color="auto"/>
              <w:bottom w:val="single" w:sz="4"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Areas</w:t>
            </w:r>
          </w:p>
        </w:tc>
        <w:tc>
          <w:tcPr>
            <w:tcW w:w="2408" w:type="dxa"/>
            <w:gridSpan w:val="3"/>
            <w:tcBorders>
              <w:top w:val="nil"/>
              <w:left w:val="nil"/>
              <w:bottom w:val="single" w:sz="4" w:space="0" w:color="auto"/>
              <w:right w:val="single" w:sz="4" w:space="0" w:color="auto"/>
            </w:tcBorders>
            <w:shd w:val="clear" w:color="auto" w:fill="auto"/>
            <w:vAlign w:val="center"/>
            <w:hideMark/>
          </w:tcPr>
          <w:p w:rsidR="00984F99" w:rsidRPr="001B1A72" w:rsidRDefault="00984F99" w:rsidP="001D0742">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Business Administration</w:t>
            </w:r>
          </w:p>
          <w:p w:rsidR="00984F99" w:rsidRPr="001B1A72" w:rsidRDefault="00984F99" w:rsidP="001D0742">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Communication Studies</w:t>
            </w:r>
          </w:p>
          <w:p w:rsidR="00984F99" w:rsidRPr="001B1A72" w:rsidRDefault="00984F99" w:rsidP="001D0742">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Mathematics</w:t>
            </w:r>
          </w:p>
        </w:tc>
        <w:tc>
          <w:tcPr>
            <w:tcW w:w="3240" w:type="dxa"/>
            <w:gridSpan w:val="4"/>
            <w:tcBorders>
              <w:top w:val="nil"/>
              <w:left w:val="nil"/>
              <w:bottom w:val="single" w:sz="4" w:space="0" w:color="auto"/>
              <w:right w:val="single" w:sz="4" w:space="0" w:color="auto"/>
            </w:tcBorders>
            <w:shd w:val="clear" w:color="auto" w:fill="auto"/>
            <w:vAlign w:val="center"/>
            <w:hideMark/>
          </w:tcPr>
          <w:p w:rsidR="00984F99" w:rsidRPr="001B1A72"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Kinesiology</w:t>
            </w:r>
          </w:p>
          <w:p w:rsidR="00984F99" w:rsidRPr="001B1A72"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Music</w:t>
            </w:r>
          </w:p>
          <w:p w:rsidR="00984F99" w:rsidRPr="001B1A72"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Political Science</w:t>
            </w:r>
          </w:p>
          <w:p w:rsidR="00984F99" w:rsidRPr="001B1A72"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xml:space="preserve">Studio Arts </w:t>
            </w:r>
          </w:p>
          <w:p w:rsidR="00984F99" w:rsidRDefault="00984F99" w:rsidP="003A140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xml:space="preserve">Theater Arts </w:t>
            </w:r>
          </w:p>
          <w:p w:rsidR="00984F99" w:rsidRDefault="00984F99" w:rsidP="003A140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Anthropology</w:t>
            </w:r>
            <w:r>
              <w:rPr>
                <w:rFonts w:asciiTheme="minorHAnsi" w:eastAsia="Times New Roman" w:hAnsiTheme="minorHAnsi"/>
                <w:color w:val="000000"/>
              </w:rPr>
              <w:t xml:space="preserve"> </w:t>
            </w:r>
          </w:p>
          <w:p w:rsidR="00984F99" w:rsidRDefault="00984F99" w:rsidP="003A140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xml:space="preserve">Philosophy </w:t>
            </w:r>
            <w:r>
              <w:rPr>
                <w:rFonts w:asciiTheme="minorHAnsi" w:eastAsia="Times New Roman" w:hAnsiTheme="minorHAnsi"/>
                <w:color w:val="000000"/>
              </w:rPr>
              <w:t xml:space="preserve"> </w:t>
            </w:r>
          </w:p>
          <w:p w:rsidR="00984F99" w:rsidRDefault="00984F99" w:rsidP="003A140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Psychology</w:t>
            </w:r>
            <w:r>
              <w:rPr>
                <w:rFonts w:asciiTheme="minorHAnsi" w:eastAsia="Times New Roman" w:hAnsiTheme="minorHAnsi"/>
                <w:color w:val="000000"/>
              </w:rPr>
              <w:t xml:space="preserve"> (BOT)</w:t>
            </w:r>
          </w:p>
          <w:p w:rsidR="00984F99" w:rsidRPr="001B1A72"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Sociology</w:t>
            </w:r>
            <w:r>
              <w:rPr>
                <w:rFonts w:asciiTheme="minorHAnsi" w:eastAsia="Times New Roman" w:hAnsiTheme="minorHAnsi"/>
                <w:color w:val="000000"/>
              </w:rPr>
              <w:t xml:space="preserve"> (BOT)</w:t>
            </w:r>
          </w:p>
        </w:tc>
        <w:tc>
          <w:tcPr>
            <w:tcW w:w="2610" w:type="dxa"/>
            <w:gridSpan w:val="3"/>
            <w:tcBorders>
              <w:top w:val="nil"/>
              <w:left w:val="nil"/>
              <w:bottom w:val="single" w:sz="4" w:space="0" w:color="auto"/>
              <w:right w:val="single" w:sz="4" w:space="0" w:color="auto"/>
            </w:tcBorders>
            <w:shd w:val="clear" w:color="auto" w:fill="auto"/>
            <w:vAlign w:val="center"/>
            <w:hideMark/>
          </w:tcPr>
          <w:p w:rsidR="00984F99" w:rsidRPr="001B1A72" w:rsidRDefault="00984F99" w:rsidP="003A1409">
            <w:pPr>
              <w:spacing w:after="0" w:line="240" w:lineRule="auto"/>
              <w:rPr>
                <w:rFonts w:asciiTheme="minorHAnsi" w:eastAsia="Times New Roman" w:hAnsiTheme="minorHAnsi"/>
                <w:color w:val="000000"/>
              </w:rPr>
            </w:pPr>
            <w:r>
              <w:rPr>
                <w:rStyle w:val="pendingcourse"/>
              </w:rPr>
              <w:t xml:space="preserve">Video Production for Video, Broadcast and Digital Cinematography </w:t>
            </w:r>
            <w:r w:rsidRPr="001B1A72">
              <w:rPr>
                <w:rFonts w:asciiTheme="minorHAnsi" w:eastAsia="Times New Roman" w:hAnsiTheme="minorHAnsi"/>
                <w:color w:val="000000"/>
              </w:rPr>
              <w:t>Journalism</w:t>
            </w:r>
          </w:p>
        </w:tc>
        <w:tc>
          <w:tcPr>
            <w:tcW w:w="922" w:type="dxa"/>
            <w:tcBorders>
              <w:top w:val="nil"/>
              <w:left w:val="nil"/>
              <w:bottom w:val="single" w:sz="4" w:space="0" w:color="auto"/>
              <w:right w:val="single" w:sz="8" w:space="0" w:color="auto"/>
            </w:tcBorders>
            <w:shd w:val="clear" w:color="auto" w:fill="auto"/>
            <w:vAlign w:val="center"/>
            <w:hideMark/>
          </w:tcPr>
          <w:p w:rsidR="00984F99" w:rsidRPr="001B1A72"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w:t>
            </w:r>
          </w:p>
        </w:tc>
      </w:tr>
      <w:tr w:rsidR="00984F99" w:rsidRPr="001B1A72" w:rsidTr="00007CFC">
        <w:trPr>
          <w:gridAfter w:val="1"/>
          <w:wAfter w:w="236" w:type="dxa"/>
          <w:trHeight w:val="1097"/>
        </w:trPr>
        <w:tc>
          <w:tcPr>
            <w:tcW w:w="757" w:type="dxa"/>
            <w:tcBorders>
              <w:top w:val="nil"/>
              <w:left w:val="single" w:sz="8" w:space="0" w:color="auto"/>
              <w:bottom w:val="single" w:sz="8" w:space="0" w:color="auto"/>
              <w:right w:val="single" w:sz="4" w:space="0" w:color="auto"/>
            </w:tcBorders>
            <w:shd w:val="clear" w:color="auto" w:fill="auto"/>
            <w:noWrap/>
            <w:vAlign w:val="center"/>
            <w:hideMark/>
          </w:tcPr>
          <w:p w:rsidR="00984F99" w:rsidRPr="001B1A72" w:rsidRDefault="00984F99" w:rsidP="003233A9">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t>Notes</w:t>
            </w:r>
          </w:p>
        </w:tc>
        <w:tc>
          <w:tcPr>
            <w:tcW w:w="2408" w:type="dxa"/>
            <w:gridSpan w:val="3"/>
            <w:tcBorders>
              <w:top w:val="nil"/>
              <w:left w:val="nil"/>
              <w:bottom w:val="single" w:sz="8" w:space="0" w:color="auto"/>
              <w:right w:val="single" w:sz="4" w:space="0" w:color="auto"/>
            </w:tcBorders>
            <w:shd w:val="clear" w:color="auto" w:fill="auto"/>
            <w:noWrap/>
            <w:vAlign w:val="center"/>
            <w:hideMark/>
          </w:tcPr>
          <w:p w:rsidR="00984F99" w:rsidRPr="001B1A72"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w:t>
            </w:r>
          </w:p>
        </w:tc>
        <w:tc>
          <w:tcPr>
            <w:tcW w:w="3240" w:type="dxa"/>
            <w:gridSpan w:val="4"/>
            <w:tcBorders>
              <w:top w:val="nil"/>
              <w:left w:val="nil"/>
              <w:bottom w:val="single" w:sz="8" w:space="0" w:color="auto"/>
              <w:right w:val="single" w:sz="4" w:space="0" w:color="auto"/>
            </w:tcBorders>
            <w:shd w:val="clear" w:color="auto" w:fill="auto"/>
            <w:vAlign w:val="center"/>
            <w:hideMark/>
          </w:tcPr>
          <w:p w:rsidR="00984F99" w:rsidRDefault="00984F99" w:rsidP="003233A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not approved at the state, two have been sent back for changes</w:t>
            </w:r>
          </w:p>
          <w:p w:rsidR="00984F99" w:rsidRPr="001B1A72" w:rsidRDefault="00984F99" w:rsidP="003233A9">
            <w:pPr>
              <w:spacing w:after="0" w:line="240" w:lineRule="auto"/>
              <w:rPr>
                <w:rFonts w:asciiTheme="minorHAnsi" w:eastAsia="Times New Roman" w:hAnsiTheme="minorHAnsi"/>
                <w:color w:val="000000"/>
              </w:rPr>
            </w:pPr>
            <w:r>
              <w:rPr>
                <w:rFonts w:asciiTheme="minorHAnsi" w:eastAsia="Times New Roman" w:hAnsiTheme="minorHAnsi"/>
                <w:color w:val="000000"/>
              </w:rPr>
              <w:t>*we need to send these ASAP</w:t>
            </w:r>
          </w:p>
        </w:tc>
        <w:tc>
          <w:tcPr>
            <w:tcW w:w="2610" w:type="dxa"/>
            <w:gridSpan w:val="3"/>
            <w:tcBorders>
              <w:top w:val="nil"/>
              <w:left w:val="nil"/>
              <w:bottom w:val="single" w:sz="8" w:space="0" w:color="auto"/>
              <w:right w:val="single" w:sz="4" w:space="0" w:color="auto"/>
            </w:tcBorders>
            <w:shd w:val="clear" w:color="auto" w:fill="auto"/>
            <w:noWrap/>
            <w:vAlign w:val="center"/>
            <w:hideMark/>
          </w:tcPr>
          <w:p w:rsidR="00984F99" w:rsidRPr="001B1A72" w:rsidRDefault="00984F99" w:rsidP="003A1409">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we cannot offer our local degree if this is not completed</w:t>
            </w:r>
          </w:p>
        </w:tc>
        <w:tc>
          <w:tcPr>
            <w:tcW w:w="922" w:type="dxa"/>
            <w:tcBorders>
              <w:top w:val="nil"/>
              <w:left w:val="nil"/>
              <w:bottom w:val="single" w:sz="4" w:space="0" w:color="auto"/>
              <w:right w:val="single" w:sz="8" w:space="0" w:color="auto"/>
            </w:tcBorders>
            <w:shd w:val="clear" w:color="auto" w:fill="auto"/>
            <w:vAlign w:val="center"/>
            <w:hideMark/>
          </w:tcPr>
          <w:p w:rsidR="00984F99" w:rsidRPr="001B1A72" w:rsidRDefault="00984F99" w:rsidP="003233A9">
            <w:pPr>
              <w:spacing w:after="0" w:line="240" w:lineRule="auto"/>
              <w:rPr>
                <w:rFonts w:asciiTheme="minorHAnsi" w:eastAsia="Times New Roman" w:hAnsiTheme="minorHAnsi"/>
                <w:color w:val="000000"/>
              </w:rPr>
            </w:pPr>
          </w:p>
        </w:tc>
      </w:tr>
      <w:tr w:rsidR="00007CFC" w:rsidRPr="001B1A72" w:rsidTr="00663E78">
        <w:trPr>
          <w:gridAfter w:val="1"/>
          <w:wAfter w:w="236" w:type="dxa"/>
          <w:trHeight w:val="300"/>
        </w:trPr>
        <w:tc>
          <w:tcPr>
            <w:tcW w:w="757" w:type="dxa"/>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2588" w:type="dxa"/>
            <w:gridSpan w:val="4"/>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1372" w:type="dxa"/>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968" w:type="dxa"/>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2884" w:type="dxa"/>
            <w:gridSpan w:val="3"/>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1368" w:type="dxa"/>
            <w:gridSpan w:val="2"/>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r>
      <w:tr w:rsidR="00007CFC" w:rsidRPr="001B1A72" w:rsidTr="00663E78">
        <w:trPr>
          <w:gridAfter w:val="1"/>
          <w:wAfter w:w="236" w:type="dxa"/>
          <w:trHeight w:val="315"/>
        </w:trPr>
        <w:tc>
          <w:tcPr>
            <w:tcW w:w="3345" w:type="dxa"/>
            <w:gridSpan w:val="5"/>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b/>
                <w:bCs/>
                <w:color w:val="000000"/>
              </w:rPr>
            </w:pPr>
          </w:p>
        </w:tc>
        <w:tc>
          <w:tcPr>
            <w:tcW w:w="1372" w:type="dxa"/>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968" w:type="dxa"/>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2884" w:type="dxa"/>
            <w:gridSpan w:val="3"/>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c>
          <w:tcPr>
            <w:tcW w:w="1368" w:type="dxa"/>
            <w:gridSpan w:val="2"/>
            <w:tcBorders>
              <w:top w:val="nil"/>
              <w:left w:val="nil"/>
              <w:bottom w:val="nil"/>
              <w:right w:val="nil"/>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p>
        </w:tc>
      </w:tr>
      <w:tr w:rsidR="00007CFC" w:rsidRPr="001B1A72" w:rsidTr="00663E78">
        <w:trPr>
          <w:gridAfter w:val="1"/>
          <w:wAfter w:w="236" w:type="dxa"/>
          <w:trHeight w:val="300"/>
        </w:trPr>
        <w:tc>
          <w:tcPr>
            <w:tcW w:w="2355"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7CFC" w:rsidRPr="001B1A72" w:rsidRDefault="00663E78" w:rsidP="00792474">
            <w:pPr>
              <w:spacing w:after="0" w:line="240" w:lineRule="auto"/>
              <w:jc w:val="center"/>
              <w:rPr>
                <w:rFonts w:asciiTheme="minorHAnsi" w:eastAsia="Times New Roman" w:hAnsiTheme="minorHAnsi"/>
                <w:b/>
                <w:bCs/>
                <w:color w:val="000000"/>
              </w:rPr>
            </w:pPr>
            <w:r>
              <w:rPr>
                <w:rFonts w:asciiTheme="minorHAnsi" w:eastAsia="Times New Roman" w:hAnsiTheme="minorHAnsi"/>
                <w:b/>
                <w:bCs/>
                <w:color w:val="000000"/>
              </w:rPr>
              <w:t xml:space="preserve">Transfer </w:t>
            </w:r>
            <w:r w:rsidR="00007CFC">
              <w:rPr>
                <w:rFonts w:asciiTheme="minorHAnsi" w:eastAsia="Times New Roman" w:hAnsiTheme="minorHAnsi"/>
                <w:b/>
                <w:bCs/>
                <w:color w:val="000000"/>
              </w:rPr>
              <w:t>Degrees</w:t>
            </w:r>
          </w:p>
        </w:tc>
        <w:tc>
          <w:tcPr>
            <w:tcW w:w="3330" w:type="dxa"/>
            <w:gridSpan w:val="4"/>
            <w:tcBorders>
              <w:top w:val="single" w:sz="8" w:space="0" w:color="auto"/>
              <w:left w:val="nil"/>
              <w:bottom w:val="single" w:sz="4" w:space="0" w:color="auto"/>
              <w:right w:val="single" w:sz="4" w:space="0" w:color="auto"/>
            </w:tcBorders>
            <w:shd w:val="clear" w:color="auto" w:fill="auto"/>
            <w:noWrap/>
            <w:vAlign w:val="center"/>
            <w:hideMark/>
          </w:tcPr>
          <w:p w:rsidR="00007CFC" w:rsidRPr="001B1A72" w:rsidRDefault="00007CFC" w:rsidP="00792474">
            <w:pPr>
              <w:spacing w:after="0" w:line="240" w:lineRule="auto"/>
              <w:jc w:val="center"/>
              <w:rPr>
                <w:rFonts w:asciiTheme="minorHAnsi" w:eastAsia="Times New Roman" w:hAnsiTheme="minorHAnsi"/>
                <w:b/>
                <w:bCs/>
                <w:color w:val="000000"/>
              </w:rPr>
            </w:pPr>
            <w:r>
              <w:rPr>
                <w:rFonts w:asciiTheme="minorHAnsi" w:eastAsia="Times New Roman" w:hAnsiTheme="minorHAnsi"/>
                <w:b/>
                <w:bCs/>
                <w:color w:val="000000"/>
              </w:rPr>
              <w:t>Status</w:t>
            </w:r>
          </w:p>
        </w:tc>
        <w:tc>
          <w:tcPr>
            <w:tcW w:w="4252" w:type="dxa"/>
            <w:gridSpan w:val="5"/>
            <w:tcBorders>
              <w:top w:val="single" w:sz="8" w:space="0" w:color="auto"/>
              <w:left w:val="nil"/>
              <w:bottom w:val="single" w:sz="4" w:space="0" w:color="auto"/>
              <w:right w:val="single" w:sz="4" w:space="0" w:color="auto"/>
            </w:tcBorders>
            <w:shd w:val="clear" w:color="auto" w:fill="auto"/>
            <w:noWrap/>
            <w:vAlign w:val="center"/>
            <w:hideMark/>
          </w:tcPr>
          <w:p w:rsidR="00007CFC" w:rsidRPr="001B1A72" w:rsidRDefault="00007CFC" w:rsidP="00792474">
            <w:pPr>
              <w:spacing w:after="0" w:line="240" w:lineRule="auto"/>
              <w:jc w:val="center"/>
              <w:rPr>
                <w:rFonts w:asciiTheme="minorHAnsi" w:eastAsia="Times New Roman" w:hAnsiTheme="minorHAnsi"/>
                <w:b/>
                <w:bCs/>
                <w:color w:val="000000"/>
              </w:rPr>
            </w:pPr>
            <w:r>
              <w:rPr>
                <w:rFonts w:asciiTheme="minorHAnsi" w:eastAsia="Times New Roman" w:hAnsiTheme="minorHAnsi"/>
                <w:b/>
                <w:bCs/>
                <w:color w:val="000000"/>
              </w:rPr>
              <w:t>Concerns</w:t>
            </w:r>
          </w:p>
        </w:tc>
      </w:tr>
      <w:tr w:rsidR="00007CFC" w:rsidRPr="001B1A72" w:rsidTr="00663E78">
        <w:trPr>
          <w:gridAfter w:val="1"/>
          <w:wAfter w:w="236" w:type="dxa"/>
          <w:trHeight w:val="300"/>
        </w:trPr>
        <w:tc>
          <w:tcPr>
            <w:tcW w:w="23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FC" w:rsidRPr="001B1A72" w:rsidRDefault="00007CFC" w:rsidP="00792474">
            <w:pPr>
              <w:spacing w:after="0" w:line="240" w:lineRule="auto"/>
              <w:jc w:val="center"/>
              <w:rPr>
                <w:rFonts w:asciiTheme="minorHAnsi" w:eastAsia="Times New Roman" w:hAnsiTheme="minorHAnsi"/>
                <w:color w:val="000000"/>
              </w:rPr>
            </w:pPr>
            <w:r w:rsidRPr="001B1A72">
              <w:rPr>
                <w:rFonts w:asciiTheme="minorHAnsi" w:eastAsia="Times New Roman" w:hAnsiTheme="minorHAnsi"/>
                <w:color w:val="000000"/>
              </w:rPr>
              <w:t>3</w:t>
            </w:r>
          </w:p>
        </w:tc>
        <w:tc>
          <w:tcPr>
            <w:tcW w:w="3330" w:type="dxa"/>
            <w:gridSpan w:val="4"/>
            <w:tcBorders>
              <w:top w:val="single" w:sz="4" w:space="0" w:color="auto"/>
              <w:left w:val="nil"/>
              <w:bottom w:val="single" w:sz="4" w:space="0" w:color="auto"/>
              <w:right w:val="single" w:sz="4" w:space="0" w:color="auto"/>
            </w:tcBorders>
            <w:shd w:val="clear" w:color="auto" w:fill="auto"/>
            <w:noWrap/>
            <w:vAlign w:val="center"/>
            <w:hideMark/>
          </w:tcPr>
          <w:p w:rsidR="00007CFC" w:rsidRPr="001B1A72" w:rsidRDefault="00007CFC" w:rsidP="00792474">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8</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007CFC" w:rsidRPr="001B1A72" w:rsidRDefault="00007CFC" w:rsidP="00792474">
            <w:pPr>
              <w:spacing w:after="0" w:line="240" w:lineRule="auto"/>
              <w:jc w:val="center"/>
              <w:rPr>
                <w:rFonts w:asciiTheme="minorHAnsi" w:eastAsia="Times New Roman" w:hAnsiTheme="minorHAnsi"/>
                <w:color w:val="000000"/>
              </w:rPr>
            </w:pPr>
            <w:r>
              <w:rPr>
                <w:rFonts w:asciiTheme="minorHAnsi" w:eastAsia="Times New Roman" w:hAnsiTheme="minorHAnsi"/>
                <w:color w:val="000000"/>
              </w:rPr>
              <w:t>2</w:t>
            </w:r>
          </w:p>
        </w:tc>
      </w:tr>
      <w:tr w:rsidR="00007CFC" w:rsidRPr="001B1A72" w:rsidTr="00663E78">
        <w:trPr>
          <w:gridAfter w:val="1"/>
          <w:wAfter w:w="236" w:type="dxa"/>
          <w:trHeight w:val="1515"/>
        </w:trPr>
        <w:tc>
          <w:tcPr>
            <w:tcW w:w="2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7CFC" w:rsidRPr="001B1A72" w:rsidRDefault="00007CFC" w:rsidP="00792474">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Business Administration</w:t>
            </w:r>
          </w:p>
          <w:p w:rsidR="00007CFC" w:rsidRPr="001B1A72" w:rsidRDefault="00007CFC" w:rsidP="00792474">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Communication Studies</w:t>
            </w:r>
          </w:p>
          <w:p w:rsidR="00007CFC" w:rsidRPr="001B1A72" w:rsidRDefault="00007CFC" w:rsidP="00792474">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Mathematics</w:t>
            </w:r>
          </w:p>
        </w:tc>
        <w:tc>
          <w:tcPr>
            <w:tcW w:w="3330" w:type="dxa"/>
            <w:gridSpan w:val="4"/>
            <w:tcBorders>
              <w:top w:val="single" w:sz="4" w:space="0" w:color="auto"/>
              <w:left w:val="nil"/>
              <w:bottom w:val="single" w:sz="4" w:space="0" w:color="auto"/>
              <w:right w:val="single" w:sz="4" w:space="0" w:color="auto"/>
            </w:tcBorders>
            <w:shd w:val="clear" w:color="auto" w:fill="auto"/>
            <w:vAlign w:val="center"/>
            <w:hideMark/>
          </w:tcPr>
          <w:p w:rsidR="00007CFC" w:rsidRPr="001B1A72" w:rsidRDefault="00421DBB" w:rsidP="00007CFC">
            <w:pPr>
              <w:spacing w:after="0" w:line="240" w:lineRule="auto"/>
              <w:rPr>
                <w:rFonts w:asciiTheme="minorHAnsi" w:eastAsia="Times New Roman" w:hAnsiTheme="minorHAnsi"/>
                <w:color w:val="000000"/>
              </w:rPr>
            </w:pPr>
            <w:r>
              <w:rPr>
                <w:rFonts w:asciiTheme="minorHAnsi" w:eastAsia="Times New Roman" w:hAnsiTheme="minorHAnsi"/>
                <w:color w:val="000000"/>
              </w:rPr>
              <w:t>Approved</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07CFC" w:rsidRPr="001B1A72" w:rsidRDefault="00007CFC" w:rsidP="00792474">
            <w:pPr>
              <w:spacing w:after="0" w:line="240" w:lineRule="auto"/>
              <w:rPr>
                <w:rFonts w:asciiTheme="minorHAnsi" w:eastAsia="Times New Roman" w:hAnsiTheme="minorHAnsi"/>
                <w:color w:val="000000"/>
              </w:rPr>
            </w:pPr>
          </w:p>
        </w:tc>
      </w:tr>
      <w:tr w:rsidR="00007CFC" w:rsidRPr="001B1A72" w:rsidTr="00663E78">
        <w:trPr>
          <w:gridAfter w:val="1"/>
          <w:wAfter w:w="236" w:type="dxa"/>
          <w:trHeight w:val="899"/>
        </w:trPr>
        <w:tc>
          <w:tcPr>
            <w:tcW w:w="2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7CFC" w:rsidRPr="001B1A72"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Political Science</w:t>
            </w:r>
          </w:p>
          <w:p w:rsidR="00007CFC"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Anthropology</w:t>
            </w:r>
            <w:r>
              <w:rPr>
                <w:rFonts w:asciiTheme="minorHAnsi" w:eastAsia="Times New Roman" w:hAnsiTheme="minorHAnsi"/>
                <w:color w:val="000000"/>
              </w:rPr>
              <w:t xml:space="preserve"> </w:t>
            </w:r>
          </w:p>
          <w:p w:rsidR="00007CFC" w:rsidRPr="001B1A72" w:rsidRDefault="00007CFC" w:rsidP="00792474">
            <w:pPr>
              <w:spacing w:after="0" w:line="240" w:lineRule="auto"/>
              <w:rPr>
                <w:rFonts w:asciiTheme="minorHAnsi" w:eastAsia="Times New Roman" w:hAnsiTheme="minorHAnsi"/>
                <w:color w:val="000000"/>
              </w:rPr>
            </w:pPr>
          </w:p>
        </w:tc>
        <w:tc>
          <w:tcPr>
            <w:tcW w:w="3330" w:type="dxa"/>
            <w:gridSpan w:val="4"/>
            <w:tcBorders>
              <w:top w:val="single" w:sz="4" w:space="0" w:color="auto"/>
              <w:left w:val="nil"/>
              <w:bottom w:val="single" w:sz="4" w:space="0" w:color="auto"/>
              <w:right w:val="single" w:sz="4" w:space="0" w:color="auto"/>
            </w:tcBorders>
            <w:shd w:val="clear" w:color="auto" w:fill="auto"/>
            <w:vAlign w:val="center"/>
          </w:tcPr>
          <w:p w:rsidR="00007CFC" w:rsidRPr="001B1A72" w:rsidRDefault="00421DBB" w:rsidP="00792474">
            <w:pPr>
              <w:spacing w:after="0" w:line="240" w:lineRule="auto"/>
              <w:rPr>
                <w:rFonts w:asciiTheme="minorHAnsi" w:eastAsia="Times New Roman" w:hAnsiTheme="minorHAnsi"/>
                <w:color w:val="000000"/>
              </w:rPr>
            </w:pPr>
            <w:r>
              <w:rPr>
                <w:rFonts w:asciiTheme="minorHAnsi" w:eastAsia="Times New Roman" w:hAnsiTheme="minorHAnsi"/>
                <w:color w:val="000000"/>
              </w:rPr>
              <w:t>Submitted to state</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07CFC" w:rsidRDefault="00421DBB" w:rsidP="00792474">
            <w:pPr>
              <w:spacing w:after="0" w:line="240" w:lineRule="auto"/>
              <w:rPr>
                <w:rStyle w:val="pendingcourse"/>
              </w:rPr>
            </w:pPr>
            <w:r>
              <w:rPr>
                <w:rStyle w:val="pendingcourse"/>
              </w:rPr>
              <w:t>Submissions come back asking for changes, faculty not around over the summer</w:t>
            </w:r>
          </w:p>
        </w:tc>
      </w:tr>
      <w:tr w:rsidR="00007CFC" w:rsidRPr="001B1A72" w:rsidTr="00663E78">
        <w:trPr>
          <w:gridAfter w:val="1"/>
          <w:wAfter w:w="236" w:type="dxa"/>
          <w:trHeight w:val="431"/>
        </w:trPr>
        <w:tc>
          <w:tcPr>
            <w:tcW w:w="2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7CFC" w:rsidRPr="001B1A72"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xml:space="preserve">Studio Arts </w:t>
            </w:r>
          </w:p>
        </w:tc>
        <w:tc>
          <w:tcPr>
            <w:tcW w:w="3330" w:type="dxa"/>
            <w:gridSpan w:val="4"/>
            <w:tcBorders>
              <w:top w:val="single" w:sz="4" w:space="0" w:color="auto"/>
              <w:left w:val="nil"/>
              <w:bottom w:val="single" w:sz="4" w:space="0" w:color="auto"/>
              <w:right w:val="single" w:sz="4" w:space="0" w:color="auto"/>
            </w:tcBorders>
            <w:shd w:val="clear" w:color="auto" w:fill="auto"/>
            <w:vAlign w:val="center"/>
          </w:tcPr>
          <w:p w:rsidR="00007CFC" w:rsidRPr="001B1A72" w:rsidRDefault="00421DBB" w:rsidP="00792474">
            <w:pPr>
              <w:spacing w:after="0" w:line="240" w:lineRule="auto"/>
              <w:rPr>
                <w:rFonts w:asciiTheme="minorHAnsi" w:eastAsia="Times New Roman" w:hAnsiTheme="minorHAnsi"/>
                <w:color w:val="000000"/>
              </w:rPr>
            </w:pPr>
            <w:r>
              <w:rPr>
                <w:rFonts w:asciiTheme="minorHAnsi" w:eastAsia="Times New Roman" w:hAnsiTheme="minorHAnsi"/>
                <w:color w:val="000000"/>
              </w:rPr>
              <w:t>Finalizing Paperwork</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07CFC" w:rsidRDefault="00007CFC" w:rsidP="00792474">
            <w:pPr>
              <w:spacing w:after="0" w:line="240" w:lineRule="auto"/>
              <w:rPr>
                <w:rStyle w:val="pendingcourse"/>
              </w:rPr>
            </w:pPr>
          </w:p>
        </w:tc>
      </w:tr>
      <w:tr w:rsidR="00007CFC" w:rsidRPr="001B1A72" w:rsidTr="00663E78">
        <w:trPr>
          <w:gridAfter w:val="1"/>
          <w:wAfter w:w="236" w:type="dxa"/>
          <w:trHeight w:val="431"/>
        </w:trPr>
        <w:tc>
          <w:tcPr>
            <w:tcW w:w="2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7CFC" w:rsidRPr="001B1A72"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Kinesiology</w:t>
            </w:r>
          </w:p>
          <w:p w:rsidR="00007CFC" w:rsidRPr="001B1A72"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xml:space="preserve">Philosophy </w:t>
            </w:r>
            <w:r>
              <w:rPr>
                <w:rFonts w:asciiTheme="minorHAnsi" w:eastAsia="Times New Roman" w:hAnsiTheme="minorHAnsi"/>
                <w:color w:val="000000"/>
              </w:rPr>
              <w:t xml:space="preserve"> </w:t>
            </w:r>
          </w:p>
        </w:tc>
        <w:tc>
          <w:tcPr>
            <w:tcW w:w="3330" w:type="dxa"/>
            <w:gridSpan w:val="4"/>
            <w:tcBorders>
              <w:top w:val="single" w:sz="4" w:space="0" w:color="auto"/>
              <w:left w:val="nil"/>
              <w:bottom w:val="single" w:sz="4" w:space="0" w:color="auto"/>
              <w:right w:val="single" w:sz="4" w:space="0" w:color="auto"/>
            </w:tcBorders>
            <w:shd w:val="clear" w:color="auto" w:fill="auto"/>
            <w:vAlign w:val="center"/>
          </w:tcPr>
          <w:p w:rsidR="00007CFC" w:rsidRPr="001B1A72" w:rsidRDefault="00663E78" w:rsidP="00792474">
            <w:pPr>
              <w:spacing w:after="0" w:line="240" w:lineRule="auto"/>
              <w:rPr>
                <w:rFonts w:asciiTheme="minorHAnsi" w:eastAsia="Times New Roman" w:hAnsiTheme="minorHAnsi"/>
                <w:color w:val="000000"/>
              </w:rPr>
            </w:pPr>
            <w:r>
              <w:rPr>
                <w:rFonts w:asciiTheme="minorHAnsi" w:eastAsia="Times New Roman" w:hAnsiTheme="minorHAnsi"/>
                <w:color w:val="000000"/>
              </w:rPr>
              <w:t>Cannot submit</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07CFC" w:rsidRDefault="00421DBB" w:rsidP="00792474">
            <w:pPr>
              <w:spacing w:after="0" w:line="240" w:lineRule="auto"/>
              <w:rPr>
                <w:rStyle w:val="pendingcourse"/>
              </w:rPr>
            </w:pPr>
            <w:r>
              <w:rPr>
                <w:rFonts w:asciiTheme="minorHAnsi" w:eastAsia="Times New Roman" w:hAnsiTheme="minorHAnsi"/>
                <w:color w:val="000000"/>
              </w:rPr>
              <w:t>Template/C-ID descriptors changed, need to update courses</w:t>
            </w:r>
          </w:p>
        </w:tc>
      </w:tr>
      <w:tr w:rsidR="00007CFC" w:rsidRPr="001B1A72" w:rsidTr="00663E78">
        <w:trPr>
          <w:gridAfter w:val="1"/>
          <w:wAfter w:w="236" w:type="dxa"/>
          <w:trHeight w:val="1178"/>
        </w:trPr>
        <w:tc>
          <w:tcPr>
            <w:tcW w:w="2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7CFC" w:rsidRPr="001B1A72"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Music</w:t>
            </w:r>
            <w:r w:rsidR="00421DBB">
              <w:rPr>
                <w:rFonts w:asciiTheme="minorHAnsi" w:eastAsia="Times New Roman" w:hAnsiTheme="minorHAnsi"/>
                <w:color w:val="000000"/>
              </w:rPr>
              <w:t>*</w:t>
            </w:r>
          </w:p>
          <w:p w:rsidR="00007CFC"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xml:space="preserve">Theater Arts </w:t>
            </w:r>
            <w:r w:rsidR="00421DBB">
              <w:rPr>
                <w:rFonts w:asciiTheme="minorHAnsi" w:eastAsia="Times New Roman" w:hAnsiTheme="minorHAnsi"/>
                <w:color w:val="000000"/>
              </w:rPr>
              <w:t>*</w:t>
            </w:r>
          </w:p>
          <w:p w:rsidR="00007CFC" w:rsidRDefault="00007CFC" w:rsidP="00007CFC">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Psychology</w:t>
            </w:r>
            <w:r>
              <w:rPr>
                <w:rFonts w:asciiTheme="minorHAnsi" w:eastAsia="Times New Roman" w:hAnsiTheme="minorHAnsi"/>
                <w:color w:val="000000"/>
              </w:rPr>
              <w:t xml:space="preserve"> </w:t>
            </w:r>
          </w:p>
          <w:p w:rsidR="00007CFC" w:rsidRPr="001B1A72" w:rsidRDefault="00007CFC" w:rsidP="00421DBB">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Sociology</w:t>
            </w:r>
            <w:r>
              <w:rPr>
                <w:rFonts w:asciiTheme="minorHAnsi" w:eastAsia="Times New Roman" w:hAnsiTheme="minorHAnsi"/>
                <w:color w:val="000000"/>
              </w:rPr>
              <w:t xml:space="preserve"> </w:t>
            </w:r>
          </w:p>
        </w:tc>
        <w:tc>
          <w:tcPr>
            <w:tcW w:w="3330" w:type="dxa"/>
            <w:gridSpan w:val="4"/>
            <w:tcBorders>
              <w:top w:val="single" w:sz="4" w:space="0" w:color="auto"/>
              <w:left w:val="nil"/>
              <w:bottom w:val="single" w:sz="4" w:space="0" w:color="auto"/>
              <w:right w:val="single" w:sz="4" w:space="0" w:color="auto"/>
            </w:tcBorders>
            <w:shd w:val="clear" w:color="auto" w:fill="auto"/>
            <w:vAlign w:val="center"/>
          </w:tcPr>
          <w:p w:rsidR="00007CFC" w:rsidRDefault="00421DBB" w:rsidP="00792474">
            <w:pPr>
              <w:spacing w:after="0" w:line="240" w:lineRule="auto"/>
              <w:rPr>
                <w:rFonts w:asciiTheme="minorHAnsi" w:eastAsia="Times New Roman" w:hAnsiTheme="minorHAnsi"/>
                <w:color w:val="000000"/>
              </w:rPr>
            </w:pPr>
            <w:r>
              <w:rPr>
                <w:rFonts w:asciiTheme="minorHAnsi" w:eastAsia="Times New Roman" w:hAnsiTheme="minorHAnsi"/>
                <w:color w:val="000000"/>
              </w:rPr>
              <w:t>Awaiting BOT approval</w:t>
            </w:r>
          </w:p>
          <w:p w:rsidR="00421DBB" w:rsidRDefault="00421DBB" w:rsidP="00792474">
            <w:pPr>
              <w:spacing w:after="0" w:line="240" w:lineRule="auto"/>
              <w:rPr>
                <w:rFonts w:asciiTheme="minorHAnsi" w:eastAsia="Times New Roman" w:hAnsiTheme="minorHAnsi"/>
                <w:color w:val="000000"/>
              </w:rPr>
            </w:pPr>
          </w:p>
          <w:p w:rsidR="00421DBB" w:rsidRPr="00421DBB" w:rsidRDefault="00421DBB" w:rsidP="00421DBB">
            <w:pPr>
              <w:spacing w:after="0" w:line="240" w:lineRule="auto"/>
              <w:rPr>
                <w:rFonts w:asciiTheme="minorHAnsi" w:eastAsia="Times New Roman" w:hAnsiTheme="minorHAnsi"/>
                <w:color w:val="000000"/>
              </w:rPr>
            </w:pPr>
            <w:r>
              <w:rPr>
                <w:rFonts w:asciiTheme="minorHAnsi" w:eastAsia="Times New Roman" w:hAnsiTheme="minorHAnsi"/>
                <w:color w:val="000000"/>
              </w:rPr>
              <w:t>*</w:t>
            </w:r>
            <w:r w:rsidRPr="00421DBB">
              <w:rPr>
                <w:rFonts w:asciiTheme="minorHAnsi" w:eastAsia="Times New Roman" w:hAnsiTheme="minorHAnsi"/>
                <w:color w:val="000000"/>
              </w:rPr>
              <w:t>Program</w:t>
            </w:r>
            <w:r w:rsidR="00663E78">
              <w:rPr>
                <w:rFonts w:asciiTheme="minorHAnsi" w:eastAsia="Times New Roman" w:hAnsiTheme="minorHAnsi"/>
                <w:color w:val="000000"/>
              </w:rPr>
              <w:t>s</w:t>
            </w:r>
            <w:r w:rsidRPr="00421DBB">
              <w:rPr>
                <w:rFonts w:asciiTheme="minorHAnsi" w:eastAsia="Times New Roman" w:hAnsiTheme="minorHAnsi"/>
                <w:color w:val="000000"/>
              </w:rPr>
              <w:t xml:space="preserve"> updated this semester</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07CFC" w:rsidRDefault="00007CFC" w:rsidP="00792474">
            <w:pPr>
              <w:spacing w:after="0" w:line="240" w:lineRule="auto"/>
              <w:rPr>
                <w:rStyle w:val="pendingcourse"/>
              </w:rPr>
            </w:pPr>
          </w:p>
        </w:tc>
      </w:tr>
      <w:tr w:rsidR="00007CFC" w:rsidRPr="001B1A72" w:rsidTr="00663E78">
        <w:trPr>
          <w:gridAfter w:val="1"/>
          <w:wAfter w:w="236" w:type="dxa"/>
          <w:trHeight w:val="1515"/>
        </w:trPr>
        <w:tc>
          <w:tcPr>
            <w:tcW w:w="2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7CFC" w:rsidRDefault="00007CFC" w:rsidP="000645E7">
            <w:pPr>
              <w:spacing w:after="0" w:line="240" w:lineRule="auto"/>
              <w:rPr>
                <w:rStyle w:val="pendingcourse"/>
              </w:rPr>
            </w:pPr>
            <w:r>
              <w:rPr>
                <w:rStyle w:val="pendingcourse"/>
              </w:rPr>
              <w:t xml:space="preserve">Video Production for Video, Broadcast and Digital Cinematography </w:t>
            </w:r>
          </w:p>
          <w:p w:rsidR="00007CFC" w:rsidRDefault="00007CFC" w:rsidP="000645E7">
            <w:pPr>
              <w:spacing w:after="0" w:line="240" w:lineRule="auto"/>
              <w:rPr>
                <w:rStyle w:val="pendingcourse"/>
              </w:rPr>
            </w:pPr>
          </w:p>
          <w:p w:rsidR="00007CFC" w:rsidRPr="001B1A72" w:rsidRDefault="00007CFC" w:rsidP="000645E7">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Journalism</w:t>
            </w:r>
            <w:r>
              <w:rPr>
                <w:rFonts w:asciiTheme="minorHAnsi" w:eastAsia="Times New Roman" w:hAnsiTheme="minorHAnsi"/>
                <w:color w:val="000000"/>
              </w:rPr>
              <w:t>*</w:t>
            </w:r>
            <w:r w:rsidR="00421DBB">
              <w:rPr>
                <w:rFonts w:asciiTheme="minorHAnsi" w:eastAsia="Times New Roman" w:hAnsiTheme="minorHAnsi"/>
                <w:color w:val="000000"/>
              </w:rPr>
              <w:t>*</w:t>
            </w:r>
          </w:p>
        </w:tc>
        <w:tc>
          <w:tcPr>
            <w:tcW w:w="3330" w:type="dxa"/>
            <w:gridSpan w:val="4"/>
            <w:tcBorders>
              <w:top w:val="single" w:sz="4" w:space="0" w:color="auto"/>
              <w:left w:val="nil"/>
              <w:bottom w:val="single" w:sz="4" w:space="0" w:color="auto"/>
              <w:right w:val="single" w:sz="4" w:space="0" w:color="auto"/>
            </w:tcBorders>
            <w:shd w:val="clear" w:color="auto" w:fill="auto"/>
            <w:vAlign w:val="center"/>
          </w:tcPr>
          <w:p w:rsidR="00007CFC" w:rsidRPr="001B1A72" w:rsidRDefault="00007CFC" w:rsidP="00792474">
            <w:pPr>
              <w:spacing w:after="0" w:line="240" w:lineRule="auto"/>
              <w:rPr>
                <w:rFonts w:asciiTheme="minorHAnsi" w:eastAsia="Times New Roman" w:hAnsiTheme="minorHAnsi"/>
                <w:color w:val="000000"/>
              </w:rPr>
            </w:pPr>
            <w:r>
              <w:rPr>
                <w:rFonts w:asciiTheme="minorHAnsi" w:eastAsia="Times New Roman" w:hAnsiTheme="minorHAnsi"/>
                <w:color w:val="000000"/>
              </w:rPr>
              <w:t>Not approved locally</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007CFC" w:rsidRDefault="00007CFC" w:rsidP="00792474">
            <w:pPr>
              <w:spacing w:after="0" w:line="240" w:lineRule="auto"/>
              <w:rPr>
                <w:rStyle w:val="pendingcourse"/>
              </w:rPr>
            </w:pPr>
            <w:r>
              <w:rPr>
                <w:rFonts w:asciiTheme="minorHAnsi" w:eastAsia="Times New Roman" w:hAnsiTheme="minorHAnsi"/>
                <w:color w:val="000000"/>
              </w:rPr>
              <w:t>*</w:t>
            </w:r>
            <w:r w:rsidR="00421DBB">
              <w:rPr>
                <w:rFonts w:asciiTheme="minorHAnsi" w:eastAsia="Times New Roman" w:hAnsiTheme="minorHAnsi"/>
                <w:color w:val="000000"/>
              </w:rPr>
              <w:t>*</w:t>
            </w:r>
            <w:r>
              <w:rPr>
                <w:rFonts w:asciiTheme="minorHAnsi" w:eastAsia="Times New Roman" w:hAnsiTheme="minorHAnsi"/>
                <w:color w:val="000000"/>
              </w:rPr>
              <w:t xml:space="preserve"> </w:t>
            </w:r>
            <w:r w:rsidRPr="001B1A72">
              <w:rPr>
                <w:rFonts w:asciiTheme="minorHAnsi" w:eastAsia="Times New Roman" w:hAnsiTheme="minorHAnsi"/>
                <w:color w:val="000000"/>
              </w:rPr>
              <w:t>we cannot offer our local degree if this is not completed</w:t>
            </w:r>
          </w:p>
        </w:tc>
      </w:tr>
      <w:tr w:rsidR="00007CFC" w:rsidRPr="001B1A72" w:rsidTr="00007CFC">
        <w:trPr>
          <w:trHeight w:val="1295"/>
        </w:trPr>
        <w:tc>
          <w:tcPr>
            <w:tcW w:w="866" w:type="dxa"/>
            <w:gridSpan w:val="2"/>
            <w:tcBorders>
              <w:top w:val="nil"/>
              <w:left w:val="single" w:sz="8" w:space="0" w:color="auto"/>
              <w:bottom w:val="single" w:sz="8" w:space="0" w:color="auto"/>
              <w:right w:val="single" w:sz="4" w:space="0" w:color="auto"/>
            </w:tcBorders>
            <w:shd w:val="clear" w:color="auto" w:fill="auto"/>
            <w:noWrap/>
            <w:vAlign w:val="center"/>
            <w:hideMark/>
          </w:tcPr>
          <w:p w:rsidR="00007CFC" w:rsidRPr="001B1A72" w:rsidRDefault="00007CFC" w:rsidP="00792474">
            <w:pPr>
              <w:spacing w:after="0" w:line="240" w:lineRule="auto"/>
              <w:jc w:val="center"/>
              <w:rPr>
                <w:rFonts w:asciiTheme="minorHAnsi" w:eastAsia="Times New Roman" w:hAnsiTheme="minorHAnsi"/>
                <w:b/>
                <w:bCs/>
                <w:color w:val="000000"/>
              </w:rPr>
            </w:pPr>
            <w:r w:rsidRPr="001B1A72">
              <w:rPr>
                <w:rFonts w:asciiTheme="minorHAnsi" w:eastAsia="Times New Roman" w:hAnsiTheme="minorHAnsi"/>
                <w:b/>
                <w:bCs/>
                <w:color w:val="000000"/>
              </w:rPr>
              <w:lastRenderedPageBreak/>
              <w:t>Notes</w:t>
            </w:r>
          </w:p>
        </w:tc>
        <w:tc>
          <w:tcPr>
            <w:tcW w:w="2479" w:type="dxa"/>
            <w:gridSpan w:val="3"/>
            <w:tcBorders>
              <w:top w:val="nil"/>
              <w:left w:val="nil"/>
              <w:bottom w:val="single" w:sz="8" w:space="0" w:color="auto"/>
              <w:right w:val="single" w:sz="4" w:space="0" w:color="auto"/>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 </w:t>
            </w:r>
          </w:p>
        </w:tc>
        <w:tc>
          <w:tcPr>
            <w:tcW w:w="3060" w:type="dxa"/>
            <w:gridSpan w:val="3"/>
            <w:tcBorders>
              <w:top w:val="nil"/>
              <w:left w:val="nil"/>
              <w:bottom w:val="single" w:sz="8" w:space="0" w:color="auto"/>
              <w:right w:val="single" w:sz="4" w:space="0" w:color="auto"/>
            </w:tcBorders>
            <w:shd w:val="clear" w:color="auto" w:fill="auto"/>
            <w:vAlign w:val="center"/>
            <w:hideMark/>
          </w:tcPr>
          <w:p w:rsidR="00007CFC" w:rsidRDefault="00007CFC" w:rsidP="00792474">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not approved at the state, two have been sent back for changes</w:t>
            </w:r>
          </w:p>
          <w:p w:rsidR="00007CFC" w:rsidRPr="001B1A72" w:rsidRDefault="00007CFC" w:rsidP="00792474">
            <w:pPr>
              <w:spacing w:after="0" w:line="240" w:lineRule="auto"/>
              <w:rPr>
                <w:rFonts w:asciiTheme="minorHAnsi" w:eastAsia="Times New Roman" w:hAnsiTheme="minorHAnsi"/>
                <w:color w:val="000000"/>
              </w:rPr>
            </w:pPr>
            <w:r>
              <w:rPr>
                <w:rFonts w:asciiTheme="minorHAnsi" w:eastAsia="Times New Roman" w:hAnsiTheme="minorHAnsi"/>
                <w:color w:val="000000"/>
              </w:rPr>
              <w:t>*we need to send these ASAP</w:t>
            </w:r>
          </w:p>
        </w:tc>
        <w:tc>
          <w:tcPr>
            <w:tcW w:w="3532" w:type="dxa"/>
            <w:gridSpan w:val="4"/>
            <w:tcBorders>
              <w:top w:val="nil"/>
              <w:left w:val="nil"/>
              <w:bottom w:val="single" w:sz="8" w:space="0" w:color="auto"/>
              <w:right w:val="single" w:sz="4" w:space="0" w:color="auto"/>
            </w:tcBorders>
            <w:shd w:val="clear" w:color="auto" w:fill="auto"/>
            <w:noWrap/>
            <w:vAlign w:val="center"/>
            <w:hideMark/>
          </w:tcPr>
          <w:p w:rsidR="00007CFC" w:rsidRPr="001B1A72" w:rsidRDefault="00007CFC" w:rsidP="00792474">
            <w:pPr>
              <w:spacing w:after="0" w:line="240" w:lineRule="auto"/>
              <w:rPr>
                <w:rFonts w:asciiTheme="minorHAnsi" w:eastAsia="Times New Roman" w:hAnsiTheme="minorHAnsi"/>
                <w:color w:val="000000"/>
              </w:rPr>
            </w:pPr>
            <w:r w:rsidRPr="001B1A72">
              <w:rPr>
                <w:rFonts w:asciiTheme="minorHAnsi" w:eastAsia="Times New Roman" w:hAnsiTheme="minorHAnsi"/>
                <w:color w:val="000000"/>
              </w:rPr>
              <w:t>we cannot offer our local degree if this is not completed</w:t>
            </w:r>
          </w:p>
        </w:tc>
        <w:tc>
          <w:tcPr>
            <w:tcW w:w="236" w:type="dxa"/>
            <w:tcBorders>
              <w:top w:val="nil"/>
              <w:left w:val="nil"/>
              <w:bottom w:val="single" w:sz="4" w:space="0" w:color="auto"/>
              <w:right w:val="single" w:sz="8" w:space="0" w:color="auto"/>
            </w:tcBorders>
            <w:shd w:val="clear" w:color="auto" w:fill="auto"/>
            <w:vAlign w:val="center"/>
            <w:hideMark/>
          </w:tcPr>
          <w:p w:rsidR="00007CFC" w:rsidRPr="001B1A72" w:rsidRDefault="00007CFC" w:rsidP="00792474">
            <w:pPr>
              <w:spacing w:after="0" w:line="240" w:lineRule="auto"/>
              <w:rPr>
                <w:rFonts w:asciiTheme="minorHAnsi" w:eastAsia="Times New Roman" w:hAnsiTheme="minorHAnsi"/>
                <w:color w:val="000000"/>
              </w:rPr>
            </w:pPr>
          </w:p>
        </w:tc>
      </w:tr>
    </w:tbl>
    <w:p w:rsidR="001B1A72" w:rsidRPr="001B1A72" w:rsidRDefault="001B1A72" w:rsidP="001B1A72">
      <w:pPr>
        <w:spacing w:before="100" w:beforeAutospacing="1" w:after="150" w:line="240" w:lineRule="auto"/>
        <w:outlineLvl w:val="1"/>
        <w:rPr>
          <w:rFonts w:asciiTheme="minorHAnsi" w:hAnsiTheme="minorHAnsi" w:cs="Arial"/>
          <w:color w:val="565656"/>
        </w:rPr>
      </w:pPr>
      <w:r w:rsidRPr="001B1A72">
        <w:rPr>
          <w:rFonts w:asciiTheme="minorHAnsi" w:hAnsiTheme="minorHAnsi"/>
        </w:rPr>
        <w:br w:type="page"/>
      </w:r>
      <w:r w:rsidRPr="001B1A72">
        <w:rPr>
          <w:rFonts w:asciiTheme="minorHAnsi" w:hAnsiTheme="minorHAnsi" w:cs="Arial"/>
          <w:color w:val="565656"/>
        </w:rPr>
        <w:lastRenderedPageBreak/>
        <w:t xml:space="preserve">You can also download all the information on this website here: </w:t>
      </w:r>
      <w:hyperlink r:id="rId6" w:history="1">
        <w:r w:rsidRPr="001B1A72">
          <w:rPr>
            <w:rStyle w:val="Hyperlink"/>
            <w:rFonts w:asciiTheme="minorHAnsi" w:hAnsiTheme="minorHAnsi" w:cs="Arial"/>
          </w:rPr>
          <w:t>Curriculum Committee Website Information Updated-2.10.2014</w:t>
        </w:r>
      </w:hyperlink>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Curriculum Committee Home</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Curriculum Committee Guidelines</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Curriculum Review Process</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Curriculum Review Checklist for Chairs</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Example: Media Department</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Curriculum Update (excel file)</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PeopleSoft List (excel file)</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State Inventory of courses and programs (excel files)</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Program and Course Approval Handbook (PCAH)</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Course Outline of Record Curriculum Guide</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Meeting Information</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Curriculum Accomplishments 7-10, 10-11, 11-12, 12-13 years</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Committee Members</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How do I? Quick Reference</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Approval Process</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Peralta District Curriculum Process</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Getting Started</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Getting Started in CurricUNET</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Creating a Fee Based Course</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SLOs vs. Objectives: Writing SLOs, Writing SLO Checklist</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Uniform Course Numbering System</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Consultation Procedures</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PCAH</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 Title V Guidelines on Repeatability</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Educational Program Development Process (Laney specific)</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Request for Program Approval Form</w:t>
      </w:r>
    </w:p>
    <w:p w:rsidR="001B1A72" w:rsidRPr="001B1A72" w:rsidRDefault="001B1A72" w:rsidP="001B1A72">
      <w:pPr>
        <w:numPr>
          <w:ilvl w:val="2"/>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State forms/signature page</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Program Development Manual (PCCD)</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Web link to Bay Area Community College Consortium</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Creating a New Courses or Making Changes to Outlines</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PCAH</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Title V Guidelines on Repeatability</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Faculty Guide for Transfer</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Creating a New or Making Changes to Your Program</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What Goes to CIPD and What Doesn't</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Course Search in ASSIST</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CTE Courses and Programs</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Transfer Degrees (SB1440) at Laney College</w:t>
      </w:r>
    </w:p>
    <w:p w:rsidR="001B1A72" w:rsidRPr="001B1A72" w:rsidRDefault="001B1A72" w:rsidP="001B1A72">
      <w:pPr>
        <w:numPr>
          <w:ilvl w:val="1"/>
          <w:numId w:val="2"/>
        </w:numPr>
        <w:spacing w:after="0" w:line="240" w:lineRule="auto"/>
        <w:rPr>
          <w:rFonts w:asciiTheme="minorHAnsi" w:eastAsia="Times New Roman" w:hAnsiTheme="minorHAnsi"/>
          <w:color w:val="333333"/>
        </w:rPr>
      </w:pPr>
      <w:r w:rsidRPr="001B1A72">
        <w:rPr>
          <w:rFonts w:asciiTheme="minorHAnsi" w:eastAsia="Times New Roman" w:hAnsiTheme="minorHAnsi"/>
          <w:color w:val="333333"/>
        </w:rPr>
        <w:t>Information from State Chancellor’s Office Regarding the Bill</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 xml:space="preserve">Agendas and Minutes </w:t>
      </w:r>
    </w:p>
    <w:p w:rsidR="001B1A72" w:rsidRPr="001B1A72" w:rsidRDefault="001B1A72" w:rsidP="001B1A72">
      <w:pPr>
        <w:numPr>
          <w:ilvl w:val="0"/>
          <w:numId w:val="2"/>
        </w:numPr>
        <w:spacing w:after="0" w:line="240" w:lineRule="auto"/>
        <w:rPr>
          <w:rFonts w:asciiTheme="minorHAnsi" w:eastAsia="Times New Roman" w:hAnsiTheme="minorHAnsi"/>
          <w:color w:val="333333"/>
        </w:rPr>
      </w:pPr>
      <w:r w:rsidRPr="001B1A72">
        <w:rPr>
          <w:rFonts w:asciiTheme="minorHAnsi" w:eastAsia="Times New Roman" w:hAnsiTheme="minorHAnsi"/>
          <w:b/>
          <w:bCs/>
          <w:color w:val="333333"/>
        </w:rPr>
        <w:t>Where Do I Find It?</w:t>
      </w:r>
    </w:p>
    <w:p w:rsidR="003233A9" w:rsidRPr="001B1A72" w:rsidRDefault="003233A9">
      <w:pPr>
        <w:rPr>
          <w:rFonts w:asciiTheme="minorHAnsi" w:hAnsiTheme="minorHAnsi"/>
        </w:rPr>
      </w:pPr>
    </w:p>
    <w:sectPr w:rsidR="003233A9" w:rsidRPr="001B1A72" w:rsidSect="0031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A4A73"/>
    <w:multiLevelType w:val="multilevel"/>
    <w:tmpl w:val="BDF6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30CD2"/>
    <w:multiLevelType w:val="multilevel"/>
    <w:tmpl w:val="1E2A7F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B4F7B67"/>
    <w:multiLevelType w:val="multilevel"/>
    <w:tmpl w:val="FFBEB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66241"/>
    <w:multiLevelType w:val="hybridMultilevel"/>
    <w:tmpl w:val="DE6ED794"/>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B36B2"/>
    <w:multiLevelType w:val="multilevel"/>
    <w:tmpl w:val="F79E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A9"/>
    <w:rsid w:val="00007CFC"/>
    <w:rsid w:val="000D3A36"/>
    <w:rsid w:val="00175666"/>
    <w:rsid w:val="001B1A72"/>
    <w:rsid w:val="001D0742"/>
    <w:rsid w:val="001E73FE"/>
    <w:rsid w:val="002C5956"/>
    <w:rsid w:val="002E5E84"/>
    <w:rsid w:val="00310023"/>
    <w:rsid w:val="003233A9"/>
    <w:rsid w:val="003A1409"/>
    <w:rsid w:val="00421DBB"/>
    <w:rsid w:val="0055469A"/>
    <w:rsid w:val="00663E78"/>
    <w:rsid w:val="006D18F9"/>
    <w:rsid w:val="006F06B8"/>
    <w:rsid w:val="00780CCD"/>
    <w:rsid w:val="007D6C4E"/>
    <w:rsid w:val="00845FC1"/>
    <w:rsid w:val="0086757A"/>
    <w:rsid w:val="00984F99"/>
    <w:rsid w:val="009C1BA7"/>
    <w:rsid w:val="00A3028F"/>
    <w:rsid w:val="00A63432"/>
    <w:rsid w:val="00B204C3"/>
    <w:rsid w:val="00B54173"/>
    <w:rsid w:val="00C0237D"/>
    <w:rsid w:val="00E32ACB"/>
    <w:rsid w:val="00E9020E"/>
    <w:rsid w:val="00EE236C"/>
    <w:rsid w:val="00E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66D4C-9D86-40BC-8382-85B69551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0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33A9"/>
    <w:rPr>
      <w:color w:val="0000FF"/>
      <w:u w:val="single"/>
    </w:rPr>
  </w:style>
  <w:style w:type="character" w:styleId="Strong">
    <w:name w:val="Strong"/>
    <w:uiPriority w:val="22"/>
    <w:qFormat/>
    <w:rsid w:val="001B1A72"/>
    <w:rPr>
      <w:b/>
      <w:bCs/>
    </w:rPr>
  </w:style>
  <w:style w:type="character" w:customStyle="1" w:styleId="pendingcourse">
    <w:name w:val="pending_course"/>
    <w:basedOn w:val="DefaultParagraphFont"/>
    <w:rsid w:val="003A1409"/>
  </w:style>
  <w:style w:type="paragraph" w:styleId="ListParagraph">
    <w:name w:val="List Paragraph"/>
    <w:basedOn w:val="Normal"/>
    <w:uiPriority w:val="34"/>
    <w:qFormat/>
    <w:rsid w:val="0000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5640">
      <w:bodyDiv w:val="1"/>
      <w:marLeft w:val="0"/>
      <w:marRight w:val="0"/>
      <w:marTop w:val="0"/>
      <w:marBottom w:val="0"/>
      <w:divBdr>
        <w:top w:val="none" w:sz="0" w:space="0" w:color="auto"/>
        <w:left w:val="none" w:sz="0" w:space="0" w:color="auto"/>
        <w:bottom w:val="none" w:sz="0" w:space="0" w:color="auto"/>
        <w:right w:val="none" w:sz="0" w:space="0" w:color="auto"/>
      </w:divBdr>
      <w:divsChild>
        <w:div w:id="1630278341">
          <w:marLeft w:val="0"/>
          <w:marRight w:val="0"/>
          <w:marTop w:val="0"/>
          <w:marBottom w:val="0"/>
          <w:divBdr>
            <w:top w:val="none" w:sz="0" w:space="0" w:color="auto"/>
            <w:left w:val="none" w:sz="0" w:space="0" w:color="auto"/>
            <w:bottom w:val="none" w:sz="0" w:space="0" w:color="auto"/>
            <w:right w:val="none" w:sz="0" w:space="0" w:color="auto"/>
          </w:divBdr>
          <w:divsChild>
            <w:div w:id="429011921">
              <w:marLeft w:val="0"/>
              <w:marRight w:val="0"/>
              <w:marTop w:val="300"/>
              <w:marBottom w:val="0"/>
              <w:divBdr>
                <w:top w:val="single" w:sz="36" w:space="0" w:color="666655"/>
                <w:left w:val="none" w:sz="0" w:space="0" w:color="auto"/>
                <w:bottom w:val="none" w:sz="0" w:space="0" w:color="auto"/>
                <w:right w:val="none" w:sz="0" w:space="0" w:color="auto"/>
              </w:divBdr>
              <w:divsChild>
                <w:div w:id="1700659354">
                  <w:marLeft w:val="900"/>
                  <w:marRight w:val="0"/>
                  <w:marTop w:val="0"/>
                  <w:marBottom w:val="0"/>
                  <w:divBdr>
                    <w:top w:val="none" w:sz="0" w:space="0" w:color="auto"/>
                    <w:left w:val="none" w:sz="0" w:space="0" w:color="auto"/>
                    <w:bottom w:val="none" w:sz="0" w:space="0" w:color="auto"/>
                    <w:right w:val="none" w:sz="0" w:space="0" w:color="auto"/>
                  </w:divBdr>
                  <w:divsChild>
                    <w:div w:id="728966850">
                      <w:marLeft w:val="3375"/>
                      <w:marRight w:val="3375"/>
                      <w:marTop w:val="450"/>
                      <w:marBottom w:val="225"/>
                      <w:divBdr>
                        <w:top w:val="none" w:sz="0" w:space="0" w:color="auto"/>
                        <w:left w:val="none" w:sz="0" w:space="0" w:color="auto"/>
                        <w:bottom w:val="none" w:sz="0" w:space="0" w:color="auto"/>
                        <w:right w:val="none" w:sz="0" w:space="0" w:color="auto"/>
                      </w:divBdr>
                      <w:divsChild>
                        <w:div w:id="685600443">
                          <w:marLeft w:val="0"/>
                          <w:marRight w:val="0"/>
                          <w:marTop w:val="0"/>
                          <w:marBottom w:val="150"/>
                          <w:divBdr>
                            <w:top w:val="none" w:sz="0" w:space="0" w:color="auto"/>
                            <w:left w:val="none" w:sz="0" w:space="0" w:color="auto"/>
                            <w:bottom w:val="dotted" w:sz="6" w:space="8" w:color="DDDDCC"/>
                            <w:right w:val="none" w:sz="0" w:space="0" w:color="auto"/>
                          </w:divBdr>
                          <w:divsChild>
                            <w:div w:id="59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22489">
      <w:bodyDiv w:val="1"/>
      <w:marLeft w:val="0"/>
      <w:marRight w:val="0"/>
      <w:marTop w:val="0"/>
      <w:marBottom w:val="0"/>
      <w:divBdr>
        <w:top w:val="none" w:sz="0" w:space="0" w:color="auto"/>
        <w:left w:val="none" w:sz="0" w:space="0" w:color="auto"/>
        <w:bottom w:val="none" w:sz="0" w:space="0" w:color="auto"/>
        <w:right w:val="none" w:sz="0" w:space="0" w:color="auto"/>
      </w:divBdr>
    </w:div>
    <w:div w:id="995063511">
      <w:bodyDiv w:val="1"/>
      <w:marLeft w:val="0"/>
      <w:marRight w:val="0"/>
      <w:marTop w:val="0"/>
      <w:marBottom w:val="0"/>
      <w:divBdr>
        <w:top w:val="none" w:sz="0" w:space="0" w:color="auto"/>
        <w:left w:val="none" w:sz="0" w:space="0" w:color="auto"/>
        <w:bottom w:val="none" w:sz="0" w:space="0" w:color="auto"/>
        <w:right w:val="none" w:sz="0" w:space="0" w:color="auto"/>
      </w:divBdr>
    </w:div>
    <w:div w:id="995261565">
      <w:bodyDiv w:val="1"/>
      <w:marLeft w:val="0"/>
      <w:marRight w:val="0"/>
      <w:marTop w:val="0"/>
      <w:marBottom w:val="0"/>
      <w:divBdr>
        <w:top w:val="none" w:sz="0" w:space="0" w:color="auto"/>
        <w:left w:val="none" w:sz="0" w:space="0" w:color="auto"/>
        <w:bottom w:val="none" w:sz="0" w:space="0" w:color="auto"/>
        <w:right w:val="none" w:sz="0" w:space="0" w:color="auto"/>
      </w:divBdr>
    </w:div>
    <w:div w:id="1789740453">
      <w:bodyDiv w:val="1"/>
      <w:marLeft w:val="0"/>
      <w:marRight w:val="0"/>
      <w:marTop w:val="0"/>
      <w:marBottom w:val="0"/>
      <w:divBdr>
        <w:top w:val="none" w:sz="0" w:space="0" w:color="auto"/>
        <w:left w:val="none" w:sz="0" w:space="0" w:color="auto"/>
        <w:bottom w:val="none" w:sz="0" w:space="0" w:color="auto"/>
        <w:right w:val="none" w:sz="0" w:space="0" w:color="auto"/>
      </w:divBdr>
    </w:div>
    <w:div w:id="19745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ey.edu/wp/curriculum-committee/files/2010/08/Curriculum-Committee-Website-Information-Updated-2.10.2014.docx" TargetMode="External"/><Relationship Id="rId5" Type="http://schemas.openxmlformats.org/officeDocument/2006/relationships/hyperlink" Target="http://www.laney.edu/wp/curriculum-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12" baseType="variant">
      <vt:variant>
        <vt:i4>6619178</vt:i4>
      </vt:variant>
      <vt:variant>
        <vt:i4>3</vt:i4>
      </vt:variant>
      <vt:variant>
        <vt:i4>0</vt:i4>
      </vt:variant>
      <vt:variant>
        <vt:i4>5</vt:i4>
      </vt:variant>
      <vt:variant>
        <vt:lpwstr>http://www.laney.edu/wp/curriculum-committee/files/2010/08/Curriculum-Committee-Website-Information-Updated-2.10.2014.docx</vt:lpwstr>
      </vt:variant>
      <vt:variant>
        <vt:lpwstr/>
      </vt:variant>
      <vt:variant>
        <vt:i4>720903</vt:i4>
      </vt:variant>
      <vt:variant>
        <vt:i4>0</vt:i4>
      </vt:variant>
      <vt:variant>
        <vt:i4>0</vt:i4>
      </vt:variant>
      <vt:variant>
        <vt:i4>5</vt:i4>
      </vt:variant>
      <vt:variant>
        <vt:lpwstr>http://www.laney.edu/wp/curriculum-committee/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Suzanne Bohorquez</dc:creator>
  <cp:lastModifiedBy>Amy Bohorquez</cp:lastModifiedBy>
  <cp:revision>2</cp:revision>
  <dcterms:created xsi:type="dcterms:W3CDTF">2014-05-31T09:39:00Z</dcterms:created>
  <dcterms:modified xsi:type="dcterms:W3CDTF">2014-05-31T09:39:00Z</dcterms:modified>
</cp:coreProperties>
</file>