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5B" w:rsidRDefault="00EB5B5B" w:rsidP="00EB5B5B">
      <w:pPr>
        <w:pStyle w:val="Heading2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t>Curriculum Committe</w:t>
      </w:r>
      <w:r w:rsidR="00623B87">
        <w:t>e Agenda/Meeting Notes – March 2</w:t>
      </w:r>
      <w:r>
        <w:t>, 2012</w:t>
      </w:r>
      <w:r>
        <w:br/>
        <w:t xml:space="preserve">12:00 – 2:00 pm Library </w:t>
      </w:r>
      <w:proofErr w:type="spellStart"/>
      <w:r>
        <w:t>Rm</w:t>
      </w:r>
      <w:proofErr w:type="spellEnd"/>
      <w:r>
        <w:t xml:space="preserve"> 104</w:t>
      </w:r>
      <w:r>
        <w:br/>
      </w:r>
    </w:p>
    <w:p w:rsidR="00EB5B5B" w:rsidRDefault="00EB5B5B" w:rsidP="00EB5B5B">
      <w:pPr>
        <w:rPr>
          <w:rFonts w:cstheme="minorHAnsi"/>
        </w:rPr>
      </w:pPr>
      <w:r w:rsidRPr="00EA694C">
        <w:rPr>
          <w:rFonts w:cstheme="minorHAnsi"/>
          <w:u w:val="single"/>
        </w:rPr>
        <w:t>Committee Attendees</w:t>
      </w:r>
      <w:r w:rsidRPr="00EA694C">
        <w:rPr>
          <w:rFonts w:cstheme="minorHAnsi"/>
        </w:rPr>
        <w:t>:</w:t>
      </w:r>
      <w:r>
        <w:rPr>
          <w:rFonts w:cstheme="minorHAnsi"/>
        </w:rPr>
        <w:t xml:space="preserve">  Anne </w:t>
      </w:r>
      <w:proofErr w:type="spellStart"/>
      <w:r>
        <w:rPr>
          <w:rFonts w:cstheme="minorHAnsi"/>
        </w:rPr>
        <w:t>Agard</w:t>
      </w:r>
      <w:proofErr w:type="spellEnd"/>
      <w:r>
        <w:rPr>
          <w:rFonts w:cstheme="minorHAnsi"/>
        </w:rPr>
        <w:t xml:space="preserve">,  Amy </w:t>
      </w:r>
      <w:proofErr w:type="spellStart"/>
      <w:r>
        <w:rPr>
          <w:rFonts w:cstheme="minorHAnsi"/>
        </w:rPr>
        <w:t>Bohorquez</w:t>
      </w:r>
      <w:proofErr w:type="spellEnd"/>
      <w:r>
        <w:rPr>
          <w:rFonts w:cstheme="minorHAnsi"/>
        </w:rPr>
        <w:t xml:space="preserve">,  </w:t>
      </w:r>
      <w:r w:rsidRPr="008A20FC">
        <w:rPr>
          <w:rFonts w:cstheme="minorHAnsi"/>
        </w:rPr>
        <w:t xml:space="preserve">Laura </w:t>
      </w:r>
      <w:proofErr w:type="spellStart"/>
      <w:r w:rsidRPr="008A20FC">
        <w:rPr>
          <w:rFonts w:cstheme="minorHAnsi"/>
        </w:rPr>
        <w:t>Bollentino</w:t>
      </w:r>
      <w:proofErr w:type="spellEnd"/>
      <w:r>
        <w:rPr>
          <w:rFonts w:cstheme="minorHAnsi"/>
        </w:rPr>
        <w:t xml:space="preserve"> , Ann </w:t>
      </w:r>
      <w:proofErr w:type="spellStart"/>
      <w:r>
        <w:rPr>
          <w:rFonts w:cstheme="minorHAnsi"/>
        </w:rPr>
        <w:t>Buchalter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Vina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Cera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Amany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ElMasry</w:t>
      </w:r>
      <w:proofErr w:type="spellEnd"/>
      <w:r>
        <w:rPr>
          <w:rFonts w:cstheme="minorHAnsi"/>
        </w:rPr>
        <w:t xml:space="preserve">, Denise Richardson, </w:t>
      </w:r>
      <w:r w:rsidR="009F7A93">
        <w:rPr>
          <w:rFonts w:cstheme="minorHAnsi"/>
        </w:rPr>
        <w:t xml:space="preserve">Irina </w:t>
      </w:r>
      <w:proofErr w:type="spellStart"/>
      <w:r w:rsidR="008A78CB">
        <w:rPr>
          <w:rFonts w:cstheme="minorHAnsi"/>
        </w:rPr>
        <w:t>Rivkin</w:t>
      </w:r>
      <w:proofErr w:type="spellEnd"/>
      <w:r w:rsidR="008A78CB">
        <w:rPr>
          <w:rFonts w:cstheme="minorHAnsi"/>
        </w:rPr>
        <w:t xml:space="preserve">, </w:t>
      </w:r>
      <w:r>
        <w:rPr>
          <w:rFonts w:cstheme="minorHAnsi"/>
        </w:rPr>
        <w:t>and Michael Torres</w:t>
      </w:r>
    </w:p>
    <w:p w:rsidR="00EB5B5B" w:rsidRPr="00B67AF3" w:rsidRDefault="00EB5B5B" w:rsidP="00B67AF3">
      <w:pPr>
        <w:rPr>
          <w:rFonts w:cstheme="minorHAnsi"/>
        </w:rPr>
      </w:pPr>
      <w:r w:rsidRPr="00EA694C">
        <w:rPr>
          <w:rFonts w:cstheme="minorHAnsi"/>
          <w:u w:val="single"/>
        </w:rPr>
        <w:t>Guests</w:t>
      </w:r>
      <w:r w:rsidRPr="00EA694C">
        <w:rPr>
          <w:rFonts w:cstheme="minorHAnsi"/>
        </w:rPr>
        <w:t>:</w:t>
      </w:r>
      <w:r>
        <w:rPr>
          <w:rFonts w:cstheme="minorHAnsi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623B87">
        <w:rPr>
          <w:rFonts w:ascii="Tahoma" w:eastAsia="Times New Roman" w:hAnsi="Tahoma" w:cs="Tahoma"/>
          <w:color w:val="000000"/>
          <w:sz w:val="20"/>
          <w:szCs w:val="20"/>
        </w:rPr>
        <w:t>None</w:t>
      </w:r>
    </w:p>
    <w:p w:rsidR="00EB5B5B" w:rsidRPr="00EB5B5B" w:rsidRDefault="00EB5B5B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B5B5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Courses/Programs for Our Consideration:</w:t>
      </w:r>
    </w:p>
    <w:p w:rsidR="00EB5B5B" w:rsidRPr="00EB5B5B" w:rsidRDefault="00623B87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12:3</w:t>
      </w:r>
      <w:r w:rsidR="00EB5B5B" w:rsidRPr="00EB5B5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5 – Deactivations</w:t>
      </w:r>
    </w:p>
    <w:p w:rsidR="00EB5B5B" w:rsidRPr="00623B87" w:rsidRDefault="00EB5B5B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B5B5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David Mullen </w:t>
      </w:r>
      <w:r w:rsidR="00623B8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–</w:t>
      </w:r>
      <w:r w:rsidRPr="00EB5B5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English</w:t>
      </w:r>
      <w:r w:rsidR="00623B8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r w:rsidR="00623B87">
        <w:rPr>
          <w:rFonts w:ascii="Calibri" w:eastAsia="Times New Roman" w:hAnsi="Calibri" w:cs="Calibri"/>
          <w:iCs/>
          <w:color w:val="000000"/>
          <w:sz w:val="24"/>
          <w:szCs w:val="24"/>
        </w:rPr>
        <w:t>(not present)</w:t>
      </w:r>
    </w:p>
    <w:p w:rsidR="00EB5B5B" w:rsidRPr="00EB5B5B" w:rsidRDefault="00EB5B5B" w:rsidP="00EB5B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ENGL </w:t>
      </w:r>
      <w:proofErr w:type="gramStart"/>
      <w:r w:rsidRPr="00EB5B5B">
        <w:rPr>
          <w:rFonts w:ascii="Calibri" w:eastAsia="Times New Roman" w:hAnsi="Calibri" w:cs="Calibri"/>
          <w:color w:val="000000"/>
          <w:sz w:val="24"/>
          <w:szCs w:val="24"/>
        </w:rPr>
        <w:t xml:space="preserve">20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B5B5B">
        <w:rPr>
          <w:rFonts w:ascii="Calibri" w:eastAsia="Times New Roman" w:hAnsi="Calibri" w:cs="Calibri"/>
          <w:color w:val="000000"/>
          <w:sz w:val="24"/>
          <w:szCs w:val="24"/>
        </w:rPr>
        <w:t>Introduction</w:t>
      </w:r>
      <w:proofErr w:type="gramEnd"/>
      <w:r w:rsidRPr="00EB5B5B">
        <w:rPr>
          <w:rFonts w:ascii="Calibri" w:eastAsia="Times New Roman" w:hAnsi="Calibri" w:cs="Calibri"/>
          <w:color w:val="000000"/>
          <w:sz w:val="24"/>
          <w:szCs w:val="24"/>
        </w:rPr>
        <w:t xml:space="preserve"> to Dramatic Literature </w:t>
      </w:r>
    </w:p>
    <w:p w:rsidR="00EB5B5B" w:rsidRPr="00EB5B5B" w:rsidRDefault="00EB5B5B" w:rsidP="00EB5B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ENGL </w:t>
      </w:r>
      <w:r w:rsidRPr="00EB5B5B">
        <w:rPr>
          <w:rFonts w:ascii="Calibri" w:eastAsia="Times New Roman" w:hAnsi="Calibri" w:cs="Calibri"/>
          <w:color w:val="000000"/>
          <w:sz w:val="24"/>
          <w:szCs w:val="24"/>
        </w:rPr>
        <w:t xml:space="preserve">33B Introduction to Contemporary Literature </w:t>
      </w:r>
    </w:p>
    <w:p w:rsidR="00623B87" w:rsidRDefault="00EB5B5B" w:rsidP="00EB5B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EB5B5B">
        <w:rPr>
          <w:rFonts w:ascii="Calibri" w:eastAsia="Times New Roman" w:hAnsi="Calibri" w:cs="Calibri"/>
          <w:color w:val="000000"/>
          <w:sz w:val="24"/>
          <w:szCs w:val="24"/>
        </w:rPr>
        <w:t>ENGL 244B Masterpieces of World Literature</w:t>
      </w:r>
    </w:p>
    <w:p w:rsidR="00623B87" w:rsidRDefault="00623B87" w:rsidP="00623B87">
      <w:pPr>
        <w:spacing w:after="0" w:line="240" w:lineRule="auto"/>
        <w:ind w:left="720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>Action: Approved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Unanimously</w:t>
      </w:r>
    </w:p>
    <w:p w:rsidR="00EB5B5B" w:rsidRPr="00B67AF3" w:rsidRDefault="00EB5B5B" w:rsidP="00EB5B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8"/>
          <w:szCs w:val="8"/>
        </w:rPr>
      </w:pPr>
      <w:r w:rsidRPr="00EB5B5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EB5B5B" w:rsidRPr="00623B87" w:rsidRDefault="00EB5B5B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B5B5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Tamika Brown</w:t>
      </w:r>
      <w:r w:rsidR="00623B8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(not present)</w:t>
      </w:r>
    </w:p>
    <w:p w:rsidR="00EB5B5B" w:rsidRPr="00EB5B5B" w:rsidRDefault="00EB5B5B" w:rsidP="00EB5B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AFRAM </w:t>
      </w:r>
      <w:r w:rsidRPr="00EB5B5B">
        <w:rPr>
          <w:rFonts w:ascii="Calibri" w:eastAsia="Times New Roman" w:hAnsi="Calibri" w:cs="Calibri"/>
          <w:color w:val="000000"/>
          <w:sz w:val="24"/>
          <w:szCs w:val="24"/>
        </w:rPr>
        <w:t>9 Study of Caucasian Attitudes and Effect on the American-American Minority</w:t>
      </w:r>
    </w:p>
    <w:p w:rsidR="00EB5B5B" w:rsidRDefault="00EB5B5B" w:rsidP="00EB5B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AFRAM </w:t>
      </w:r>
      <w:r w:rsidRPr="00EB5B5B">
        <w:rPr>
          <w:rFonts w:ascii="Calibri" w:eastAsia="Times New Roman" w:hAnsi="Calibri" w:cs="Calibri"/>
          <w:color w:val="000000"/>
          <w:sz w:val="24"/>
          <w:szCs w:val="24"/>
        </w:rPr>
        <w:t>15 African-American Women: Poverty, Politics and Power</w:t>
      </w:r>
    </w:p>
    <w:p w:rsidR="00623B87" w:rsidRDefault="00623B87" w:rsidP="00623B87">
      <w:pPr>
        <w:spacing w:after="0" w:line="240" w:lineRule="auto"/>
        <w:ind w:left="720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>Action: Approved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Unanimously</w:t>
      </w:r>
    </w:p>
    <w:p w:rsidR="00623B87" w:rsidRPr="00B67AF3" w:rsidRDefault="00623B87" w:rsidP="00EB5B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8"/>
          <w:szCs w:val="8"/>
        </w:rPr>
      </w:pPr>
    </w:p>
    <w:p w:rsidR="00EB5B5B" w:rsidRPr="00EB5B5B" w:rsidRDefault="00EB5B5B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B5B5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12:30 – Modifications</w:t>
      </w:r>
    </w:p>
    <w:p w:rsidR="00EB5B5B" w:rsidRPr="00EB5B5B" w:rsidRDefault="00EB5B5B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B5B5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Tamika Brown</w:t>
      </w:r>
    </w:p>
    <w:p w:rsidR="00EB5B5B" w:rsidRDefault="00EB5B5B" w:rsidP="00EB5B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NATAM </w:t>
      </w:r>
      <w:r w:rsidRPr="00EB5B5B">
        <w:rPr>
          <w:rFonts w:ascii="Calibri" w:eastAsia="Times New Roman" w:hAnsi="Calibri" w:cs="Calibri"/>
          <w:color w:val="000000"/>
          <w:sz w:val="24"/>
          <w:szCs w:val="24"/>
        </w:rPr>
        <w:t>1 History of Native American Indians</w:t>
      </w:r>
    </w:p>
    <w:p w:rsidR="00623B87" w:rsidRDefault="00623B87" w:rsidP="00623B87">
      <w:pPr>
        <w:spacing w:after="0" w:line="240" w:lineRule="auto"/>
        <w:ind w:left="720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>Action: Approved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Unanimously</w:t>
      </w:r>
    </w:p>
    <w:p w:rsidR="00623B87" w:rsidRPr="00B67AF3" w:rsidRDefault="00623B87" w:rsidP="00EB5B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8"/>
          <w:szCs w:val="8"/>
        </w:rPr>
      </w:pPr>
    </w:p>
    <w:p w:rsidR="00EB5B5B" w:rsidRPr="00EB5B5B" w:rsidRDefault="00EB5B5B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B5B5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12:45 - New Courses</w:t>
      </w:r>
    </w:p>
    <w:p w:rsidR="00EB5B5B" w:rsidRPr="00EB5B5B" w:rsidRDefault="00EB5B5B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B5B5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Tamika Brown</w:t>
      </w:r>
    </w:p>
    <w:p w:rsidR="00EB5B5B" w:rsidRDefault="00EB5B5B" w:rsidP="00EB5B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NATAM </w:t>
      </w:r>
      <w:r w:rsidRPr="00EB5B5B">
        <w:rPr>
          <w:rFonts w:ascii="Calibri" w:eastAsia="Times New Roman" w:hAnsi="Calibri" w:cs="Calibri"/>
          <w:color w:val="000000"/>
          <w:sz w:val="24"/>
          <w:szCs w:val="24"/>
        </w:rPr>
        <w:t>2 Native American Indians in Contemporary Society</w:t>
      </w:r>
    </w:p>
    <w:p w:rsidR="00EB5B5B" w:rsidRPr="00EB5B5B" w:rsidRDefault="00EB5B5B" w:rsidP="00EB5B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EB5B5B">
        <w:rPr>
          <w:rFonts w:ascii="Calibri" w:eastAsia="Times New Roman" w:hAnsi="Calibri" w:cs="Calibri"/>
          <w:color w:val="000000"/>
          <w:sz w:val="24"/>
          <w:szCs w:val="24"/>
        </w:rPr>
        <w:t xml:space="preserve">AFRAM 22 African American </w:t>
      </w:r>
      <w:proofErr w:type="gramStart"/>
      <w:r w:rsidRPr="00EB5B5B">
        <w:rPr>
          <w:rFonts w:ascii="Calibri" w:eastAsia="Times New Roman" w:hAnsi="Calibri" w:cs="Calibri"/>
          <w:color w:val="000000"/>
          <w:sz w:val="24"/>
          <w:szCs w:val="24"/>
        </w:rPr>
        <w:t>Culture</w:t>
      </w:r>
      <w:proofErr w:type="gramEnd"/>
      <w:r w:rsidRPr="00EB5B5B">
        <w:rPr>
          <w:rFonts w:ascii="Calibri" w:eastAsia="Times New Roman" w:hAnsi="Calibri" w:cs="Calibri"/>
          <w:color w:val="000000"/>
          <w:sz w:val="24"/>
          <w:szCs w:val="24"/>
        </w:rPr>
        <w:t>: Black Music, Art, and Literature</w:t>
      </w:r>
    </w:p>
    <w:p w:rsidR="00EB5B5B" w:rsidRPr="00EB5B5B" w:rsidRDefault="00EB5B5B" w:rsidP="00EB5B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EB5B5B">
        <w:rPr>
          <w:rFonts w:ascii="Calibri" w:eastAsia="Times New Roman" w:hAnsi="Calibri" w:cs="Calibri"/>
          <w:color w:val="000000"/>
          <w:sz w:val="24"/>
          <w:szCs w:val="24"/>
        </w:rPr>
        <w:t xml:space="preserve">AFRAM 40A History of Africa to 1800 </w:t>
      </w:r>
    </w:p>
    <w:p w:rsidR="00EB5B5B" w:rsidRDefault="00EB5B5B" w:rsidP="00EB5B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EB5B5B">
        <w:rPr>
          <w:rFonts w:ascii="Calibri" w:eastAsia="Times New Roman" w:hAnsi="Calibri" w:cs="Calibri"/>
          <w:color w:val="000000"/>
          <w:sz w:val="24"/>
          <w:szCs w:val="24"/>
        </w:rPr>
        <w:t>AFRAM 40B History of Africa from 1800 to the Present</w:t>
      </w:r>
    </w:p>
    <w:p w:rsidR="00623B87" w:rsidRDefault="00623B87" w:rsidP="00623B87">
      <w:pPr>
        <w:spacing w:after="0" w:line="240" w:lineRule="auto"/>
        <w:ind w:firstLine="720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Action: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Tabled </w:t>
      </w:r>
    </w:p>
    <w:p w:rsidR="00623B87" w:rsidRDefault="00623B87" w:rsidP="00623B87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Questions:</w:t>
      </w:r>
    </w:p>
    <w:p w:rsidR="00623B87" w:rsidRDefault="00623B87" w:rsidP="00623B87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Has there been c</w:t>
      </w:r>
      <w:r w:rsidRPr="00623B87">
        <w:rPr>
          <w:rFonts w:ascii="Tahoma" w:eastAsia="Times New Roman" w:hAnsi="Tahoma" w:cs="Tahoma"/>
          <w:color w:val="000000"/>
          <w:sz w:val="20"/>
          <w:szCs w:val="20"/>
        </w:rPr>
        <w:t>onsultation AFRAM 40A/B – COA has HIST 10A/B &amp; BCC has HIST 10B</w:t>
      </w:r>
      <w:r>
        <w:rPr>
          <w:rFonts w:ascii="Tahoma" w:eastAsia="Times New Roman" w:hAnsi="Tahoma" w:cs="Tahoma"/>
          <w:color w:val="000000"/>
          <w:sz w:val="20"/>
          <w:szCs w:val="20"/>
        </w:rPr>
        <w:t>?</w:t>
      </w:r>
    </w:p>
    <w:p w:rsidR="00B67AF3" w:rsidRPr="00623B87" w:rsidRDefault="00B67AF3" w:rsidP="00623B87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Can these courses be listed under African-American Studies?</w:t>
      </w:r>
    </w:p>
    <w:p w:rsidR="00623B87" w:rsidRPr="0071086B" w:rsidRDefault="00623B87" w:rsidP="0071086B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23B87">
        <w:rPr>
          <w:rFonts w:ascii="Tahoma" w:eastAsia="Times New Roman" w:hAnsi="Tahoma" w:cs="Tahoma"/>
          <w:color w:val="000000"/>
          <w:sz w:val="20"/>
          <w:szCs w:val="20"/>
        </w:rPr>
        <w:t xml:space="preserve">Are these courses </w:t>
      </w:r>
      <w:r w:rsidR="0071086B">
        <w:rPr>
          <w:rFonts w:ascii="Tahoma" w:eastAsia="Times New Roman" w:hAnsi="Tahoma" w:cs="Tahoma"/>
          <w:color w:val="000000"/>
          <w:sz w:val="20"/>
          <w:szCs w:val="20"/>
        </w:rPr>
        <w:t>(AFRAM 22, 40A/B) going to be added</w:t>
      </w:r>
      <w:r w:rsidRPr="00623B87">
        <w:rPr>
          <w:rFonts w:ascii="Tahoma" w:eastAsia="Times New Roman" w:hAnsi="Tahoma" w:cs="Tahoma"/>
          <w:color w:val="000000"/>
          <w:sz w:val="20"/>
          <w:szCs w:val="20"/>
        </w:rPr>
        <w:t xml:space="preserve"> to AA–African-American Studies</w:t>
      </w:r>
      <w:r w:rsidR="0071086B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623B87">
        <w:rPr>
          <w:rFonts w:ascii="Tahoma" w:eastAsia="Times New Roman" w:hAnsi="Tahoma" w:cs="Tahoma"/>
          <w:color w:val="000000"/>
          <w:sz w:val="20"/>
          <w:szCs w:val="20"/>
        </w:rPr>
        <w:t>AA-Ethnic Studies</w:t>
      </w:r>
      <w:r w:rsidR="0071086B">
        <w:rPr>
          <w:rFonts w:ascii="Tahoma" w:eastAsia="Times New Roman" w:hAnsi="Tahoma" w:cs="Tahoma"/>
          <w:color w:val="000000"/>
          <w:sz w:val="20"/>
          <w:szCs w:val="20"/>
        </w:rPr>
        <w:t xml:space="preserve">, &amp; </w:t>
      </w:r>
      <w:r w:rsidR="0071086B" w:rsidRPr="0071086B">
        <w:rPr>
          <w:rFonts w:ascii="Tahoma" w:eastAsia="Times New Roman" w:hAnsi="Tahoma" w:cs="Tahoma"/>
          <w:color w:val="000000"/>
          <w:sz w:val="20"/>
          <w:szCs w:val="20"/>
        </w:rPr>
        <w:t>AA-Social Sciences</w:t>
      </w:r>
      <w:r w:rsidRPr="0071086B">
        <w:rPr>
          <w:rFonts w:ascii="Tahoma" w:eastAsia="Times New Roman" w:hAnsi="Tahoma" w:cs="Tahoma"/>
          <w:color w:val="000000"/>
          <w:sz w:val="20"/>
          <w:szCs w:val="20"/>
        </w:rPr>
        <w:t>?</w:t>
      </w:r>
    </w:p>
    <w:p w:rsidR="00623B87" w:rsidRPr="00623B87" w:rsidRDefault="00623B87" w:rsidP="00623B87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23B87">
        <w:rPr>
          <w:rFonts w:ascii="Tahoma" w:eastAsia="Times New Roman" w:hAnsi="Tahoma" w:cs="Tahoma"/>
          <w:color w:val="000000"/>
          <w:sz w:val="20"/>
          <w:szCs w:val="20"/>
        </w:rPr>
        <w:t>Is this course</w:t>
      </w:r>
      <w:r w:rsidR="0071086B">
        <w:rPr>
          <w:rFonts w:ascii="Tahoma" w:eastAsia="Times New Roman" w:hAnsi="Tahoma" w:cs="Tahoma"/>
          <w:color w:val="000000"/>
          <w:sz w:val="20"/>
          <w:szCs w:val="20"/>
        </w:rPr>
        <w:t>, (NATAM 2) going to be added</w:t>
      </w:r>
      <w:r w:rsidRPr="00623B87">
        <w:rPr>
          <w:rFonts w:ascii="Tahoma" w:eastAsia="Times New Roman" w:hAnsi="Tahoma" w:cs="Tahoma"/>
          <w:color w:val="000000"/>
          <w:sz w:val="20"/>
          <w:szCs w:val="20"/>
        </w:rPr>
        <w:t xml:space="preserve"> to AA–Social Sciences &amp; AA-Ethnic Studies</w:t>
      </w:r>
      <w:r>
        <w:rPr>
          <w:rFonts w:ascii="Tahoma" w:eastAsia="Times New Roman" w:hAnsi="Tahoma" w:cs="Tahoma"/>
          <w:color w:val="000000"/>
          <w:sz w:val="20"/>
          <w:szCs w:val="20"/>
        </w:rPr>
        <w:t>?</w:t>
      </w:r>
    </w:p>
    <w:p w:rsidR="00623B87" w:rsidRPr="00B67AF3" w:rsidRDefault="00623B87" w:rsidP="00EB5B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8"/>
          <w:szCs w:val="8"/>
        </w:rPr>
      </w:pPr>
    </w:p>
    <w:p w:rsidR="00EB5B5B" w:rsidRPr="00EB5B5B" w:rsidRDefault="00325394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325394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>Sheryln</w:t>
      </w:r>
      <w:proofErr w:type="spellEnd"/>
      <w:r w:rsidR="00EB5B5B" w:rsidRPr="00EB5B5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Chew </w:t>
      </w:r>
    </w:p>
    <w:p w:rsidR="00EB5B5B" w:rsidRDefault="00EB5B5B" w:rsidP="00EB5B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EB5B5B">
        <w:rPr>
          <w:rFonts w:ascii="Calibri" w:eastAsia="Times New Roman" w:hAnsi="Calibri" w:cs="Calibri"/>
          <w:color w:val="000000"/>
          <w:sz w:val="24"/>
          <w:szCs w:val="24"/>
        </w:rPr>
        <w:t xml:space="preserve">MUSIC </w:t>
      </w:r>
      <w:proofErr w:type="gramStart"/>
      <w:r w:rsidRPr="00EB5B5B">
        <w:rPr>
          <w:rFonts w:ascii="Calibri" w:eastAsia="Times New Roman" w:hAnsi="Calibri" w:cs="Calibri"/>
          <w:color w:val="000000"/>
          <w:sz w:val="24"/>
          <w:szCs w:val="24"/>
        </w:rPr>
        <w:t>232 Chinese Orchestra</w:t>
      </w:r>
      <w:proofErr w:type="gramEnd"/>
      <w:r w:rsidRPr="00EB5B5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23B87" w:rsidRDefault="00623B87" w:rsidP="00623B87">
      <w:pPr>
        <w:spacing w:after="0" w:line="240" w:lineRule="auto"/>
        <w:ind w:firstLine="720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Action: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Tabled </w:t>
      </w:r>
    </w:p>
    <w:p w:rsidR="00623B87" w:rsidRPr="00623B87" w:rsidRDefault="00623B87" w:rsidP="00EB5B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8"/>
          <w:szCs w:val="8"/>
        </w:rPr>
      </w:pPr>
    </w:p>
    <w:p w:rsidR="00EB5B5B" w:rsidRPr="00EB5B5B" w:rsidRDefault="00EB5B5B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B5B5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1:00 – Program Modification</w:t>
      </w:r>
    </w:p>
    <w:p w:rsidR="00EB5B5B" w:rsidRPr="00623B87" w:rsidRDefault="00EB5B5B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B5B5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Tamika Brown</w:t>
      </w:r>
      <w:r w:rsidR="00623B8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r w:rsidR="00623B87">
        <w:rPr>
          <w:rFonts w:ascii="Calibri" w:eastAsia="Times New Roman" w:hAnsi="Calibri" w:cs="Calibri"/>
          <w:iCs/>
          <w:color w:val="000000"/>
          <w:sz w:val="24"/>
          <w:szCs w:val="24"/>
        </w:rPr>
        <w:t>(not present)</w:t>
      </w:r>
    </w:p>
    <w:p w:rsidR="00EB5B5B" w:rsidRDefault="00EB5B5B" w:rsidP="00EB5B5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EB5B5B">
        <w:rPr>
          <w:rFonts w:ascii="Calibri" w:eastAsia="Times New Roman" w:hAnsi="Calibri" w:cs="Calibri"/>
          <w:color w:val="000000"/>
          <w:sz w:val="24"/>
          <w:szCs w:val="24"/>
        </w:rPr>
        <w:t xml:space="preserve">African American </w:t>
      </w:r>
      <w:proofErr w:type="gramStart"/>
      <w:r w:rsidRPr="00EB5B5B">
        <w:rPr>
          <w:rFonts w:ascii="Calibri" w:eastAsia="Times New Roman" w:hAnsi="Calibri" w:cs="Calibri"/>
          <w:color w:val="000000"/>
          <w:sz w:val="24"/>
          <w:szCs w:val="24"/>
        </w:rPr>
        <w:t>Studies</w:t>
      </w:r>
      <w:r w:rsidR="00B67AF3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B67AF3"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>Action</w:t>
      </w:r>
      <w:proofErr w:type="gramEnd"/>
      <w:r w:rsidR="00B67AF3"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: </w:t>
      </w:r>
      <w:r w:rsidR="00B67AF3">
        <w:rPr>
          <w:rFonts w:ascii="Tahoma" w:eastAsia="Times New Roman" w:hAnsi="Tahoma" w:cs="Tahoma"/>
          <w:b/>
          <w:color w:val="000000"/>
          <w:sz w:val="20"/>
          <w:szCs w:val="20"/>
        </w:rPr>
        <w:t>Tabled</w:t>
      </w:r>
    </w:p>
    <w:p w:rsidR="001602F1" w:rsidRPr="001602F1" w:rsidRDefault="001602F1" w:rsidP="00EB5B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Committee had questions see above agenda item – “New Courses.”</w:t>
      </w:r>
    </w:p>
    <w:p w:rsidR="00B67AF3" w:rsidRDefault="00B67AF3" w:rsidP="00EB5B5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B67AF3" w:rsidRDefault="00B67AF3" w:rsidP="00EB5B5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B67AF3" w:rsidRDefault="00B67AF3" w:rsidP="00EB5B5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B67AF3" w:rsidRDefault="00205EFB" w:rsidP="00EB5B5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Committee Discussion </w:t>
      </w:r>
      <w:r w:rsidR="00B67AF3">
        <w:rPr>
          <w:rFonts w:ascii="Tahoma" w:eastAsia="Times New Roman" w:hAnsi="Tahoma" w:cs="Tahoma"/>
          <w:b/>
          <w:color w:val="000000"/>
          <w:sz w:val="20"/>
          <w:szCs w:val="20"/>
        </w:rPr>
        <w:t>Topic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:</w:t>
      </w:r>
      <w:r w:rsidR="00B67AF3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Curriculum Review</w:t>
      </w:r>
    </w:p>
    <w:p w:rsidR="00B67AF3" w:rsidRPr="00B67AF3" w:rsidRDefault="00B67AF3" w:rsidP="00EB5B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Amy B. show</w:t>
      </w:r>
      <w:r w:rsidR="00205EFB">
        <w:rPr>
          <w:rFonts w:ascii="Tahoma" w:eastAsia="Times New Roman" w:hAnsi="Tahoma" w:cs="Tahoma"/>
          <w:color w:val="000000"/>
          <w:sz w:val="20"/>
          <w:szCs w:val="20"/>
        </w:rPr>
        <w:t>ed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members the Curriculum Review Grid &amp; pass-out copies of the Checklist (Amy will end via email)</w:t>
      </w:r>
    </w:p>
    <w:p w:rsidR="00B67AF3" w:rsidRPr="00F7536A" w:rsidRDefault="00B67AF3" w:rsidP="00F7536A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7536A">
        <w:rPr>
          <w:rFonts w:ascii="Tahoma" w:eastAsia="Times New Roman" w:hAnsi="Tahoma" w:cs="Tahoma"/>
          <w:color w:val="000000"/>
          <w:sz w:val="20"/>
          <w:szCs w:val="20"/>
        </w:rPr>
        <w:t>Questions regarding how to prioritize list</w:t>
      </w:r>
      <w:r w:rsidR="00205EFB">
        <w:rPr>
          <w:rFonts w:ascii="Tahoma" w:eastAsia="Times New Roman" w:hAnsi="Tahoma" w:cs="Tahoma"/>
          <w:color w:val="000000"/>
          <w:sz w:val="20"/>
          <w:szCs w:val="20"/>
        </w:rPr>
        <w:t>/groups</w:t>
      </w:r>
      <w:r w:rsidRPr="00F7536A">
        <w:rPr>
          <w:rFonts w:ascii="Tahoma" w:eastAsia="Times New Roman" w:hAnsi="Tahoma" w:cs="Tahoma"/>
          <w:color w:val="000000"/>
          <w:sz w:val="20"/>
          <w:szCs w:val="20"/>
        </w:rPr>
        <w:t xml:space="preserve">, and what questions are we going </w:t>
      </w:r>
      <w:proofErr w:type="gramStart"/>
      <w:r w:rsidRPr="00F7536A">
        <w:rPr>
          <w:rFonts w:ascii="Tahoma" w:eastAsia="Times New Roman" w:hAnsi="Tahoma" w:cs="Tahoma"/>
          <w:color w:val="000000"/>
          <w:sz w:val="20"/>
          <w:szCs w:val="20"/>
        </w:rPr>
        <w:t>to</w:t>
      </w:r>
      <w:proofErr w:type="gramEnd"/>
      <w:r w:rsidRPr="00F7536A">
        <w:rPr>
          <w:rFonts w:ascii="Tahoma" w:eastAsia="Times New Roman" w:hAnsi="Tahoma" w:cs="Tahoma"/>
          <w:color w:val="000000"/>
          <w:sz w:val="20"/>
          <w:szCs w:val="20"/>
        </w:rPr>
        <w:t xml:space="preserve"> asked</w:t>
      </w:r>
      <w:r w:rsidR="00205EFB">
        <w:rPr>
          <w:rFonts w:ascii="Tahoma" w:eastAsia="Times New Roman" w:hAnsi="Tahoma" w:cs="Tahoma"/>
          <w:color w:val="000000"/>
          <w:sz w:val="20"/>
          <w:szCs w:val="20"/>
        </w:rPr>
        <w:t xml:space="preserve">. It was suggested to </w:t>
      </w:r>
      <w:r w:rsidR="00F7536A" w:rsidRPr="00F7536A">
        <w:rPr>
          <w:rFonts w:ascii="Tahoma" w:eastAsia="Times New Roman" w:hAnsi="Tahoma" w:cs="Tahoma"/>
          <w:color w:val="000000"/>
          <w:sz w:val="20"/>
          <w:szCs w:val="20"/>
        </w:rPr>
        <w:t>use checklist</w:t>
      </w:r>
      <w:r w:rsidR="00205EFB">
        <w:rPr>
          <w:rFonts w:ascii="Tahoma" w:eastAsia="Times New Roman" w:hAnsi="Tahoma" w:cs="Tahoma"/>
          <w:color w:val="000000"/>
          <w:sz w:val="20"/>
          <w:szCs w:val="20"/>
        </w:rPr>
        <w:t xml:space="preserve"> which Amy </w:t>
      </w:r>
      <w:r w:rsidR="001602F1">
        <w:rPr>
          <w:rFonts w:ascii="Tahoma" w:eastAsia="Times New Roman" w:hAnsi="Tahoma" w:cs="Tahoma"/>
          <w:color w:val="000000"/>
          <w:sz w:val="20"/>
          <w:szCs w:val="20"/>
        </w:rPr>
        <w:t xml:space="preserve">B. </w:t>
      </w:r>
      <w:r w:rsidR="00205EFB">
        <w:rPr>
          <w:rFonts w:ascii="Tahoma" w:eastAsia="Times New Roman" w:hAnsi="Tahoma" w:cs="Tahoma"/>
          <w:color w:val="000000"/>
          <w:sz w:val="20"/>
          <w:szCs w:val="20"/>
        </w:rPr>
        <w:t>will send to committee members</w:t>
      </w:r>
    </w:p>
    <w:p w:rsidR="00F7536A" w:rsidRPr="00F7536A" w:rsidRDefault="00B67AF3" w:rsidP="00F7536A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F7536A">
        <w:rPr>
          <w:rFonts w:ascii="Tahoma" w:eastAsia="Times New Roman" w:hAnsi="Tahoma" w:cs="Tahoma"/>
          <w:color w:val="000000"/>
          <w:sz w:val="20"/>
          <w:szCs w:val="20"/>
        </w:rPr>
        <w:t>Vina</w:t>
      </w:r>
      <w:proofErr w:type="spellEnd"/>
      <w:r w:rsidRPr="00F7536A">
        <w:rPr>
          <w:rFonts w:ascii="Tahoma" w:eastAsia="Times New Roman" w:hAnsi="Tahoma" w:cs="Tahoma"/>
          <w:color w:val="000000"/>
          <w:sz w:val="20"/>
          <w:szCs w:val="20"/>
        </w:rPr>
        <w:t xml:space="preserve"> C. volunteered MEDIA to be the “guinea pig” for trial run in Ma</w:t>
      </w:r>
      <w:r w:rsidR="00F7536A">
        <w:rPr>
          <w:rFonts w:ascii="Tahoma" w:eastAsia="Times New Roman" w:hAnsi="Tahoma" w:cs="Tahoma"/>
          <w:color w:val="000000"/>
          <w:sz w:val="20"/>
          <w:szCs w:val="20"/>
        </w:rPr>
        <w:t>y</w:t>
      </w:r>
    </w:p>
    <w:p w:rsidR="00F7536A" w:rsidRPr="00F7536A" w:rsidRDefault="00F7536A" w:rsidP="00F7536A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7536A">
        <w:rPr>
          <w:rFonts w:ascii="Tahoma" w:eastAsia="Times New Roman" w:hAnsi="Tahoma" w:cs="Tahoma"/>
          <w:color w:val="000000"/>
          <w:sz w:val="20"/>
          <w:szCs w:val="20"/>
        </w:rPr>
        <w:t>Will start with disciplines in September</w:t>
      </w:r>
    </w:p>
    <w:p w:rsidR="00B67AF3" w:rsidRPr="00F7536A" w:rsidRDefault="00B67AF3" w:rsidP="00F7536A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7536A">
        <w:rPr>
          <w:rFonts w:ascii="Tahoma" w:eastAsia="Times New Roman" w:hAnsi="Tahoma" w:cs="Tahoma"/>
          <w:color w:val="000000"/>
          <w:sz w:val="20"/>
          <w:szCs w:val="20"/>
        </w:rPr>
        <w:t>Pinar A. volunteered to list what are t</w:t>
      </w:r>
      <w:r w:rsidR="00205EFB">
        <w:rPr>
          <w:rFonts w:ascii="Tahoma" w:eastAsia="Times New Roman" w:hAnsi="Tahoma" w:cs="Tahoma"/>
          <w:color w:val="000000"/>
          <w:sz w:val="20"/>
          <w:szCs w:val="20"/>
        </w:rPr>
        <w:t>he benefits if your department</w:t>
      </w:r>
      <w:r w:rsidRPr="00F7536A">
        <w:rPr>
          <w:rFonts w:ascii="Tahoma" w:eastAsia="Times New Roman" w:hAnsi="Tahoma" w:cs="Tahoma"/>
          <w:color w:val="000000"/>
          <w:sz w:val="20"/>
          <w:szCs w:val="20"/>
        </w:rPr>
        <w:t xml:space="preserve"> outlines are updated.</w:t>
      </w:r>
    </w:p>
    <w:p w:rsidR="00B67AF3" w:rsidRDefault="00B67AF3" w:rsidP="00EB5B5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B67AF3" w:rsidRDefault="00B67AF3" w:rsidP="00EB5B5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B67AF3" w:rsidRDefault="00B67AF3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Meeting Adjourned at 1:35pm</w:t>
      </w:r>
    </w:p>
    <w:p w:rsidR="00623B87" w:rsidRDefault="00623B87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23B87" w:rsidRPr="00EB5B5B" w:rsidRDefault="00623B87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610F5" w:rsidRDefault="006610F5"/>
    <w:sectPr w:rsidR="006610F5" w:rsidSect="0066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C5D"/>
    <w:multiLevelType w:val="hybridMultilevel"/>
    <w:tmpl w:val="C720C674"/>
    <w:lvl w:ilvl="0" w:tplc="9636F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BC7F0C"/>
    <w:multiLevelType w:val="hybridMultilevel"/>
    <w:tmpl w:val="C088A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5588B"/>
    <w:multiLevelType w:val="hybridMultilevel"/>
    <w:tmpl w:val="F58A2EFE"/>
    <w:lvl w:ilvl="0" w:tplc="172A2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B5B"/>
    <w:rsid w:val="00036809"/>
    <w:rsid w:val="001602F1"/>
    <w:rsid w:val="00205EFB"/>
    <w:rsid w:val="00325394"/>
    <w:rsid w:val="0034044F"/>
    <w:rsid w:val="005D42A3"/>
    <w:rsid w:val="00623B87"/>
    <w:rsid w:val="006610F5"/>
    <w:rsid w:val="00665800"/>
    <w:rsid w:val="0071086B"/>
    <w:rsid w:val="008A78CB"/>
    <w:rsid w:val="009F7A93"/>
    <w:rsid w:val="00B67AF3"/>
    <w:rsid w:val="00EB5B5B"/>
    <w:rsid w:val="00ED5279"/>
    <w:rsid w:val="00F7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F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5B5B"/>
    <w:rPr>
      <w:b/>
      <w:bCs/>
    </w:rPr>
  </w:style>
  <w:style w:type="character" w:styleId="Emphasis">
    <w:name w:val="Emphasis"/>
    <w:basedOn w:val="DefaultParagraphFont"/>
    <w:uiPriority w:val="20"/>
    <w:qFormat/>
    <w:rsid w:val="00EB5B5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B5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lbollentino</dc:creator>
  <cp:lastModifiedBy>lbollentino</cp:lastModifiedBy>
  <cp:revision>3</cp:revision>
  <dcterms:created xsi:type="dcterms:W3CDTF">2012-03-05T19:36:00Z</dcterms:created>
  <dcterms:modified xsi:type="dcterms:W3CDTF">2012-03-12T16:23:00Z</dcterms:modified>
</cp:coreProperties>
</file>