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0491B" w14:textId="77777777" w:rsidR="002B1313" w:rsidRDefault="00EA343E">
      <w:pPr>
        <w:pStyle w:val="BodyText"/>
        <w:tabs>
          <w:tab w:val="left" w:pos="1803"/>
        </w:tabs>
        <w:kinsoku w:val="0"/>
        <w:overflowPunct w:val="0"/>
        <w:ind w:left="220"/>
        <w:rPr>
          <w:b w:val="0"/>
          <w:bCs w:val="0"/>
          <w:position w:val="-1"/>
        </w:rPr>
      </w:pPr>
      <w:bookmarkStart w:id="0" w:name="_GoBack"/>
      <w:bookmarkEnd w:id="0"/>
      <w:r>
        <w:rPr>
          <w:b w:val="0"/>
          <w:bCs w:val="0"/>
          <w:noProof/>
          <w:position w:val="1"/>
        </w:rPr>
        <w:drawing>
          <wp:inline distT="0" distB="0" distL="0" distR="0" wp14:anchorId="4A20571A" wp14:editId="07777777">
            <wp:extent cx="7810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a:ln>
                      <a:noFill/>
                    </a:ln>
                  </pic:spPr>
                </pic:pic>
              </a:graphicData>
            </a:graphic>
          </wp:inline>
        </w:drawing>
      </w:r>
      <w:r w:rsidR="002B1313">
        <w:rPr>
          <w:b w:val="0"/>
          <w:bCs w:val="0"/>
          <w:position w:val="1"/>
        </w:rPr>
        <w:t xml:space="preserve"> </w:t>
      </w:r>
      <w:r w:rsidR="002B1313">
        <w:rPr>
          <w:b w:val="0"/>
          <w:bCs w:val="0"/>
          <w:position w:val="1"/>
        </w:rPr>
        <w:tab/>
      </w:r>
      <w:r>
        <w:rPr>
          <w:b w:val="0"/>
          <w:bCs w:val="0"/>
          <w:noProof/>
          <w:position w:val="-1"/>
        </w:rPr>
        <mc:AlternateContent>
          <mc:Choice Requires="wps">
            <w:drawing>
              <wp:inline distT="0" distB="0" distL="0" distR="0" wp14:anchorId="15DE91E3" wp14:editId="07777777">
                <wp:extent cx="4829175" cy="993140"/>
                <wp:effectExtent l="9525" t="9525" r="9525" b="69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9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A6659" w14:textId="77777777" w:rsidR="002B1313" w:rsidRDefault="002B1313">
                            <w:pPr>
                              <w:pStyle w:val="BodyText"/>
                              <w:kinsoku w:val="0"/>
                              <w:overflowPunct w:val="0"/>
                              <w:spacing w:before="2"/>
                              <w:rPr>
                                <w:b w:val="0"/>
                                <w:bCs w:val="0"/>
                                <w:sz w:val="45"/>
                                <w:szCs w:val="45"/>
                              </w:rPr>
                            </w:pPr>
                          </w:p>
                          <w:p w14:paraId="0EABF43E" w14:textId="77777777" w:rsidR="002B1313" w:rsidRDefault="002B1313">
                            <w:pPr>
                              <w:pStyle w:val="BodyText"/>
                              <w:kinsoku w:val="0"/>
                              <w:overflowPunct w:val="0"/>
                              <w:spacing w:before="1" w:line="458" w:lineRule="exact"/>
                              <w:ind w:left="404" w:right="404"/>
                              <w:jc w:val="center"/>
                              <w:rPr>
                                <w:rFonts w:ascii="Arial Narrow" w:hAnsi="Arial Narrow" w:cs="Arial Narrow"/>
                                <w:color w:val="FF0000"/>
                                <w:sz w:val="40"/>
                                <w:szCs w:val="40"/>
                              </w:rPr>
                            </w:pPr>
                            <w:r>
                              <w:rPr>
                                <w:rFonts w:ascii="Arial Narrow" w:hAnsi="Arial Narrow" w:cs="Arial Narrow"/>
                                <w:color w:val="FF0000"/>
                                <w:sz w:val="40"/>
                                <w:szCs w:val="40"/>
                              </w:rPr>
                              <w:t>STRATEGIC ENROLLMENT MANAGEMENT</w:t>
                            </w:r>
                          </w:p>
                          <w:p w14:paraId="0CBCB988" w14:textId="77777777" w:rsidR="002B1313" w:rsidRDefault="002B1313">
                            <w:pPr>
                              <w:pStyle w:val="BodyText"/>
                              <w:kinsoku w:val="0"/>
                              <w:overflowPunct w:val="0"/>
                              <w:spacing w:line="550" w:lineRule="exact"/>
                              <w:ind w:left="404" w:right="391"/>
                              <w:jc w:val="center"/>
                              <w:rPr>
                                <w:rFonts w:ascii="Arial Narrow" w:hAnsi="Arial Narrow" w:cs="Arial Narrow"/>
                                <w:color w:val="006600"/>
                                <w:sz w:val="48"/>
                                <w:szCs w:val="48"/>
                              </w:rPr>
                            </w:pPr>
                            <w:r>
                              <w:rPr>
                                <w:rFonts w:ascii="Arial Narrow" w:hAnsi="Arial Narrow" w:cs="Arial Narrow"/>
                                <w:color w:val="006600"/>
                                <w:sz w:val="48"/>
                                <w:szCs w:val="48"/>
                              </w:rPr>
                              <w:t xml:space="preserve">MEETING </w:t>
                            </w:r>
                            <w:r w:rsidR="005B3733">
                              <w:rPr>
                                <w:rFonts w:ascii="Arial Narrow" w:hAnsi="Arial Narrow" w:cs="Arial Narrow"/>
                                <w:color w:val="006600"/>
                                <w:sz w:val="48"/>
                                <w:szCs w:val="48"/>
                              </w:rPr>
                              <w:t>MINUTES</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1E8AB43">
              <v:shapetype id="_x0000_t202" coordsize="21600,21600" o:spt="202" path="m,l,21600r21600,l21600,xe">
                <v:stroke joinstyle="miter"/>
                <v:path gradientshapeok="t" o:connecttype="rect"/>
              </v:shapetype>
              <v:shape id="Text Box 2" style="width:380.25pt;height:78.2pt;visibility:visible;mso-wrap-style:square;mso-left-percent:-10001;mso-top-percent:-10001;mso-position-horizontal:absolute;mso-position-horizontal-relative:char;mso-position-vertical:absolute;mso-position-vertical-relative:line;mso-left-percent:-10001;mso-top-percent:-10001;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">
                <v:textbox inset="0,0,0,0">
                  <w:txbxContent>
                    <w:p w:rsidR="002B1313" w:rsidRDefault="002B1313" w14:paraId="0A37501D" wp14:textId="77777777">
                      <w:pPr>
                        <w:pStyle w:val="BodyText"/>
                        <w:kinsoku w:val="0"/>
                        <w:overflowPunct w:val="0"/>
                        <w:spacing w:before="2"/>
                        <w:rPr>
                          <w:b w:val="0"/>
                          <w:bCs w:val="0"/>
                          <w:sz w:val="45"/>
                          <w:szCs w:val="45"/>
                        </w:rPr>
                      </w:pPr>
                    </w:p>
                    <w:p w:rsidR="002B1313" w:rsidRDefault="002B1313" w14:paraId="73CCDC58" wp14:textId="77777777">
                      <w:pPr>
                        <w:pStyle w:val="BodyText"/>
                        <w:kinsoku w:val="0"/>
                        <w:overflowPunct w:val="0"/>
                        <w:spacing w:before="1" w:line="458" w:lineRule="exact"/>
                        <w:ind w:left="404" w:right="404"/>
                        <w:jc w:val="center"/>
                        <w:rPr>
                          <w:rFonts w:ascii="Arial Narrow" w:hAnsi="Arial Narrow" w:cs="Arial Narrow"/>
                          <w:color w:val="FF0000"/>
                          <w:sz w:val="40"/>
                          <w:szCs w:val="40"/>
                        </w:rPr>
                      </w:pPr>
                      <w:r>
                        <w:rPr>
                          <w:rFonts w:ascii="Arial Narrow" w:hAnsi="Arial Narrow" w:cs="Arial Narrow"/>
                          <w:color w:val="FF0000"/>
                          <w:sz w:val="40"/>
                          <w:szCs w:val="40"/>
                        </w:rPr>
                        <w:t>STRATEGIC ENROLLMENT MANAGEMENT</w:t>
                      </w:r>
                    </w:p>
                    <w:p w:rsidR="002B1313" w:rsidRDefault="002B1313" w14:paraId="7D4FFB48" wp14:textId="77777777">
                      <w:pPr>
                        <w:pStyle w:val="BodyText"/>
                        <w:kinsoku w:val="0"/>
                        <w:overflowPunct w:val="0"/>
                        <w:spacing w:line="550" w:lineRule="exact"/>
                        <w:ind w:left="404" w:right="391"/>
                        <w:jc w:val="center"/>
                        <w:rPr>
                          <w:rFonts w:ascii="Arial Narrow" w:hAnsi="Arial Narrow" w:cs="Arial Narrow"/>
                          <w:color w:val="006600"/>
                          <w:sz w:val="48"/>
                          <w:szCs w:val="48"/>
                        </w:rPr>
                      </w:pPr>
                      <w:r>
                        <w:rPr>
                          <w:rFonts w:ascii="Arial Narrow" w:hAnsi="Arial Narrow" w:cs="Arial Narrow"/>
                          <w:color w:val="006600"/>
                          <w:sz w:val="48"/>
                          <w:szCs w:val="48"/>
                        </w:rPr>
                        <w:t xml:space="preserve">MEETING </w:t>
                      </w:r>
                      <w:r w:rsidR="005B3733">
                        <w:rPr>
                          <w:rFonts w:ascii="Arial Narrow" w:hAnsi="Arial Narrow" w:cs="Arial Narrow"/>
                          <w:color w:val="006600"/>
                          <w:sz w:val="48"/>
                          <w:szCs w:val="48"/>
                        </w:rPr>
                        <w:t>MINUTES</w:t>
                      </w:r>
                    </w:p>
                  </w:txbxContent>
                </v:textbox>
                <w10:anchorlock/>
              </v:shape>
            </w:pict>
          </mc:Fallback>
        </mc:AlternateContent>
      </w:r>
    </w:p>
    <w:p w14:paraId="5DAB6C7B" w14:textId="77777777" w:rsidR="002B1313" w:rsidRDefault="002B1313">
      <w:pPr>
        <w:pStyle w:val="BodyText"/>
        <w:kinsoku w:val="0"/>
        <w:overflowPunct w:val="0"/>
        <w:spacing w:before="11"/>
        <w:rPr>
          <w:b w:val="0"/>
          <w:bCs w:val="0"/>
          <w:sz w:val="21"/>
          <w:szCs w:val="21"/>
        </w:rPr>
      </w:pPr>
    </w:p>
    <w:tbl>
      <w:tblPr>
        <w:tblW w:w="0" w:type="auto"/>
        <w:tblInd w:w="126" w:type="dxa"/>
        <w:tblLayout w:type="fixed"/>
        <w:tblCellMar>
          <w:left w:w="0" w:type="dxa"/>
          <w:right w:w="0" w:type="dxa"/>
        </w:tblCellMar>
        <w:tblLook w:val="0000" w:firstRow="0" w:lastRow="0" w:firstColumn="0" w:lastColumn="0" w:noHBand="0" w:noVBand="0"/>
      </w:tblPr>
      <w:tblGrid>
        <w:gridCol w:w="2200"/>
        <w:gridCol w:w="8673"/>
      </w:tblGrid>
      <w:tr w:rsidR="002B1313" w14:paraId="38313C44" w14:textId="77777777" w:rsidTr="41444830">
        <w:trPr>
          <w:trHeight w:val="326"/>
        </w:trPr>
        <w:tc>
          <w:tcPr>
            <w:tcW w:w="2200" w:type="dxa"/>
            <w:tcBorders>
              <w:top w:val="none" w:sz="6" w:space="0" w:color="auto"/>
              <w:left w:val="none" w:sz="6" w:space="0" w:color="auto"/>
              <w:bottom w:val="none" w:sz="6" w:space="0" w:color="auto"/>
              <w:right w:val="none" w:sz="6" w:space="0" w:color="auto"/>
            </w:tcBorders>
          </w:tcPr>
          <w:p w14:paraId="02322C55" w14:textId="77777777" w:rsidR="002B1313" w:rsidRDefault="002B1313">
            <w:pPr>
              <w:pStyle w:val="TableParagraph"/>
              <w:kinsoku w:val="0"/>
              <w:overflowPunct w:val="0"/>
              <w:spacing w:line="244" w:lineRule="exact"/>
              <w:ind w:left="200"/>
              <w:rPr>
                <w:b/>
                <w:bCs/>
                <w:i/>
                <w:iCs/>
                <w:sz w:val="22"/>
                <w:szCs w:val="22"/>
              </w:rPr>
            </w:pPr>
            <w:r>
              <w:rPr>
                <w:b/>
                <w:bCs/>
                <w:i/>
                <w:iCs/>
                <w:sz w:val="22"/>
                <w:szCs w:val="22"/>
              </w:rPr>
              <w:t>COMMITTEE:</w:t>
            </w:r>
          </w:p>
        </w:tc>
        <w:tc>
          <w:tcPr>
            <w:tcW w:w="8673" w:type="dxa"/>
            <w:tcBorders>
              <w:top w:val="none" w:sz="6" w:space="0" w:color="auto"/>
              <w:left w:val="none" w:sz="6" w:space="0" w:color="auto"/>
              <w:bottom w:val="none" w:sz="6" w:space="0" w:color="auto"/>
              <w:right w:val="none" w:sz="6" w:space="0" w:color="auto"/>
            </w:tcBorders>
          </w:tcPr>
          <w:p w14:paraId="36EBBB0A" w14:textId="77777777" w:rsidR="002B1313" w:rsidRDefault="002B1313">
            <w:pPr>
              <w:pStyle w:val="TableParagraph"/>
              <w:kinsoku w:val="0"/>
              <w:overflowPunct w:val="0"/>
              <w:spacing w:line="244" w:lineRule="exact"/>
              <w:ind w:left="252"/>
              <w:rPr>
                <w:b/>
                <w:bCs/>
                <w:sz w:val="22"/>
                <w:szCs w:val="22"/>
              </w:rPr>
            </w:pPr>
            <w:r>
              <w:rPr>
                <w:b/>
                <w:bCs/>
                <w:sz w:val="22"/>
                <w:szCs w:val="22"/>
              </w:rPr>
              <w:t>STRATEGIC ENROLLMENT MANAGEMENT COMMITTEE</w:t>
            </w:r>
          </w:p>
        </w:tc>
      </w:tr>
      <w:tr w:rsidR="002B1313" w14:paraId="6960246D" w14:textId="77777777" w:rsidTr="41444830">
        <w:trPr>
          <w:trHeight w:val="417"/>
        </w:trPr>
        <w:tc>
          <w:tcPr>
            <w:tcW w:w="2200" w:type="dxa"/>
            <w:tcBorders>
              <w:top w:val="none" w:sz="6" w:space="0" w:color="auto"/>
              <w:left w:val="none" w:sz="6" w:space="0" w:color="auto"/>
              <w:bottom w:val="none" w:sz="6" w:space="0" w:color="auto"/>
              <w:right w:val="none" w:sz="6" w:space="0" w:color="auto"/>
            </w:tcBorders>
          </w:tcPr>
          <w:p w14:paraId="51A330D1" w14:textId="77777777" w:rsidR="002B1313" w:rsidRDefault="002B1313">
            <w:pPr>
              <w:pStyle w:val="TableParagraph"/>
              <w:kinsoku w:val="0"/>
              <w:overflowPunct w:val="0"/>
              <w:spacing w:before="73"/>
              <w:ind w:left="200"/>
              <w:rPr>
                <w:b/>
                <w:bCs/>
                <w:i/>
                <w:iCs/>
                <w:sz w:val="22"/>
                <w:szCs w:val="22"/>
              </w:rPr>
            </w:pPr>
            <w:r>
              <w:rPr>
                <w:b/>
                <w:bCs/>
                <w:i/>
                <w:iCs/>
                <w:sz w:val="22"/>
                <w:szCs w:val="22"/>
              </w:rPr>
              <w:t>MEETING DATE:</w:t>
            </w:r>
          </w:p>
        </w:tc>
        <w:tc>
          <w:tcPr>
            <w:tcW w:w="8673" w:type="dxa"/>
            <w:tcBorders>
              <w:top w:val="none" w:sz="6" w:space="0" w:color="auto"/>
              <w:left w:val="none" w:sz="6" w:space="0" w:color="auto"/>
              <w:bottom w:val="none" w:sz="6" w:space="0" w:color="auto"/>
              <w:right w:val="none" w:sz="6" w:space="0" w:color="auto"/>
            </w:tcBorders>
          </w:tcPr>
          <w:p w14:paraId="31496A63" w14:textId="7936E508" w:rsidR="002B1313" w:rsidRDefault="41444830" w:rsidP="41444830">
            <w:pPr>
              <w:pStyle w:val="TableParagraph"/>
              <w:kinsoku w:val="0"/>
              <w:overflowPunct w:val="0"/>
              <w:spacing w:before="73"/>
              <w:ind w:left="252"/>
              <w:rPr>
                <w:b/>
                <w:bCs/>
                <w:sz w:val="22"/>
                <w:szCs w:val="22"/>
              </w:rPr>
            </w:pPr>
            <w:r w:rsidRPr="41444830">
              <w:rPr>
                <w:b/>
                <w:bCs/>
                <w:sz w:val="22"/>
                <w:szCs w:val="22"/>
              </w:rPr>
              <w:t>October 2, 2019</w:t>
            </w:r>
          </w:p>
        </w:tc>
      </w:tr>
      <w:tr w:rsidR="002B1313" w14:paraId="73C7DFD9" w14:textId="77777777" w:rsidTr="41444830">
        <w:trPr>
          <w:trHeight w:val="422"/>
        </w:trPr>
        <w:tc>
          <w:tcPr>
            <w:tcW w:w="2200" w:type="dxa"/>
            <w:tcBorders>
              <w:top w:val="none" w:sz="6" w:space="0" w:color="auto"/>
              <w:left w:val="none" w:sz="6" w:space="0" w:color="auto"/>
              <w:bottom w:val="none" w:sz="6" w:space="0" w:color="auto"/>
              <w:right w:val="none" w:sz="6" w:space="0" w:color="auto"/>
            </w:tcBorders>
          </w:tcPr>
          <w:p w14:paraId="06A46A02" w14:textId="77777777" w:rsidR="002B1313" w:rsidRDefault="002B1313">
            <w:pPr>
              <w:pStyle w:val="TableParagraph"/>
              <w:kinsoku w:val="0"/>
              <w:overflowPunct w:val="0"/>
              <w:spacing w:before="82"/>
              <w:ind w:left="200"/>
              <w:rPr>
                <w:b/>
                <w:bCs/>
                <w:i/>
                <w:iCs/>
                <w:sz w:val="22"/>
                <w:szCs w:val="22"/>
              </w:rPr>
            </w:pPr>
            <w:r>
              <w:rPr>
                <w:b/>
                <w:bCs/>
                <w:i/>
                <w:iCs/>
                <w:sz w:val="22"/>
                <w:szCs w:val="22"/>
              </w:rPr>
              <w:t>LOC./TIME:</w:t>
            </w:r>
          </w:p>
        </w:tc>
        <w:tc>
          <w:tcPr>
            <w:tcW w:w="8673" w:type="dxa"/>
            <w:tcBorders>
              <w:top w:val="none" w:sz="6" w:space="0" w:color="auto"/>
              <w:left w:val="none" w:sz="6" w:space="0" w:color="auto"/>
              <w:bottom w:val="none" w:sz="6" w:space="0" w:color="auto"/>
              <w:right w:val="none" w:sz="6" w:space="0" w:color="auto"/>
            </w:tcBorders>
          </w:tcPr>
          <w:p w14:paraId="5B2004BB" w14:textId="77777777" w:rsidR="002B1313" w:rsidRDefault="002B1313">
            <w:pPr>
              <w:pStyle w:val="TableParagraph"/>
              <w:kinsoku w:val="0"/>
              <w:overflowPunct w:val="0"/>
              <w:spacing w:before="82"/>
              <w:ind w:left="252"/>
              <w:rPr>
                <w:b/>
                <w:bCs/>
                <w:sz w:val="22"/>
                <w:szCs w:val="22"/>
              </w:rPr>
            </w:pPr>
            <w:r>
              <w:rPr>
                <w:b/>
                <w:bCs/>
                <w:sz w:val="22"/>
                <w:szCs w:val="22"/>
              </w:rPr>
              <w:t>T-850/10:30 A.M.-12:00 P.M.</w:t>
            </w:r>
          </w:p>
        </w:tc>
      </w:tr>
      <w:tr w:rsidR="002B1313" w14:paraId="779D6C6F" w14:textId="77777777" w:rsidTr="41444830">
        <w:trPr>
          <w:trHeight w:val="1351"/>
        </w:trPr>
        <w:tc>
          <w:tcPr>
            <w:tcW w:w="2200" w:type="dxa"/>
            <w:tcBorders>
              <w:top w:val="none" w:sz="6" w:space="0" w:color="auto"/>
              <w:left w:val="none" w:sz="6" w:space="0" w:color="auto"/>
              <w:bottom w:val="none" w:sz="6" w:space="0" w:color="auto"/>
              <w:right w:val="none" w:sz="6" w:space="0" w:color="auto"/>
            </w:tcBorders>
          </w:tcPr>
          <w:p w14:paraId="2119F763" w14:textId="77777777" w:rsidR="002B1313" w:rsidRDefault="002B1313">
            <w:pPr>
              <w:pStyle w:val="TableParagraph"/>
              <w:kinsoku w:val="0"/>
              <w:overflowPunct w:val="0"/>
              <w:spacing w:before="82"/>
              <w:ind w:left="200"/>
              <w:rPr>
                <w:b/>
                <w:bCs/>
                <w:i/>
                <w:iCs/>
                <w:sz w:val="22"/>
                <w:szCs w:val="22"/>
              </w:rPr>
            </w:pPr>
            <w:r>
              <w:rPr>
                <w:b/>
                <w:bCs/>
                <w:i/>
                <w:iCs/>
                <w:sz w:val="22"/>
                <w:szCs w:val="22"/>
              </w:rPr>
              <w:t>PARTICIPANTS:</w:t>
            </w:r>
          </w:p>
        </w:tc>
        <w:tc>
          <w:tcPr>
            <w:tcW w:w="8673" w:type="dxa"/>
            <w:tcBorders>
              <w:top w:val="none" w:sz="6" w:space="0" w:color="auto"/>
              <w:left w:val="none" w:sz="6" w:space="0" w:color="auto"/>
              <w:bottom w:val="none" w:sz="6" w:space="0" w:color="auto"/>
              <w:right w:val="none" w:sz="6" w:space="0" w:color="auto"/>
            </w:tcBorders>
          </w:tcPr>
          <w:p w14:paraId="66A59814" w14:textId="77777777" w:rsidR="002B1313" w:rsidRDefault="002B1313">
            <w:pPr>
              <w:pStyle w:val="TableParagraph"/>
              <w:kinsoku w:val="0"/>
              <w:overflowPunct w:val="0"/>
              <w:spacing w:before="78" w:line="242" w:lineRule="auto"/>
              <w:ind w:left="252" w:right="137"/>
              <w:rPr>
                <w:b/>
                <w:bCs/>
                <w:sz w:val="22"/>
                <w:szCs w:val="22"/>
              </w:rPr>
            </w:pPr>
            <w:r w:rsidRPr="004F09F2">
              <w:rPr>
                <w:b/>
                <w:bCs/>
                <w:sz w:val="22"/>
                <w:szCs w:val="22"/>
              </w:rPr>
              <w:t>Vicki Ferguson</w:t>
            </w:r>
            <w:r w:rsidRPr="004F09F2">
              <w:rPr>
                <w:sz w:val="22"/>
                <w:szCs w:val="22"/>
              </w:rPr>
              <w:t xml:space="preserve">, </w:t>
            </w:r>
            <w:r w:rsidRPr="004F09F2">
              <w:rPr>
                <w:b/>
                <w:bCs/>
                <w:sz w:val="22"/>
                <w:szCs w:val="22"/>
              </w:rPr>
              <w:t>Rudy Besikof</w:t>
            </w:r>
            <w:r w:rsidR="004F09F2" w:rsidRPr="004F09F2">
              <w:rPr>
                <w:b/>
                <w:bCs/>
                <w:sz w:val="22"/>
                <w:szCs w:val="22"/>
              </w:rPr>
              <w:t xml:space="preserve"> (P)</w:t>
            </w:r>
            <w:r w:rsidRPr="004F09F2">
              <w:rPr>
                <w:b/>
                <w:bCs/>
                <w:sz w:val="22"/>
                <w:szCs w:val="22"/>
              </w:rPr>
              <w:t xml:space="preserve">, </w:t>
            </w:r>
            <w:r w:rsidRPr="004F09F2">
              <w:rPr>
                <w:sz w:val="22"/>
                <w:szCs w:val="22"/>
              </w:rPr>
              <w:t>Mildred Lewis</w:t>
            </w:r>
            <w:r w:rsidR="004F09F2" w:rsidRPr="004F09F2">
              <w:rPr>
                <w:sz w:val="22"/>
                <w:szCs w:val="22"/>
              </w:rPr>
              <w:t xml:space="preserve"> </w:t>
            </w:r>
            <w:r w:rsidR="004F09F2" w:rsidRPr="004F09F2">
              <w:rPr>
                <w:b/>
                <w:sz w:val="22"/>
                <w:szCs w:val="22"/>
              </w:rPr>
              <w:t>(P)</w:t>
            </w:r>
            <w:r w:rsidR="005D668F" w:rsidRPr="004F09F2">
              <w:rPr>
                <w:sz w:val="22"/>
                <w:szCs w:val="22"/>
              </w:rPr>
              <w:t xml:space="preserve"> Denise Richardson</w:t>
            </w:r>
            <w:r w:rsidR="004F09F2">
              <w:rPr>
                <w:sz w:val="22"/>
                <w:szCs w:val="22"/>
              </w:rPr>
              <w:t xml:space="preserve"> </w:t>
            </w:r>
            <w:r w:rsidR="004F09F2" w:rsidRPr="004F09F2">
              <w:rPr>
                <w:b/>
                <w:bCs/>
                <w:sz w:val="22"/>
                <w:szCs w:val="22"/>
              </w:rPr>
              <w:t>(P)</w:t>
            </w:r>
            <w:r w:rsidR="005D668F" w:rsidRPr="004F09F2">
              <w:rPr>
                <w:sz w:val="22"/>
                <w:szCs w:val="22"/>
              </w:rPr>
              <w:t>,</w:t>
            </w:r>
            <w:r w:rsidRPr="004F09F2">
              <w:rPr>
                <w:sz w:val="22"/>
                <w:szCs w:val="22"/>
              </w:rPr>
              <w:t xml:space="preserve"> Derek Pinto</w:t>
            </w:r>
            <w:r w:rsidR="004F09F2">
              <w:rPr>
                <w:sz w:val="22"/>
                <w:szCs w:val="22"/>
              </w:rPr>
              <w:t xml:space="preserve"> </w:t>
            </w:r>
            <w:r w:rsidR="004F09F2" w:rsidRPr="004F09F2">
              <w:rPr>
                <w:b/>
                <w:bCs/>
                <w:sz w:val="22"/>
                <w:szCs w:val="22"/>
              </w:rPr>
              <w:t>(P)</w:t>
            </w:r>
            <w:r w:rsidRPr="004F09F2">
              <w:rPr>
                <w:sz w:val="22"/>
                <w:szCs w:val="22"/>
              </w:rPr>
              <w:t>, Gary Albury</w:t>
            </w:r>
            <w:r w:rsidR="004F09F2">
              <w:rPr>
                <w:sz w:val="22"/>
                <w:szCs w:val="22"/>
              </w:rPr>
              <w:t xml:space="preserve"> </w:t>
            </w:r>
            <w:r w:rsidR="004F09F2" w:rsidRPr="004F09F2">
              <w:rPr>
                <w:b/>
                <w:bCs/>
                <w:sz w:val="22"/>
                <w:szCs w:val="22"/>
              </w:rPr>
              <w:t>(P)</w:t>
            </w:r>
            <w:r w:rsidRPr="004F09F2">
              <w:rPr>
                <w:sz w:val="22"/>
                <w:szCs w:val="22"/>
              </w:rPr>
              <w:t xml:space="preserve">, Rupinder Bhatia, </w:t>
            </w:r>
            <w:r w:rsidRPr="004F09F2">
              <w:rPr>
                <w:b/>
                <w:bCs/>
                <w:sz w:val="22"/>
                <w:szCs w:val="22"/>
              </w:rPr>
              <w:t xml:space="preserve">Derek Lee, </w:t>
            </w:r>
            <w:r w:rsidRPr="004F09F2">
              <w:rPr>
                <w:sz w:val="22"/>
                <w:szCs w:val="22"/>
              </w:rPr>
              <w:t>Clifton Coleman</w:t>
            </w:r>
            <w:r w:rsidR="004F09F2">
              <w:rPr>
                <w:sz w:val="22"/>
                <w:szCs w:val="22"/>
              </w:rPr>
              <w:t xml:space="preserve"> </w:t>
            </w:r>
            <w:r w:rsidR="004F09F2" w:rsidRPr="004F09F2">
              <w:rPr>
                <w:b/>
                <w:bCs/>
                <w:sz w:val="22"/>
                <w:szCs w:val="22"/>
              </w:rPr>
              <w:t>(P)</w:t>
            </w:r>
            <w:r w:rsidRPr="004F09F2">
              <w:rPr>
                <w:sz w:val="22"/>
                <w:szCs w:val="22"/>
              </w:rPr>
              <w:t xml:space="preserve">, </w:t>
            </w:r>
            <w:r w:rsidRPr="004F09F2">
              <w:rPr>
                <w:b/>
                <w:bCs/>
                <w:sz w:val="22"/>
                <w:szCs w:val="22"/>
              </w:rPr>
              <w:t>Fred Bourgoin, Suzan Tiemroth-Zavala, Eleni Gastis</w:t>
            </w:r>
            <w:r w:rsidR="004F09F2" w:rsidRPr="004F09F2">
              <w:rPr>
                <w:b/>
                <w:bCs/>
                <w:sz w:val="22"/>
                <w:szCs w:val="22"/>
              </w:rPr>
              <w:t>(P)</w:t>
            </w:r>
            <w:r w:rsidRPr="004F09F2">
              <w:rPr>
                <w:sz w:val="22"/>
                <w:szCs w:val="22"/>
              </w:rPr>
              <w:t>, Terrance Greene</w:t>
            </w:r>
            <w:r w:rsidR="004F09F2">
              <w:rPr>
                <w:sz w:val="22"/>
                <w:szCs w:val="22"/>
              </w:rPr>
              <w:t xml:space="preserve"> </w:t>
            </w:r>
            <w:r w:rsidR="004F09F2" w:rsidRPr="004F09F2">
              <w:rPr>
                <w:b/>
                <w:bCs/>
                <w:sz w:val="22"/>
                <w:szCs w:val="22"/>
              </w:rPr>
              <w:t>(P)</w:t>
            </w:r>
            <w:r w:rsidRPr="004F09F2">
              <w:rPr>
                <w:sz w:val="22"/>
                <w:szCs w:val="22"/>
              </w:rPr>
              <w:t xml:space="preserve">, </w:t>
            </w:r>
            <w:r w:rsidRPr="004F09F2">
              <w:rPr>
                <w:b/>
                <w:bCs/>
                <w:sz w:val="22"/>
                <w:szCs w:val="22"/>
              </w:rPr>
              <w:t>Janelle Tillotson</w:t>
            </w:r>
            <w:r w:rsidR="004F09F2">
              <w:rPr>
                <w:b/>
                <w:bCs/>
                <w:sz w:val="22"/>
                <w:szCs w:val="22"/>
              </w:rPr>
              <w:t xml:space="preserve"> </w:t>
            </w:r>
            <w:r w:rsidR="004F09F2" w:rsidRPr="004F09F2">
              <w:rPr>
                <w:b/>
                <w:bCs/>
                <w:sz w:val="22"/>
                <w:szCs w:val="22"/>
              </w:rPr>
              <w:t>(P)</w:t>
            </w:r>
            <w:r w:rsidRPr="004F09F2">
              <w:rPr>
                <w:b/>
                <w:bCs/>
                <w:sz w:val="22"/>
                <w:szCs w:val="22"/>
              </w:rPr>
              <w:t xml:space="preserve">, </w:t>
            </w:r>
            <w:r w:rsidRPr="004F09F2">
              <w:rPr>
                <w:sz w:val="22"/>
                <w:szCs w:val="22"/>
              </w:rPr>
              <w:t>Iolani Sodhy-Gereben</w:t>
            </w:r>
            <w:r w:rsidR="004F09F2">
              <w:rPr>
                <w:sz w:val="22"/>
                <w:szCs w:val="22"/>
              </w:rPr>
              <w:t xml:space="preserve"> </w:t>
            </w:r>
            <w:r w:rsidR="004F09F2" w:rsidRPr="004F09F2">
              <w:rPr>
                <w:b/>
                <w:bCs/>
                <w:sz w:val="22"/>
                <w:szCs w:val="22"/>
              </w:rPr>
              <w:t>(P)</w:t>
            </w:r>
            <w:r w:rsidRPr="004F09F2">
              <w:rPr>
                <w:sz w:val="22"/>
                <w:szCs w:val="22"/>
              </w:rPr>
              <w:t xml:space="preserve">, Joseph Koroma, Rene Rivas </w:t>
            </w:r>
            <w:r w:rsidRPr="004F09F2">
              <w:rPr>
                <w:b/>
                <w:bCs/>
                <w:sz w:val="22"/>
                <w:szCs w:val="22"/>
              </w:rPr>
              <w:t>(Bold denotes Core IEI/SEM Group)</w:t>
            </w:r>
          </w:p>
        </w:tc>
      </w:tr>
      <w:tr w:rsidR="002B1313" w14:paraId="6CC59170" w14:textId="77777777" w:rsidTr="41444830">
        <w:trPr>
          <w:trHeight w:val="587"/>
        </w:trPr>
        <w:tc>
          <w:tcPr>
            <w:tcW w:w="2200" w:type="dxa"/>
            <w:tcBorders>
              <w:top w:val="none" w:sz="6" w:space="0" w:color="auto"/>
              <w:left w:val="none" w:sz="6" w:space="0" w:color="auto"/>
              <w:bottom w:val="none" w:sz="6" w:space="0" w:color="auto"/>
              <w:right w:val="none" w:sz="6" w:space="0" w:color="auto"/>
            </w:tcBorders>
          </w:tcPr>
          <w:p w14:paraId="02EB378F" w14:textId="77777777" w:rsidR="002B1313" w:rsidRDefault="002B1313">
            <w:pPr>
              <w:pStyle w:val="TableParagraph"/>
              <w:kinsoku w:val="0"/>
              <w:overflowPunct w:val="0"/>
              <w:spacing w:before="6"/>
              <w:rPr>
                <w:sz w:val="21"/>
                <w:szCs w:val="21"/>
              </w:rPr>
            </w:pPr>
          </w:p>
          <w:p w14:paraId="1B82F2B1" w14:textId="77777777" w:rsidR="002B1313" w:rsidRDefault="002B1313">
            <w:pPr>
              <w:pStyle w:val="TableParagraph"/>
              <w:kinsoku w:val="0"/>
              <w:overflowPunct w:val="0"/>
              <w:spacing w:before="1"/>
              <w:ind w:left="200"/>
              <w:rPr>
                <w:b/>
                <w:bCs/>
                <w:i/>
                <w:iCs/>
                <w:sz w:val="22"/>
                <w:szCs w:val="22"/>
              </w:rPr>
            </w:pPr>
            <w:r>
              <w:rPr>
                <w:b/>
                <w:bCs/>
                <w:i/>
                <w:iCs/>
                <w:sz w:val="22"/>
                <w:szCs w:val="22"/>
              </w:rPr>
              <w:t>NOTETAKER:</w:t>
            </w:r>
          </w:p>
        </w:tc>
        <w:tc>
          <w:tcPr>
            <w:tcW w:w="8673" w:type="dxa"/>
            <w:tcBorders>
              <w:top w:val="none" w:sz="6" w:space="0" w:color="auto"/>
              <w:left w:val="none" w:sz="6" w:space="0" w:color="auto"/>
              <w:bottom w:val="none" w:sz="6" w:space="0" w:color="auto"/>
              <w:right w:val="none" w:sz="6" w:space="0" w:color="auto"/>
            </w:tcBorders>
          </w:tcPr>
          <w:p w14:paraId="6A05A809" w14:textId="77777777" w:rsidR="002B1313" w:rsidRDefault="002B1313">
            <w:pPr>
              <w:pStyle w:val="TableParagraph"/>
              <w:kinsoku w:val="0"/>
              <w:overflowPunct w:val="0"/>
              <w:spacing w:before="6"/>
              <w:rPr>
                <w:sz w:val="21"/>
                <w:szCs w:val="21"/>
              </w:rPr>
            </w:pPr>
          </w:p>
          <w:p w14:paraId="6F76367F" w14:textId="77777777" w:rsidR="002B1313" w:rsidRDefault="002B1313">
            <w:pPr>
              <w:pStyle w:val="TableParagraph"/>
              <w:kinsoku w:val="0"/>
              <w:overflowPunct w:val="0"/>
              <w:spacing w:before="1"/>
              <w:ind w:left="252"/>
              <w:rPr>
                <w:b/>
                <w:bCs/>
                <w:sz w:val="22"/>
                <w:szCs w:val="22"/>
              </w:rPr>
            </w:pPr>
            <w:r>
              <w:rPr>
                <w:b/>
                <w:bCs/>
                <w:sz w:val="22"/>
                <w:szCs w:val="22"/>
              </w:rPr>
              <w:t>Hope Lane</w:t>
            </w:r>
          </w:p>
        </w:tc>
      </w:tr>
      <w:tr w:rsidR="002B1313" w14:paraId="2802A066" w14:textId="77777777" w:rsidTr="41444830">
        <w:trPr>
          <w:trHeight w:val="1431"/>
        </w:trPr>
        <w:tc>
          <w:tcPr>
            <w:tcW w:w="2200" w:type="dxa"/>
            <w:tcBorders>
              <w:top w:val="none" w:sz="6" w:space="0" w:color="auto"/>
              <w:left w:val="none" w:sz="6" w:space="0" w:color="auto"/>
              <w:bottom w:val="none" w:sz="6" w:space="0" w:color="auto"/>
              <w:right w:val="none" w:sz="6" w:space="0" w:color="auto"/>
            </w:tcBorders>
          </w:tcPr>
          <w:p w14:paraId="47B0AA97" w14:textId="77777777" w:rsidR="002B1313" w:rsidRDefault="002B1313">
            <w:pPr>
              <w:pStyle w:val="TableParagraph"/>
              <w:kinsoku w:val="0"/>
              <w:overflowPunct w:val="0"/>
              <w:spacing w:before="88"/>
              <w:ind w:left="200"/>
              <w:rPr>
                <w:b/>
                <w:bCs/>
                <w:i/>
                <w:iCs/>
                <w:sz w:val="22"/>
                <w:szCs w:val="22"/>
              </w:rPr>
            </w:pPr>
            <w:r>
              <w:rPr>
                <w:b/>
                <w:bCs/>
                <w:i/>
                <w:iCs/>
                <w:sz w:val="22"/>
                <w:szCs w:val="22"/>
              </w:rPr>
              <w:t>HANDOUTS:</w:t>
            </w:r>
          </w:p>
        </w:tc>
        <w:tc>
          <w:tcPr>
            <w:tcW w:w="8673" w:type="dxa"/>
            <w:tcBorders>
              <w:top w:val="none" w:sz="6" w:space="0" w:color="auto"/>
              <w:left w:val="none" w:sz="6" w:space="0" w:color="auto"/>
              <w:bottom w:val="none" w:sz="6" w:space="0" w:color="auto"/>
              <w:right w:val="none" w:sz="6" w:space="0" w:color="auto"/>
            </w:tcBorders>
          </w:tcPr>
          <w:p w14:paraId="061758E6" w14:textId="77777777" w:rsidR="002B1313" w:rsidRDefault="002B1313" w:rsidP="0232A64A">
            <w:pPr>
              <w:pStyle w:val="TableParagraph"/>
              <w:numPr>
                <w:ilvl w:val="0"/>
                <w:numId w:val="2"/>
              </w:numPr>
              <w:tabs>
                <w:tab w:val="left" w:pos="680"/>
                <w:tab w:val="left" w:pos="4299"/>
              </w:tabs>
              <w:kinsoku w:val="0"/>
              <w:overflowPunct w:val="0"/>
              <w:spacing w:before="87" w:line="269" w:lineRule="exact"/>
              <w:rPr>
                <w:rFonts w:ascii="Symbol" w:hAnsi="Symbol" w:cs="Symbol"/>
                <w:b/>
                <w:bCs/>
                <w:sz w:val="22"/>
                <w:szCs w:val="22"/>
              </w:rPr>
            </w:pPr>
            <w:r>
              <w:rPr>
                <w:b/>
                <w:bCs/>
                <w:sz w:val="22"/>
                <w:szCs w:val="22"/>
              </w:rPr>
              <w:t>Meeting</w:t>
            </w:r>
            <w:r>
              <w:rPr>
                <w:b/>
                <w:bCs/>
                <w:spacing w:val="-1"/>
                <w:sz w:val="22"/>
                <w:szCs w:val="22"/>
              </w:rPr>
              <w:t xml:space="preserve"> </w:t>
            </w:r>
            <w:r>
              <w:rPr>
                <w:b/>
                <w:bCs/>
                <w:sz w:val="22"/>
                <w:szCs w:val="22"/>
              </w:rPr>
              <w:t>Agenda</w:t>
            </w:r>
            <w:r>
              <w:rPr>
                <w:b/>
                <w:bCs/>
                <w:sz w:val="22"/>
                <w:szCs w:val="22"/>
              </w:rPr>
              <w:tab/>
            </w:r>
          </w:p>
          <w:p w14:paraId="6F6815A0" w14:textId="77777777" w:rsidR="002B1313" w:rsidRDefault="002B1313" w:rsidP="0232A64A">
            <w:pPr>
              <w:pStyle w:val="TableParagraph"/>
              <w:numPr>
                <w:ilvl w:val="0"/>
                <w:numId w:val="2"/>
              </w:numPr>
              <w:tabs>
                <w:tab w:val="left" w:pos="680"/>
                <w:tab w:val="left" w:pos="4299"/>
              </w:tabs>
              <w:kinsoku w:val="0"/>
              <w:overflowPunct w:val="0"/>
              <w:spacing w:before="87" w:line="269" w:lineRule="exact"/>
              <w:rPr>
                <w:b/>
                <w:bCs/>
                <w:sz w:val="22"/>
                <w:szCs w:val="22"/>
              </w:rPr>
            </w:pPr>
            <w:r>
              <w:rPr>
                <w:b/>
                <w:bCs/>
                <w:sz w:val="22"/>
                <w:szCs w:val="22"/>
              </w:rPr>
              <w:t>Previous</w:t>
            </w:r>
            <w:r>
              <w:rPr>
                <w:b/>
                <w:bCs/>
                <w:spacing w:val="-3"/>
                <w:sz w:val="22"/>
                <w:szCs w:val="22"/>
              </w:rPr>
              <w:t xml:space="preserve"> </w:t>
            </w:r>
            <w:r>
              <w:rPr>
                <w:b/>
                <w:bCs/>
                <w:sz w:val="22"/>
                <w:szCs w:val="22"/>
              </w:rPr>
              <w:t>Meeting</w:t>
            </w:r>
            <w:r>
              <w:rPr>
                <w:b/>
                <w:bCs/>
                <w:spacing w:val="-2"/>
                <w:sz w:val="22"/>
                <w:szCs w:val="22"/>
              </w:rPr>
              <w:t xml:space="preserve"> </w:t>
            </w:r>
            <w:r>
              <w:rPr>
                <w:b/>
                <w:bCs/>
                <w:sz w:val="22"/>
                <w:szCs w:val="22"/>
              </w:rPr>
              <w:t>Minutes</w:t>
            </w:r>
            <w:r>
              <w:rPr>
                <w:b/>
                <w:bCs/>
                <w:sz w:val="22"/>
                <w:szCs w:val="22"/>
              </w:rPr>
              <w:tab/>
            </w:r>
          </w:p>
          <w:p w14:paraId="1000EC0F" w14:textId="77777777" w:rsidR="002B1313" w:rsidRDefault="002B1313" w:rsidP="0232A64A">
            <w:pPr>
              <w:pStyle w:val="TableParagraph"/>
              <w:numPr>
                <w:ilvl w:val="0"/>
                <w:numId w:val="2"/>
              </w:numPr>
              <w:tabs>
                <w:tab w:val="left" w:pos="680"/>
                <w:tab w:val="left" w:pos="4299"/>
              </w:tabs>
              <w:kinsoku w:val="0"/>
              <w:overflowPunct w:val="0"/>
              <w:spacing w:line="269" w:lineRule="exact"/>
              <w:rPr>
                <w:rFonts w:ascii="Symbol" w:hAnsi="Symbol" w:cs="Symbol"/>
                <w:sz w:val="22"/>
                <w:szCs w:val="22"/>
              </w:rPr>
            </w:pPr>
            <w:r>
              <w:rPr>
                <w:b/>
                <w:bCs/>
                <w:sz w:val="22"/>
                <w:szCs w:val="22"/>
              </w:rPr>
              <w:t>Master</w:t>
            </w:r>
            <w:r>
              <w:rPr>
                <w:b/>
                <w:bCs/>
                <w:spacing w:val="-2"/>
                <w:sz w:val="22"/>
                <w:szCs w:val="22"/>
              </w:rPr>
              <w:t xml:space="preserve"> </w:t>
            </w:r>
            <w:r>
              <w:rPr>
                <w:b/>
                <w:bCs/>
                <w:sz w:val="22"/>
                <w:szCs w:val="22"/>
              </w:rPr>
              <w:t>Plan</w:t>
            </w:r>
            <w:r>
              <w:rPr>
                <w:b/>
                <w:bCs/>
                <w:spacing w:val="-5"/>
                <w:sz w:val="22"/>
                <w:szCs w:val="22"/>
              </w:rPr>
              <w:t xml:space="preserve"> </w:t>
            </w:r>
            <w:r>
              <w:rPr>
                <w:b/>
                <w:bCs/>
                <w:sz w:val="22"/>
                <w:szCs w:val="22"/>
              </w:rPr>
              <w:t>(Draft)</w:t>
            </w:r>
            <w:r>
              <w:rPr>
                <w:b/>
                <w:bCs/>
                <w:sz w:val="22"/>
                <w:szCs w:val="22"/>
              </w:rPr>
              <w:tab/>
            </w:r>
          </w:p>
          <w:p w14:paraId="243D89AF" w14:textId="77777777" w:rsidR="002B1313" w:rsidRDefault="002B1313" w:rsidP="0232A64A">
            <w:pPr>
              <w:pStyle w:val="TableParagraph"/>
              <w:tabs>
                <w:tab w:val="left" w:pos="4299"/>
              </w:tabs>
              <w:kinsoku w:val="0"/>
              <w:overflowPunct w:val="0"/>
              <w:spacing w:line="269" w:lineRule="exact"/>
              <w:ind w:left="410"/>
              <w:rPr>
                <w:rFonts w:ascii="Symbol" w:hAnsi="Symbol" w:cs="Symbol"/>
                <w:sz w:val="22"/>
                <w:szCs w:val="22"/>
              </w:rPr>
            </w:pPr>
            <w:r>
              <w:rPr>
                <w:rFonts w:ascii="Symbol" w:hAnsi="Symbol" w:cs="Symbol"/>
                <w:sz w:val="22"/>
                <w:szCs w:val="22"/>
              </w:rPr>
              <w:t></w:t>
            </w:r>
            <w:r>
              <w:rPr>
                <w:sz w:val="22"/>
                <w:szCs w:val="22"/>
              </w:rPr>
              <w:tab/>
            </w:r>
          </w:p>
          <w:p w14:paraId="345E06C3" w14:textId="77777777" w:rsidR="002B1313" w:rsidRDefault="002B1313" w:rsidP="0232A64A">
            <w:pPr>
              <w:pStyle w:val="TableParagraph"/>
              <w:tabs>
                <w:tab w:val="left" w:pos="4299"/>
              </w:tabs>
              <w:kinsoku w:val="0"/>
              <w:overflowPunct w:val="0"/>
              <w:spacing w:line="249" w:lineRule="exact"/>
              <w:ind w:left="410"/>
              <w:rPr>
                <w:rFonts w:ascii="Symbol" w:hAnsi="Symbol" w:cs="Symbol"/>
                <w:sz w:val="22"/>
                <w:szCs w:val="22"/>
              </w:rPr>
            </w:pPr>
            <w:r>
              <w:rPr>
                <w:rFonts w:ascii="Symbol" w:hAnsi="Symbol" w:cs="Symbol"/>
                <w:sz w:val="22"/>
                <w:szCs w:val="22"/>
              </w:rPr>
              <w:t></w:t>
            </w:r>
            <w:r>
              <w:rPr>
                <w:sz w:val="22"/>
                <w:szCs w:val="22"/>
              </w:rPr>
              <w:tab/>
            </w:r>
          </w:p>
        </w:tc>
      </w:tr>
    </w:tbl>
    <w:p w14:paraId="5A39BBE3" w14:textId="77777777" w:rsidR="002B1313" w:rsidRDefault="002B1313">
      <w:pPr>
        <w:pStyle w:val="BodyText"/>
        <w:kinsoku w:val="0"/>
        <w:overflowPunct w:val="0"/>
        <w:spacing w:before="1" w:after="1"/>
        <w:rPr>
          <w:b w:val="0"/>
          <w:bCs w:val="0"/>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5075"/>
        <w:gridCol w:w="1339"/>
        <w:gridCol w:w="4499"/>
      </w:tblGrid>
      <w:tr w:rsidR="002B1313" w14:paraId="4E05715C" w14:textId="77777777" w:rsidTr="0232A64A">
        <w:trPr>
          <w:trHeight w:val="282"/>
        </w:trPr>
        <w:tc>
          <w:tcPr>
            <w:tcW w:w="5075" w:type="dxa"/>
            <w:tcBorders>
              <w:top w:val="single" w:sz="8" w:space="0" w:color="B3CC82"/>
              <w:left w:val="single" w:sz="8" w:space="0" w:color="B3CC82"/>
              <w:bottom w:val="single" w:sz="4" w:space="0" w:color="000000" w:themeColor="text1"/>
              <w:right w:val="none" w:sz="6" w:space="0" w:color="auto"/>
            </w:tcBorders>
            <w:shd w:val="clear" w:color="auto" w:fill="528135"/>
          </w:tcPr>
          <w:p w14:paraId="155086E0" w14:textId="77777777" w:rsidR="002B1313" w:rsidRDefault="002B1313">
            <w:pPr>
              <w:pStyle w:val="TableParagraph"/>
              <w:kinsoku w:val="0"/>
              <w:overflowPunct w:val="0"/>
              <w:spacing w:line="263" w:lineRule="exact"/>
              <w:ind w:left="2515"/>
              <w:rPr>
                <w:rFonts w:ascii="Arial Narrow" w:hAnsi="Arial Narrow" w:cs="Arial Narrow"/>
                <w:b/>
                <w:bCs/>
                <w:color w:val="FFFFFF"/>
              </w:rPr>
            </w:pPr>
            <w:r>
              <w:rPr>
                <w:rFonts w:ascii="Arial Narrow" w:hAnsi="Arial Narrow" w:cs="Arial Narrow"/>
                <w:b/>
                <w:bCs/>
                <w:color w:val="FFFFFF"/>
              </w:rPr>
              <w:t>AGENDA ITEM</w:t>
            </w:r>
          </w:p>
        </w:tc>
        <w:tc>
          <w:tcPr>
            <w:tcW w:w="1339" w:type="dxa"/>
            <w:tcBorders>
              <w:top w:val="single" w:sz="8" w:space="0" w:color="B3CC82"/>
              <w:left w:val="none" w:sz="6" w:space="0" w:color="auto"/>
              <w:bottom w:val="single" w:sz="4" w:space="0" w:color="000000" w:themeColor="text1"/>
              <w:right w:val="none" w:sz="6" w:space="0" w:color="auto"/>
            </w:tcBorders>
            <w:shd w:val="clear" w:color="auto" w:fill="528135"/>
          </w:tcPr>
          <w:p w14:paraId="41C8F396" w14:textId="77777777" w:rsidR="002B1313" w:rsidRDefault="002B1313">
            <w:pPr>
              <w:pStyle w:val="TableParagraph"/>
              <w:kinsoku w:val="0"/>
              <w:overflowPunct w:val="0"/>
              <w:rPr>
                <w:sz w:val="20"/>
                <w:szCs w:val="20"/>
              </w:rPr>
            </w:pPr>
          </w:p>
        </w:tc>
        <w:tc>
          <w:tcPr>
            <w:tcW w:w="4499" w:type="dxa"/>
            <w:tcBorders>
              <w:top w:val="single" w:sz="8" w:space="0" w:color="B3CC82"/>
              <w:left w:val="none" w:sz="6" w:space="0" w:color="auto"/>
              <w:bottom w:val="single" w:sz="4" w:space="0" w:color="000000" w:themeColor="text1"/>
              <w:right w:val="none" w:sz="6" w:space="0" w:color="auto"/>
            </w:tcBorders>
            <w:shd w:val="clear" w:color="auto" w:fill="528135"/>
          </w:tcPr>
          <w:p w14:paraId="4AC84597" w14:textId="77777777" w:rsidR="002B1313" w:rsidRDefault="002B1313">
            <w:pPr>
              <w:pStyle w:val="TableParagraph"/>
              <w:kinsoku w:val="0"/>
              <w:overflowPunct w:val="0"/>
              <w:spacing w:line="263" w:lineRule="exact"/>
              <w:ind w:left="1955" w:right="1935"/>
              <w:jc w:val="center"/>
              <w:rPr>
                <w:rFonts w:ascii="Arial Narrow" w:hAnsi="Arial Narrow" w:cs="Arial Narrow"/>
                <w:b/>
                <w:bCs/>
                <w:color w:val="FFFFFF"/>
              </w:rPr>
            </w:pPr>
            <w:r>
              <w:rPr>
                <w:rFonts w:ascii="Arial Narrow" w:hAnsi="Arial Narrow" w:cs="Arial Narrow"/>
                <w:b/>
                <w:bCs/>
                <w:color w:val="FFFFFF"/>
              </w:rPr>
              <w:t>GOAL</w:t>
            </w:r>
          </w:p>
        </w:tc>
      </w:tr>
      <w:tr w:rsidR="002B1313" w14:paraId="233038E8" w14:textId="77777777" w:rsidTr="0232A64A">
        <w:trPr>
          <w:trHeight w:val="484"/>
        </w:trPr>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1D5A7" w14:textId="77777777" w:rsidR="002B1313" w:rsidRDefault="002B1313" w:rsidP="0232A64A">
            <w:pPr>
              <w:pStyle w:val="TableParagraph"/>
              <w:numPr>
                <w:ilvl w:val="0"/>
                <w:numId w:val="1"/>
              </w:numPr>
              <w:tabs>
                <w:tab w:val="left" w:pos="834"/>
              </w:tabs>
              <w:kinsoku w:val="0"/>
              <w:overflowPunct w:val="0"/>
              <w:spacing w:line="247" w:lineRule="exact"/>
              <w:rPr>
                <w:b/>
                <w:bCs/>
                <w:sz w:val="22"/>
                <w:szCs w:val="22"/>
              </w:rPr>
            </w:pPr>
            <w:r>
              <w:rPr>
                <w:b/>
                <w:bCs/>
                <w:sz w:val="22"/>
                <w:szCs w:val="22"/>
              </w:rPr>
              <w:t xml:space="preserve">Review and Approve Agenda </w:t>
            </w:r>
            <w:r>
              <w:rPr>
                <w:b/>
                <w:bCs/>
                <w:color w:val="FF0000"/>
                <w:sz w:val="22"/>
                <w:szCs w:val="22"/>
              </w:rPr>
              <w:t>(5 Minutes)</w:t>
            </w:r>
          </w:p>
          <w:p w14:paraId="2321C262" w14:textId="77777777" w:rsidR="002B1313" w:rsidRDefault="002B1313">
            <w:pPr>
              <w:pStyle w:val="TableParagraph"/>
              <w:kinsoku w:val="0"/>
              <w:overflowPunct w:val="0"/>
              <w:spacing w:line="217" w:lineRule="exact"/>
              <w:ind w:left="1017"/>
              <w:rPr>
                <w:sz w:val="20"/>
                <w:szCs w:val="20"/>
              </w:rPr>
            </w:pPr>
            <w:r>
              <w:rPr>
                <w:rFonts w:ascii="Wingdings" w:hAnsi="Wingdings" w:cs="Wingdings"/>
                <w:sz w:val="20"/>
                <w:szCs w:val="20"/>
              </w:rPr>
              <w:t></w:t>
            </w:r>
            <w:r>
              <w:rPr>
                <w:sz w:val="20"/>
                <w:szCs w:val="20"/>
              </w:rPr>
              <w:t>Approve Sept. 4 (Didn’t meet quorum)</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2CFA4" w14:textId="65EC93D6" w:rsidR="002B1313" w:rsidRDefault="0232A64A" w:rsidP="0232A64A">
            <w:pPr>
              <w:pStyle w:val="TableParagraph"/>
              <w:numPr>
                <w:ilvl w:val="0"/>
                <w:numId w:val="3"/>
              </w:numPr>
              <w:kinsoku w:val="0"/>
              <w:overflowPunct w:val="0"/>
              <w:rPr>
                <w:sz w:val="22"/>
                <w:szCs w:val="22"/>
              </w:rPr>
            </w:pPr>
            <w:r w:rsidRPr="0232A64A">
              <w:rPr>
                <w:sz w:val="22"/>
                <w:szCs w:val="22"/>
              </w:rPr>
              <w:t>Motion to approve agenda moved Dean Richardson; 2</w:t>
            </w:r>
            <w:r w:rsidRPr="0232A64A">
              <w:rPr>
                <w:sz w:val="22"/>
                <w:szCs w:val="22"/>
                <w:vertAlign w:val="superscript"/>
              </w:rPr>
              <w:t>nd</w:t>
            </w:r>
            <w:r w:rsidRPr="0232A64A">
              <w:rPr>
                <w:sz w:val="22"/>
                <w:szCs w:val="22"/>
              </w:rPr>
              <w:t xml:space="preserve"> Director Albury </w:t>
            </w:r>
          </w:p>
          <w:p w14:paraId="00BBAF1A" w14:textId="77777777" w:rsidR="005D668F" w:rsidRDefault="005D668F" w:rsidP="005D668F">
            <w:pPr>
              <w:pStyle w:val="TableParagraph"/>
              <w:numPr>
                <w:ilvl w:val="0"/>
                <w:numId w:val="3"/>
              </w:numPr>
              <w:kinsoku w:val="0"/>
              <w:overflowPunct w:val="0"/>
              <w:rPr>
                <w:sz w:val="22"/>
                <w:szCs w:val="22"/>
              </w:rPr>
            </w:pPr>
            <w:r>
              <w:rPr>
                <w:sz w:val="22"/>
                <w:szCs w:val="22"/>
              </w:rPr>
              <w:t>Agenda approve, no abstentions</w:t>
            </w:r>
          </w:p>
        </w:tc>
      </w:tr>
      <w:tr w:rsidR="002B1313" w14:paraId="1774B0DF" w14:textId="77777777" w:rsidTr="0232A64A">
        <w:trPr>
          <w:trHeight w:val="484"/>
        </w:trPr>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4E021" w14:textId="77777777" w:rsidR="002B1313" w:rsidRDefault="002B1313" w:rsidP="0232A64A">
            <w:pPr>
              <w:pStyle w:val="TableParagraph"/>
              <w:numPr>
                <w:ilvl w:val="0"/>
                <w:numId w:val="1"/>
              </w:numPr>
              <w:tabs>
                <w:tab w:val="left" w:pos="834"/>
              </w:tabs>
              <w:kinsoku w:val="0"/>
              <w:overflowPunct w:val="0"/>
              <w:spacing w:line="245" w:lineRule="exact"/>
              <w:rPr>
                <w:b/>
                <w:bCs/>
                <w:sz w:val="22"/>
                <w:szCs w:val="22"/>
              </w:rPr>
            </w:pPr>
            <w:r>
              <w:rPr>
                <w:b/>
                <w:bCs/>
                <w:sz w:val="22"/>
                <w:szCs w:val="22"/>
              </w:rPr>
              <w:t xml:space="preserve">Review and Approve Minutes </w:t>
            </w:r>
            <w:r>
              <w:rPr>
                <w:b/>
                <w:bCs/>
                <w:color w:val="FF0000"/>
                <w:sz w:val="22"/>
                <w:szCs w:val="22"/>
              </w:rPr>
              <w:t>(5</w:t>
            </w:r>
            <w:r>
              <w:rPr>
                <w:b/>
                <w:bCs/>
                <w:color w:val="FF0000"/>
                <w:spacing w:val="2"/>
                <w:sz w:val="22"/>
                <w:szCs w:val="22"/>
              </w:rPr>
              <w:t xml:space="preserve"> </w:t>
            </w:r>
            <w:r>
              <w:rPr>
                <w:b/>
                <w:bCs/>
                <w:color w:val="FF0000"/>
                <w:sz w:val="22"/>
                <w:szCs w:val="22"/>
              </w:rPr>
              <w:t>Minutes)</w:t>
            </w:r>
          </w:p>
          <w:p w14:paraId="4E5472FC" w14:textId="77777777" w:rsidR="002B1313" w:rsidRDefault="002B1313">
            <w:pPr>
              <w:pStyle w:val="TableParagraph"/>
              <w:kinsoku w:val="0"/>
              <w:overflowPunct w:val="0"/>
              <w:spacing w:line="220" w:lineRule="exact"/>
              <w:ind w:left="849"/>
              <w:rPr>
                <w:sz w:val="20"/>
                <w:szCs w:val="20"/>
              </w:rPr>
            </w:pPr>
            <w:r>
              <w:rPr>
                <w:rFonts w:ascii="Wingdings" w:hAnsi="Wingdings" w:cs="Wingdings"/>
                <w:sz w:val="20"/>
                <w:szCs w:val="20"/>
              </w:rPr>
              <w:t></w:t>
            </w:r>
            <w:r>
              <w:rPr>
                <w:sz w:val="20"/>
                <w:szCs w:val="20"/>
              </w:rPr>
              <w:t>Approve May 15</w:t>
            </w:r>
            <w:proofErr w:type="spellStart"/>
            <w:r>
              <w:rPr>
                <w:position w:val="7"/>
                <w:sz w:val="13"/>
                <w:szCs w:val="13"/>
              </w:rPr>
              <w:t>th</w:t>
            </w:r>
            <w:proofErr w:type="spellEnd"/>
            <w:r>
              <w:rPr>
                <w:position w:val="7"/>
                <w:sz w:val="13"/>
                <w:szCs w:val="13"/>
              </w:rPr>
              <w:t xml:space="preserve"> </w:t>
            </w:r>
            <w:r>
              <w:rPr>
                <w:sz w:val="20"/>
                <w:szCs w:val="20"/>
              </w:rPr>
              <w:t>Minutes (Didn’t meet quorum)</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30416" w14:textId="5BEB2816" w:rsidR="002B1313" w:rsidRDefault="0232A64A" w:rsidP="0232A64A">
            <w:pPr>
              <w:pStyle w:val="TableParagraph"/>
              <w:numPr>
                <w:ilvl w:val="0"/>
                <w:numId w:val="4"/>
              </w:numPr>
              <w:kinsoku w:val="0"/>
              <w:overflowPunct w:val="0"/>
              <w:rPr>
                <w:sz w:val="22"/>
                <w:szCs w:val="22"/>
              </w:rPr>
            </w:pPr>
            <w:r w:rsidRPr="0232A64A">
              <w:rPr>
                <w:sz w:val="22"/>
                <w:szCs w:val="22"/>
              </w:rPr>
              <w:t>Revision to May 15</w:t>
            </w:r>
            <w:r w:rsidRPr="0232A64A">
              <w:rPr>
                <w:sz w:val="22"/>
                <w:szCs w:val="22"/>
                <w:vertAlign w:val="superscript"/>
              </w:rPr>
              <w:t>th</w:t>
            </w:r>
            <w:r w:rsidRPr="0232A64A">
              <w:rPr>
                <w:sz w:val="22"/>
                <w:szCs w:val="22"/>
              </w:rPr>
              <w:t xml:space="preserve"> Dean Richardson motion to influence</w:t>
            </w:r>
          </w:p>
          <w:p w14:paraId="6B66F482" w14:textId="03D19F5B" w:rsidR="00A00A7B" w:rsidRDefault="0232A64A" w:rsidP="0232A64A">
            <w:pPr>
              <w:pStyle w:val="TableParagraph"/>
              <w:numPr>
                <w:ilvl w:val="0"/>
                <w:numId w:val="4"/>
              </w:numPr>
              <w:kinsoku w:val="0"/>
              <w:overflowPunct w:val="0"/>
              <w:rPr>
                <w:sz w:val="22"/>
                <w:szCs w:val="22"/>
              </w:rPr>
            </w:pPr>
            <w:r w:rsidRPr="0232A64A">
              <w:rPr>
                <w:sz w:val="22"/>
                <w:szCs w:val="22"/>
              </w:rPr>
              <w:t>May 15</w:t>
            </w:r>
            <w:r w:rsidRPr="0232A64A">
              <w:rPr>
                <w:sz w:val="22"/>
                <w:szCs w:val="22"/>
                <w:vertAlign w:val="superscript"/>
              </w:rPr>
              <w:t>th</w:t>
            </w:r>
            <w:r w:rsidRPr="0232A64A">
              <w:rPr>
                <w:sz w:val="22"/>
                <w:szCs w:val="22"/>
              </w:rPr>
              <w:t xml:space="preserve"> minutes </w:t>
            </w:r>
          </w:p>
          <w:p w14:paraId="1DA62FD5" w14:textId="54B9DC24" w:rsidR="00A00A7B" w:rsidRDefault="0232A64A" w:rsidP="0232A64A">
            <w:pPr>
              <w:pStyle w:val="TableParagraph"/>
              <w:numPr>
                <w:ilvl w:val="0"/>
                <w:numId w:val="4"/>
              </w:numPr>
              <w:kinsoku w:val="0"/>
              <w:overflowPunct w:val="0"/>
              <w:rPr>
                <w:sz w:val="22"/>
                <w:szCs w:val="22"/>
              </w:rPr>
            </w:pPr>
            <w:r w:rsidRPr="0232A64A">
              <w:rPr>
                <w:sz w:val="22"/>
                <w:szCs w:val="22"/>
              </w:rPr>
              <w:t>Director Albury questioned how committee follows up on corrections to previous minutes</w:t>
            </w:r>
          </w:p>
        </w:tc>
      </w:tr>
      <w:tr w:rsidR="002B1313" w14:paraId="34849DE0" w14:textId="77777777" w:rsidTr="0232A64A">
        <w:trPr>
          <w:trHeight w:val="710"/>
        </w:trPr>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1C60F" w14:textId="1405D433" w:rsidR="002B1313" w:rsidRDefault="002B1313" w:rsidP="0232A64A">
            <w:pPr>
              <w:pStyle w:val="TableParagraph"/>
              <w:numPr>
                <w:ilvl w:val="0"/>
                <w:numId w:val="1"/>
              </w:numPr>
              <w:tabs>
                <w:tab w:val="left" w:pos="834"/>
              </w:tabs>
              <w:kinsoku w:val="0"/>
              <w:overflowPunct w:val="0"/>
              <w:spacing w:line="245" w:lineRule="exact"/>
              <w:rPr>
                <w:b/>
                <w:bCs/>
                <w:sz w:val="22"/>
                <w:szCs w:val="22"/>
              </w:rPr>
            </w:pPr>
            <w:r>
              <w:rPr>
                <w:b/>
                <w:bCs/>
                <w:sz w:val="22"/>
                <w:szCs w:val="22"/>
              </w:rPr>
              <w:t xml:space="preserve">Enrollment Report: VPI Rudy Besikof </w:t>
            </w:r>
            <w:r>
              <w:rPr>
                <w:b/>
                <w:bCs/>
                <w:color w:val="FF0000"/>
                <w:sz w:val="22"/>
                <w:szCs w:val="22"/>
              </w:rPr>
              <w:t>(15</w:t>
            </w:r>
            <w:r>
              <w:rPr>
                <w:b/>
                <w:bCs/>
                <w:color w:val="FF0000"/>
                <w:spacing w:val="-1"/>
                <w:sz w:val="22"/>
                <w:szCs w:val="22"/>
              </w:rPr>
              <w:t xml:space="preserve"> </w:t>
            </w:r>
            <w:r>
              <w:rPr>
                <w:b/>
                <w:bCs/>
                <w:color w:val="FF0000"/>
                <w:sz w:val="22"/>
                <w:szCs w:val="22"/>
              </w:rPr>
              <w:t>Minutes)</w:t>
            </w:r>
          </w:p>
          <w:p w14:paraId="4D888E7E" w14:textId="77777777" w:rsidR="002B1313" w:rsidRDefault="002B1313">
            <w:pPr>
              <w:pStyle w:val="TableParagraph"/>
              <w:kinsoku w:val="0"/>
              <w:overflowPunct w:val="0"/>
              <w:spacing w:line="226" w:lineRule="exact"/>
              <w:ind w:left="835"/>
              <w:rPr>
                <w:sz w:val="20"/>
                <w:szCs w:val="20"/>
              </w:rPr>
            </w:pPr>
            <w:r>
              <w:rPr>
                <w:rFonts w:ascii="Wingdings" w:hAnsi="Wingdings" w:cs="Wingdings"/>
                <w:sz w:val="20"/>
                <w:szCs w:val="20"/>
              </w:rPr>
              <w:t></w:t>
            </w:r>
            <w:r>
              <w:rPr>
                <w:sz w:val="20"/>
                <w:szCs w:val="20"/>
              </w:rPr>
              <w:t>SEM Response to CBT/FCMAT</w:t>
            </w:r>
          </w:p>
          <w:p w14:paraId="199D8910" w14:textId="77777777" w:rsidR="002B1313" w:rsidRDefault="002B1313">
            <w:pPr>
              <w:pStyle w:val="TableParagraph"/>
              <w:kinsoku w:val="0"/>
              <w:overflowPunct w:val="0"/>
              <w:spacing w:line="219" w:lineRule="exact"/>
              <w:ind w:left="835"/>
              <w:rPr>
                <w:sz w:val="20"/>
                <w:szCs w:val="20"/>
              </w:rPr>
            </w:pPr>
            <w:r>
              <w:rPr>
                <w:rFonts w:ascii="Wingdings" w:hAnsi="Wingdings" w:cs="Wingdings"/>
                <w:sz w:val="20"/>
                <w:szCs w:val="20"/>
              </w:rPr>
              <w:t></w:t>
            </w:r>
            <w:r>
              <w:rPr>
                <w:sz w:val="20"/>
                <w:szCs w:val="20"/>
              </w:rPr>
              <w:t>Accreditation Update</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654A" w14:textId="0D59CE6E" w:rsidR="006A51D3" w:rsidRDefault="0232A64A" w:rsidP="0232A64A">
            <w:pPr>
              <w:pStyle w:val="TableParagraph"/>
              <w:numPr>
                <w:ilvl w:val="0"/>
                <w:numId w:val="5"/>
              </w:numPr>
              <w:kinsoku w:val="0"/>
              <w:overflowPunct w:val="0"/>
              <w:rPr>
                <w:color w:val="000000" w:themeColor="text1"/>
                <w:sz w:val="22"/>
                <w:szCs w:val="22"/>
              </w:rPr>
            </w:pPr>
            <w:r w:rsidRPr="0232A64A">
              <w:rPr>
                <w:sz w:val="22"/>
                <w:szCs w:val="22"/>
              </w:rPr>
              <w:t xml:space="preserve">VPI Besikof shared </w:t>
            </w:r>
            <w:r w:rsidRPr="0232A64A">
              <w:rPr>
                <w:rFonts w:eastAsia="Times New Roman"/>
              </w:rPr>
              <w:t>commonly appearing theme in the CBT surveys was that Laney College’s schedule could be more responsive to student need and availability to take courses.  To address this, the college has already engaged in schedule reform that has netted improved enrollment numbers.</w:t>
            </w:r>
          </w:p>
          <w:p w14:paraId="5F564A2F" w14:textId="68C9E8F6" w:rsidR="006A51D3" w:rsidRDefault="0232A64A" w:rsidP="0232A64A">
            <w:pPr>
              <w:pStyle w:val="TableParagraph"/>
              <w:numPr>
                <w:ilvl w:val="0"/>
                <w:numId w:val="5"/>
              </w:numPr>
              <w:kinsoku w:val="0"/>
              <w:overflowPunct w:val="0"/>
              <w:rPr>
                <w:color w:val="000000" w:themeColor="text1"/>
              </w:rPr>
            </w:pPr>
            <w:r w:rsidRPr="0232A64A">
              <w:rPr>
                <w:rFonts w:eastAsia="Times New Roman"/>
              </w:rPr>
              <w:t xml:space="preserve">The college is providing both Student and Academic Support Services to correspond with what will eventually be a significant shift in offerings.  </w:t>
            </w:r>
          </w:p>
          <w:p w14:paraId="7BC18840" w14:textId="1212E922" w:rsidR="006A51D3" w:rsidRDefault="0232A64A" w:rsidP="0232A64A">
            <w:pPr>
              <w:pStyle w:val="TableParagraph"/>
              <w:numPr>
                <w:ilvl w:val="0"/>
                <w:numId w:val="5"/>
              </w:numPr>
              <w:kinsoku w:val="0"/>
              <w:overflowPunct w:val="0"/>
              <w:rPr>
                <w:color w:val="000000" w:themeColor="text1"/>
                <w:sz w:val="22"/>
                <w:szCs w:val="22"/>
              </w:rPr>
            </w:pPr>
            <w:r w:rsidRPr="0232A64A">
              <w:rPr>
                <w:sz w:val="22"/>
                <w:szCs w:val="22"/>
              </w:rPr>
              <w:t>General High School/Community Outreach</w:t>
            </w:r>
          </w:p>
          <w:p w14:paraId="315CC74E" w14:textId="131F9A16" w:rsidR="006A51D3" w:rsidRDefault="0232A64A" w:rsidP="0232A64A">
            <w:pPr>
              <w:pStyle w:val="TableParagraph"/>
              <w:numPr>
                <w:ilvl w:val="0"/>
                <w:numId w:val="5"/>
              </w:numPr>
              <w:kinsoku w:val="0"/>
              <w:overflowPunct w:val="0"/>
              <w:rPr>
                <w:color w:val="000000" w:themeColor="text1"/>
                <w:sz w:val="22"/>
                <w:szCs w:val="22"/>
              </w:rPr>
            </w:pPr>
            <w:r w:rsidRPr="0232A64A">
              <w:rPr>
                <w:sz w:val="22"/>
                <w:szCs w:val="22"/>
              </w:rPr>
              <w:t>Group Work committee worked in groups to discuss FCMAT/CBT questions (See Attached)</w:t>
            </w:r>
          </w:p>
        </w:tc>
      </w:tr>
      <w:tr w:rsidR="002B1313" w14:paraId="3A256964" w14:textId="77777777" w:rsidTr="0232A64A">
        <w:trPr>
          <w:trHeight w:val="508"/>
        </w:trPr>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ECA41" w14:textId="77777777" w:rsidR="002B1313" w:rsidRDefault="002B1313" w:rsidP="0232A64A">
            <w:pPr>
              <w:pStyle w:val="TableParagraph"/>
              <w:numPr>
                <w:ilvl w:val="0"/>
                <w:numId w:val="1"/>
              </w:numPr>
              <w:tabs>
                <w:tab w:val="left" w:pos="834"/>
              </w:tabs>
              <w:kinsoku w:val="0"/>
              <w:overflowPunct w:val="0"/>
              <w:spacing w:line="247" w:lineRule="exact"/>
              <w:rPr>
                <w:b/>
                <w:bCs/>
                <w:sz w:val="22"/>
                <w:szCs w:val="22"/>
              </w:rPr>
            </w:pPr>
            <w:r>
              <w:rPr>
                <w:b/>
                <w:bCs/>
                <w:sz w:val="22"/>
                <w:szCs w:val="22"/>
              </w:rPr>
              <w:t xml:space="preserve">Data Reporting </w:t>
            </w:r>
            <w:r>
              <w:rPr>
                <w:b/>
                <w:bCs/>
                <w:color w:val="FF0000"/>
                <w:sz w:val="22"/>
                <w:szCs w:val="22"/>
              </w:rPr>
              <w:t>(10</w:t>
            </w:r>
            <w:r>
              <w:rPr>
                <w:b/>
                <w:bCs/>
                <w:color w:val="FF0000"/>
                <w:spacing w:val="2"/>
                <w:sz w:val="22"/>
                <w:szCs w:val="22"/>
              </w:rPr>
              <w:t xml:space="preserve"> </w:t>
            </w:r>
            <w:r>
              <w:rPr>
                <w:b/>
                <w:bCs/>
                <w:color w:val="FF0000"/>
                <w:sz w:val="22"/>
                <w:szCs w:val="22"/>
              </w:rPr>
              <w:t>Minutes)</w:t>
            </w:r>
          </w:p>
          <w:p w14:paraId="09CADCD6" w14:textId="77777777" w:rsidR="002B1313" w:rsidRDefault="002B1313">
            <w:pPr>
              <w:pStyle w:val="TableParagraph"/>
              <w:kinsoku w:val="0"/>
              <w:overflowPunct w:val="0"/>
              <w:spacing w:line="241" w:lineRule="exact"/>
              <w:ind w:left="849"/>
              <w:rPr>
                <w:sz w:val="22"/>
                <w:szCs w:val="22"/>
              </w:rPr>
            </w:pPr>
            <w:r>
              <w:rPr>
                <w:rFonts w:ascii="Wingdings" w:hAnsi="Wingdings" w:cs="Wingdings"/>
                <w:sz w:val="20"/>
                <w:szCs w:val="20"/>
              </w:rPr>
              <w:t></w:t>
            </w:r>
            <w:r>
              <w:rPr>
                <w:sz w:val="22"/>
                <w:szCs w:val="22"/>
              </w:rPr>
              <w:t>Clifton Coleman</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3D949" w14:textId="77777777" w:rsidR="002B1313" w:rsidRDefault="0232A64A" w:rsidP="00F90724">
            <w:pPr>
              <w:pStyle w:val="TableParagraph"/>
              <w:numPr>
                <w:ilvl w:val="0"/>
                <w:numId w:val="8"/>
              </w:numPr>
              <w:kinsoku w:val="0"/>
              <w:overflowPunct w:val="0"/>
              <w:rPr>
                <w:sz w:val="22"/>
                <w:szCs w:val="22"/>
              </w:rPr>
            </w:pPr>
            <w:r w:rsidRPr="0232A64A">
              <w:rPr>
                <w:sz w:val="22"/>
                <w:szCs w:val="22"/>
              </w:rPr>
              <w:t>Clifton discussed the new IR website with the committee</w:t>
            </w:r>
          </w:p>
        </w:tc>
      </w:tr>
      <w:tr w:rsidR="002B1313" w14:paraId="72CD8E3A" w14:textId="77777777" w:rsidTr="0232A64A">
        <w:trPr>
          <w:trHeight w:val="479"/>
        </w:trPr>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19C39" w14:textId="77777777" w:rsidR="002B1313" w:rsidRDefault="002B1313" w:rsidP="0232A64A">
            <w:pPr>
              <w:pStyle w:val="TableParagraph"/>
              <w:numPr>
                <w:ilvl w:val="0"/>
                <w:numId w:val="1"/>
              </w:numPr>
              <w:tabs>
                <w:tab w:val="left" w:pos="834"/>
              </w:tabs>
              <w:kinsoku w:val="0"/>
              <w:overflowPunct w:val="0"/>
              <w:spacing w:line="247" w:lineRule="exact"/>
              <w:rPr>
                <w:b/>
                <w:bCs/>
                <w:sz w:val="22"/>
                <w:szCs w:val="22"/>
              </w:rPr>
            </w:pPr>
            <w:r>
              <w:rPr>
                <w:b/>
                <w:bCs/>
                <w:sz w:val="22"/>
                <w:szCs w:val="22"/>
              </w:rPr>
              <w:lastRenderedPageBreak/>
              <w:t xml:space="preserve">Develop Goals 2019-2020 </w:t>
            </w:r>
            <w:r>
              <w:rPr>
                <w:b/>
                <w:bCs/>
                <w:color w:val="FF0000"/>
                <w:sz w:val="22"/>
                <w:szCs w:val="22"/>
              </w:rPr>
              <w:t>(20</w:t>
            </w:r>
            <w:r>
              <w:rPr>
                <w:b/>
                <w:bCs/>
                <w:color w:val="FF0000"/>
                <w:spacing w:val="4"/>
                <w:sz w:val="22"/>
                <w:szCs w:val="22"/>
              </w:rPr>
              <w:t xml:space="preserve"> </w:t>
            </w:r>
            <w:r>
              <w:rPr>
                <w:b/>
                <w:bCs/>
                <w:color w:val="FF0000"/>
                <w:sz w:val="22"/>
                <w:szCs w:val="22"/>
              </w:rPr>
              <w:t>Minutes)</w:t>
            </w:r>
          </w:p>
          <w:p w14:paraId="0BBB26C7" w14:textId="77777777" w:rsidR="002B1313" w:rsidRDefault="002B1313">
            <w:pPr>
              <w:pStyle w:val="TableParagraph"/>
              <w:kinsoku w:val="0"/>
              <w:overflowPunct w:val="0"/>
              <w:spacing w:line="213" w:lineRule="exact"/>
              <w:ind w:left="1017"/>
              <w:rPr>
                <w:sz w:val="20"/>
                <w:szCs w:val="20"/>
              </w:rPr>
            </w:pPr>
            <w:r>
              <w:rPr>
                <w:rFonts w:ascii="Wingdings" w:hAnsi="Wingdings" w:cs="Wingdings"/>
                <w:sz w:val="20"/>
                <w:szCs w:val="20"/>
              </w:rPr>
              <w:t></w:t>
            </w:r>
            <w:r>
              <w:rPr>
                <w:sz w:val="20"/>
                <w:szCs w:val="20"/>
              </w:rPr>
              <w:t>Discussion and Edits</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47703" w14:textId="4994463F" w:rsidR="002B1313" w:rsidRDefault="0232A64A" w:rsidP="0232A64A">
            <w:pPr>
              <w:pStyle w:val="TableParagraph"/>
              <w:numPr>
                <w:ilvl w:val="0"/>
                <w:numId w:val="8"/>
              </w:numPr>
              <w:kinsoku w:val="0"/>
              <w:overflowPunct w:val="0"/>
              <w:rPr>
                <w:sz w:val="22"/>
                <w:szCs w:val="22"/>
              </w:rPr>
            </w:pPr>
            <w:r w:rsidRPr="0232A64A">
              <w:rPr>
                <w:sz w:val="22"/>
                <w:szCs w:val="22"/>
              </w:rPr>
              <w:t>Tabled for October 16</w:t>
            </w:r>
            <w:r w:rsidRPr="0232A64A">
              <w:rPr>
                <w:sz w:val="22"/>
                <w:szCs w:val="22"/>
                <w:vertAlign w:val="superscript"/>
              </w:rPr>
              <w:t>th</w:t>
            </w:r>
            <w:r w:rsidRPr="0232A64A">
              <w:rPr>
                <w:sz w:val="22"/>
                <w:szCs w:val="22"/>
              </w:rPr>
              <w:t xml:space="preserve"> meeting</w:t>
            </w:r>
          </w:p>
        </w:tc>
      </w:tr>
      <w:tr w:rsidR="002B1313" w14:paraId="661CFF05" w14:textId="77777777" w:rsidTr="0232A64A">
        <w:trPr>
          <w:trHeight w:val="485"/>
        </w:trPr>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BD470" w14:textId="170369A0" w:rsidR="002B1313" w:rsidRDefault="002B1313" w:rsidP="0232A64A">
            <w:pPr>
              <w:pStyle w:val="TableParagraph"/>
              <w:tabs>
                <w:tab w:val="left" w:pos="834"/>
              </w:tabs>
              <w:kinsoku w:val="0"/>
              <w:overflowPunct w:val="0"/>
              <w:spacing w:before="1" w:line="249" w:lineRule="exact"/>
              <w:ind w:left="297"/>
              <w:rPr>
                <w:b/>
                <w:bCs/>
                <w:color w:val="FF0000"/>
                <w:sz w:val="22"/>
                <w:szCs w:val="22"/>
              </w:rPr>
            </w:pPr>
            <w:r>
              <w:rPr>
                <w:b/>
                <w:bCs/>
                <w:sz w:val="22"/>
                <w:szCs w:val="22"/>
              </w:rPr>
              <w:t>VI. Master</w:t>
            </w:r>
            <w:r>
              <w:rPr>
                <w:b/>
                <w:bCs/>
                <w:sz w:val="22"/>
                <w:szCs w:val="22"/>
              </w:rPr>
              <w:tab/>
              <w:t xml:space="preserve"> Calendar Draft </w:t>
            </w:r>
            <w:r>
              <w:rPr>
                <w:b/>
                <w:bCs/>
                <w:color w:val="FF0000"/>
                <w:sz w:val="22"/>
                <w:szCs w:val="22"/>
              </w:rPr>
              <w:t>(20</w:t>
            </w:r>
            <w:r>
              <w:rPr>
                <w:b/>
                <w:bCs/>
                <w:color w:val="FF0000"/>
                <w:spacing w:val="3"/>
                <w:sz w:val="22"/>
                <w:szCs w:val="22"/>
              </w:rPr>
              <w:t xml:space="preserve"> </w:t>
            </w:r>
            <w:r>
              <w:rPr>
                <w:b/>
                <w:bCs/>
                <w:color w:val="FF0000"/>
                <w:sz w:val="22"/>
                <w:szCs w:val="22"/>
              </w:rPr>
              <w:t>Minutes)</w:t>
            </w:r>
          </w:p>
          <w:p w14:paraId="4BDE2470" w14:textId="77777777" w:rsidR="002B1313" w:rsidRDefault="002B1313">
            <w:pPr>
              <w:pStyle w:val="TableParagraph"/>
              <w:kinsoku w:val="0"/>
              <w:overflowPunct w:val="0"/>
              <w:spacing w:line="215" w:lineRule="exact"/>
              <w:ind w:left="1017"/>
              <w:rPr>
                <w:sz w:val="20"/>
                <w:szCs w:val="20"/>
              </w:rPr>
            </w:pPr>
            <w:r>
              <w:rPr>
                <w:rFonts w:ascii="Wingdings" w:hAnsi="Wingdings" w:cs="Wingdings"/>
                <w:sz w:val="20"/>
                <w:szCs w:val="20"/>
              </w:rPr>
              <w:t></w:t>
            </w:r>
            <w:r>
              <w:rPr>
                <w:sz w:val="20"/>
                <w:szCs w:val="20"/>
              </w:rPr>
              <w:t>Discussion and Edits</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F15B5" w14:textId="46BA431D" w:rsidR="002B1313" w:rsidRDefault="0232A64A" w:rsidP="0232A64A">
            <w:pPr>
              <w:pStyle w:val="TableParagraph"/>
              <w:numPr>
                <w:ilvl w:val="0"/>
                <w:numId w:val="8"/>
              </w:numPr>
              <w:kinsoku w:val="0"/>
              <w:overflowPunct w:val="0"/>
              <w:rPr>
                <w:sz w:val="22"/>
                <w:szCs w:val="22"/>
              </w:rPr>
            </w:pPr>
            <w:r w:rsidRPr="0232A64A">
              <w:rPr>
                <w:sz w:val="22"/>
                <w:szCs w:val="22"/>
              </w:rPr>
              <w:t>Corrected and made updates for April 2020 to reflect spring break.</w:t>
            </w:r>
          </w:p>
        </w:tc>
      </w:tr>
      <w:tr w:rsidR="002B1313" w14:paraId="7ADA3B8D" w14:textId="77777777" w:rsidTr="0232A64A">
        <w:trPr>
          <w:trHeight w:val="484"/>
        </w:trPr>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F7EF0" w14:textId="77777777" w:rsidR="002B1313" w:rsidRDefault="002B1313">
            <w:pPr>
              <w:pStyle w:val="TableParagraph"/>
              <w:kinsoku w:val="0"/>
              <w:overflowPunct w:val="0"/>
              <w:spacing w:line="247" w:lineRule="exact"/>
              <w:ind w:left="297"/>
              <w:rPr>
                <w:b/>
                <w:bCs/>
                <w:color w:val="FF0000"/>
                <w:sz w:val="22"/>
                <w:szCs w:val="22"/>
              </w:rPr>
            </w:pPr>
            <w:r>
              <w:rPr>
                <w:b/>
                <w:bCs/>
                <w:sz w:val="22"/>
                <w:szCs w:val="22"/>
              </w:rPr>
              <w:t xml:space="preserve">VII. Confirm Membership </w:t>
            </w:r>
            <w:r>
              <w:rPr>
                <w:b/>
                <w:bCs/>
                <w:color w:val="FF0000"/>
                <w:sz w:val="22"/>
                <w:szCs w:val="22"/>
              </w:rPr>
              <w:t>(10 Minutes)</w:t>
            </w:r>
          </w:p>
          <w:p w14:paraId="5C86B2B4" w14:textId="77777777" w:rsidR="002B1313" w:rsidRDefault="002B1313">
            <w:pPr>
              <w:pStyle w:val="TableParagraph"/>
              <w:kinsoku w:val="0"/>
              <w:overflowPunct w:val="0"/>
              <w:spacing w:line="217" w:lineRule="exact"/>
              <w:ind w:left="1017"/>
              <w:rPr>
                <w:sz w:val="20"/>
                <w:szCs w:val="20"/>
              </w:rPr>
            </w:pPr>
            <w:r>
              <w:rPr>
                <w:rFonts w:ascii="Wingdings" w:hAnsi="Wingdings" w:cs="Wingdings"/>
                <w:sz w:val="20"/>
                <w:szCs w:val="20"/>
              </w:rPr>
              <w:t></w:t>
            </w:r>
            <w:r>
              <w:rPr>
                <w:sz w:val="20"/>
                <w:szCs w:val="20"/>
              </w:rPr>
              <w:t>VPSS Vicki Ferguson</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6758B" w14:textId="77777777" w:rsidR="002B1313" w:rsidRDefault="0232A64A" w:rsidP="00390E85">
            <w:pPr>
              <w:pStyle w:val="TableParagraph"/>
              <w:numPr>
                <w:ilvl w:val="0"/>
                <w:numId w:val="8"/>
              </w:numPr>
              <w:kinsoku w:val="0"/>
              <w:overflowPunct w:val="0"/>
              <w:rPr>
                <w:sz w:val="22"/>
                <w:szCs w:val="22"/>
              </w:rPr>
            </w:pPr>
            <w:r w:rsidRPr="0232A64A">
              <w:rPr>
                <w:sz w:val="22"/>
                <w:szCs w:val="22"/>
              </w:rPr>
              <w:t>Discussed membership and breakdown will follow up with vacant positions</w:t>
            </w:r>
          </w:p>
        </w:tc>
      </w:tr>
      <w:tr w:rsidR="002B1313" w14:paraId="195E5D38" w14:textId="77777777" w:rsidTr="0232A64A">
        <w:trPr>
          <w:trHeight w:val="484"/>
        </w:trPr>
        <w:tc>
          <w:tcPr>
            <w:tcW w:w="64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16572" w14:textId="77777777" w:rsidR="002B1313" w:rsidRDefault="002B1313">
            <w:pPr>
              <w:pStyle w:val="TableParagraph"/>
              <w:kinsoku w:val="0"/>
              <w:overflowPunct w:val="0"/>
              <w:spacing w:line="247" w:lineRule="exact"/>
              <w:ind w:left="297"/>
              <w:rPr>
                <w:b/>
                <w:bCs/>
                <w:color w:val="FF0000"/>
                <w:sz w:val="22"/>
                <w:szCs w:val="22"/>
              </w:rPr>
            </w:pPr>
            <w:r>
              <w:rPr>
                <w:b/>
                <w:bCs/>
                <w:sz w:val="22"/>
                <w:szCs w:val="22"/>
              </w:rPr>
              <w:t xml:space="preserve">VIII. Good of the Order </w:t>
            </w:r>
            <w:r>
              <w:rPr>
                <w:b/>
                <w:bCs/>
                <w:color w:val="FF0000"/>
                <w:sz w:val="22"/>
                <w:szCs w:val="22"/>
              </w:rPr>
              <w:t>(5 Minutes)</w:t>
            </w:r>
          </w:p>
          <w:p w14:paraId="6CC65234" w14:textId="1547673A" w:rsidR="002B1313" w:rsidRDefault="0232A64A" w:rsidP="0232A64A">
            <w:pPr>
              <w:pStyle w:val="TableParagraph"/>
              <w:kinsoku w:val="0"/>
              <w:overflowPunct w:val="0"/>
              <w:spacing w:line="217" w:lineRule="exact"/>
              <w:ind w:left="835"/>
              <w:rPr>
                <w:sz w:val="20"/>
                <w:szCs w:val="20"/>
              </w:rPr>
            </w:pPr>
            <w:r w:rsidRPr="0232A64A">
              <w:rPr>
                <w:rFonts w:ascii="Wingdings" w:hAnsi="Wingdings" w:cs="Wingdings"/>
                <w:sz w:val="20"/>
                <w:szCs w:val="20"/>
              </w:rPr>
              <w:t></w:t>
            </w:r>
            <w:r w:rsidRPr="0232A64A">
              <w:rPr>
                <w:sz w:val="20"/>
                <w:szCs w:val="20"/>
              </w:rPr>
              <w:t>VPI Rudy Besikof</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D3EC" w14:textId="77777777" w:rsidR="002B1313" w:rsidRDefault="002B1313">
            <w:pPr>
              <w:pStyle w:val="TableParagraph"/>
              <w:kinsoku w:val="0"/>
              <w:overflowPunct w:val="0"/>
              <w:rPr>
                <w:sz w:val="22"/>
                <w:szCs w:val="22"/>
              </w:rPr>
            </w:pPr>
          </w:p>
        </w:tc>
      </w:tr>
    </w:tbl>
    <w:p w14:paraId="01085ADB" w14:textId="77777777" w:rsidR="002B1313" w:rsidRDefault="00EA343E" w:rsidP="0232A64A">
      <w:pPr>
        <w:pStyle w:val="BodyText"/>
        <w:kinsoku w:val="0"/>
        <w:overflowPunct w:val="0"/>
        <w:spacing w:line="226" w:lineRule="exact"/>
        <w:ind w:left="220"/>
        <w:rPr>
          <w:color w:val="000000" w:themeColor="text1"/>
        </w:rPr>
      </w:pPr>
      <w:r>
        <w:rPr>
          <w:noProof/>
        </w:rPr>
        <mc:AlternateContent>
          <mc:Choice Requires="wps">
            <w:drawing>
              <wp:anchor distT="0" distB="0" distL="114300" distR="114300" simplePos="0" relativeHeight="251658240" behindDoc="1" locked="0" layoutInCell="0" allowOverlap="1" wp14:anchorId="75BF59FE" wp14:editId="07777777">
                <wp:simplePos x="0" y="0"/>
                <wp:positionH relativeFrom="page">
                  <wp:posOffset>2710815</wp:posOffset>
                </wp:positionH>
                <wp:positionV relativeFrom="paragraph">
                  <wp:posOffset>-8890</wp:posOffset>
                </wp:positionV>
                <wp:extent cx="899795" cy="15176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151765"/>
                        </a:xfrm>
                        <a:custGeom>
                          <a:avLst/>
                          <a:gdLst>
                            <a:gd name="T0" fmla="*/ 0 w 1417"/>
                            <a:gd name="T1" fmla="*/ 240 h 239"/>
                            <a:gd name="T2" fmla="*/ 1416 w 1417"/>
                            <a:gd name="T3" fmla="*/ 240 h 239"/>
                            <a:gd name="T4" fmla="*/ 1416 w 1417"/>
                            <a:gd name="T5" fmla="*/ 0 h 239"/>
                            <a:gd name="T6" fmla="*/ 0 w 1417"/>
                            <a:gd name="T7" fmla="*/ 0 h 239"/>
                            <a:gd name="T8" fmla="*/ 0 w 1417"/>
                            <a:gd name="T9" fmla="*/ 240 h 239"/>
                          </a:gdLst>
                          <a:ahLst/>
                          <a:cxnLst>
                            <a:cxn ang="0">
                              <a:pos x="T0" y="T1"/>
                            </a:cxn>
                            <a:cxn ang="0">
                              <a:pos x="T2" y="T3"/>
                            </a:cxn>
                            <a:cxn ang="0">
                              <a:pos x="T4" y="T5"/>
                            </a:cxn>
                            <a:cxn ang="0">
                              <a:pos x="T6" y="T7"/>
                            </a:cxn>
                            <a:cxn ang="0">
                              <a:pos x="T8" y="T9"/>
                            </a:cxn>
                          </a:cxnLst>
                          <a:rect l="0" t="0" r="r" b="b"/>
                          <a:pathLst>
                            <a:path w="1417" h="239">
                              <a:moveTo>
                                <a:pt x="0" y="240"/>
                              </a:moveTo>
                              <a:lnTo>
                                <a:pt x="1416" y="240"/>
                              </a:lnTo>
                              <a:lnTo>
                                <a:pt x="1416" y="0"/>
                              </a:lnTo>
                              <a:lnTo>
                                <a:pt x="0" y="0"/>
                              </a:lnTo>
                              <a:lnTo>
                                <a:pt x="0" y="2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70DD8E2">
              <v:shape id="Freeform 3" style="position:absolute;margin-left:213.45pt;margin-top:-.7pt;width:70.8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7,239" o:spid="_x0000_s1026" o:allowincell="f" fillcolor="yellow" stroked="f" path="m,240r1416,l1416,,,,,2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" w14:anchorId="124EA9F6">
                <v:path arrowok="t" o:connecttype="custom" o:connectlocs="0,152400;899160,152400;899160,0;0,0;0,152400" o:connectangles="0,0,0,0,0"/>
                <w10:wrap anchorx="page"/>
              </v:shape>
            </w:pict>
          </mc:Fallback>
        </mc:AlternateContent>
      </w:r>
      <w:r w:rsidR="002B1313">
        <w:t>NEXT SEM COMMITTEE MEETING –</w:t>
      </w:r>
      <w:r w:rsidR="002B1313">
        <w:rPr>
          <w:color w:val="FF0000"/>
        </w:rPr>
        <w:t xml:space="preserve">October 16, 2019; </w:t>
      </w:r>
      <w:r w:rsidR="002B1313">
        <w:rPr>
          <w:color w:val="000000"/>
        </w:rPr>
        <w:t>T-850- 10:30 a.m.-12:00 p.m.</w:t>
      </w:r>
    </w:p>
    <w:p w14:paraId="588A15F6" w14:textId="11D311CC" w:rsidR="0232A64A" w:rsidRDefault="0232A64A" w:rsidP="0232A64A">
      <w:pPr>
        <w:pStyle w:val="BodyText"/>
        <w:spacing w:line="226" w:lineRule="exact"/>
        <w:ind w:left="220"/>
        <w:rPr>
          <w:color w:val="000000" w:themeColor="text1"/>
        </w:rPr>
      </w:pPr>
    </w:p>
    <w:p w14:paraId="12DCA510" w14:textId="0859926A" w:rsidR="0232A64A" w:rsidRDefault="0232A64A" w:rsidP="0232A64A">
      <w:pPr>
        <w:pStyle w:val="BodyText"/>
        <w:spacing w:line="226" w:lineRule="exact"/>
        <w:ind w:left="220"/>
        <w:rPr>
          <w:color w:val="000000" w:themeColor="text1"/>
        </w:rPr>
      </w:pPr>
      <w:r w:rsidRPr="0232A64A">
        <w:rPr>
          <w:color w:val="000000" w:themeColor="text1"/>
        </w:rPr>
        <w:t>Adjournment: Gary Albury motioned to adjourned; Dean Richardson 2</w:t>
      </w:r>
      <w:r w:rsidRPr="0232A64A">
        <w:rPr>
          <w:color w:val="000000" w:themeColor="text1"/>
          <w:vertAlign w:val="superscript"/>
        </w:rPr>
        <w:t>nd</w:t>
      </w:r>
      <w:r w:rsidRPr="0232A64A">
        <w:rPr>
          <w:color w:val="000000" w:themeColor="text1"/>
        </w:rPr>
        <w:t xml:space="preserve"> meeting adjourned @ 12:01 p.m.</w:t>
      </w:r>
    </w:p>
    <w:p w14:paraId="0D0B940D" w14:textId="77777777" w:rsidR="005D668F" w:rsidRDefault="005D668F">
      <w:pPr>
        <w:pStyle w:val="BodyText"/>
        <w:kinsoku w:val="0"/>
        <w:overflowPunct w:val="0"/>
        <w:spacing w:line="226" w:lineRule="exact"/>
        <w:ind w:left="220"/>
      </w:pPr>
    </w:p>
    <w:sectPr w:rsidR="005D668F">
      <w:type w:val="continuous"/>
      <w:pgSz w:w="12240" w:h="15840"/>
      <w:pgMar w:top="840" w:right="600" w:bottom="28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79" w:hanging="269"/>
      </w:pPr>
      <w:rPr>
        <w:rFonts w:ascii="Symbol" w:hAnsi="Symbol"/>
        <w:b w:val="0"/>
        <w:w w:val="100"/>
        <w:sz w:val="22"/>
      </w:rPr>
    </w:lvl>
    <w:lvl w:ilvl="1">
      <w:numFmt w:val="bullet"/>
      <w:lvlText w:val="•"/>
      <w:lvlJc w:val="left"/>
      <w:pPr>
        <w:ind w:left="1479" w:hanging="269"/>
      </w:pPr>
    </w:lvl>
    <w:lvl w:ilvl="2">
      <w:numFmt w:val="bullet"/>
      <w:lvlText w:val="•"/>
      <w:lvlJc w:val="left"/>
      <w:pPr>
        <w:ind w:left="2278" w:hanging="269"/>
      </w:pPr>
    </w:lvl>
    <w:lvl w:ilvl="3">
      <w:numFmt w:val="bullet"/>
      <w:lvlText w:val="•"/>
      <w:lvlJc w:val="left"/>
      <w:pPr>
        <w:ind w:left="3077" w:hanging="269"/>
      </w:pPr>
    </w:lvl>
    <w:lvl w:ilvl="4">
      <w:numFmt w:val="bullet"/>
      <w:lvlText w:val="•"/>
      <w:lvlJc w:val="left"/>
      <w:pPr>
        <w:ind w:left="3877" w:hanging="269"/>
      </w:pPr>
    </w:lvl>
    <w:lvl w:ilvl="5">
      <w:numFmt w:val="bullet"/>
      <w:lvlText w:val="•"/>
      <w:lvlJc w:val="left"/>
      <w:pPr>
        <w:ind w:left="4676" w:hanging="269"/>
      </w:pPr>
    </w:lvl>
    <w:lvl w:ilvl="6">
      <w:numFmt w:val="bullet"/>
      <w:lvlText w:val="•"/>
      <w:lvlJc w:val="left"/>
      <w:pPr>
        <w:ind w:left="5475" w:hanging="269"/>
      </w:pPr>
    </w:lvl>
    <w:lvl w:ilvl="7">
      <w:numFmt w:val="bullet"/>
      <w:lvlText w:val="•"/>
      <w:lvlJc w:val="left"/>
      <w:pPr>
        <w:ind w:left="6275" w:hanging="269"/>
      </w:pPr>
    </w:lvl>
    <w:lvl w:ilvl="8">
      <w:numFmt w:val="bullet"/>
      <w:lvlText w:val="•"/>
      <w:lvlJc w:val="left"/>
      <w:pPr>
        <w:ind w:left="7074" w:hanging="269"/>
      </w:pPr>
    </w:lvl>
  </w:abstractNum>
  <w:abstractNum w:abstractNumId="1" w15:restartNumberingAfterBreak="0">
    <w:nsid w:val="1F762B45"/>
    <w:multiLevelType w:val="hybridMultilevel"/>
    <w:tmpl w:val="82B49FE4"/>
    <w:lvl w:ilvl="0" w:tplc="57A2325E">
      <w:start w:val="1"/>
      <w:numFmt w:val="upperRoman"/>
      <w:lvlText w:val="%1."/>
      <w:lvlJc w:val="left"/>
      <w:pPr>
        <w:ind w:left="720" w:hanging="360"/>
      </w:pPr>
    </w:lvl>
    <w:lvl w:ilvl="1" w:tplc="C3785824">
      <w:start w:val="1"/>
      <w:numFmt w:val="lowerLetter"/>
      <w:lvlText w:val="%2."/>
      <w:lvlJc w:val="left"/>
      <w:pPr>
        <w:ind w:left="1440" w:hanging="360"/>
      </w:pPr>
    </w:lvl>
    <w:lvl w:ilvl="2" w:tplc="B6B033FA">
      <w:start w:val="1"/>
      <w:numFmt w:val="lowerRoman"/>
      <w:lvlText w:val="%3."/>
      <w:lvlJc w:val="right"/>
      <w:pPr>
        <w:ind w:left="2160" w:hanging="180"/>
      </w:pPr>
    </w:lvl>
    <w:lvl w:ilvl="3" w:tplc="441E96F6">
      <w:start w:val="1"/>
      <w:numFmt w:val="decimal"/>
      <w:lvlText w:val="%4."/>
      <w:lvlJc w:val="left"/>
      <w:pPr>
        <w:ind w:left="2880" w:hanging="360"/>
      </w:pPr>
    </w:lvl>
    <w:lvl w:ilvl="4" w:tplc="01E85B74">
      <w:start w:val="1"/>
      <w:numFmt w:val="lowerLetter"/>
      <w:lvlText w:val="%5."/>
      <w:lvlJc w:val="left"/>
      <w:pPr>
        <w:ind w:left="3600" w:hanging="360"/>
      </w:pPr>
    </w:lvl>
    <w:lvl w:ilvl="5" w:tplc="D6EEEED6">
      <w:start w:val="1"/>
      <w:numFmt w:val="lowerRoman"/>
      <w:lvlText w:val="%6."/>
      <w:lvlJc w:val="right"/>
      <w:pPr>
        <w:ind w:left="4320" w:hanging="180"/>
      </w:pPr>
    </w:lvl>
    <w:lvl w:ilvl="6" w:tplc="44363F30">
      <w:start w:val="1"/>
      <w:numFmt w:val="decimal"/>
      <w:lvlText w:val="%7."/>
      <w:lvlJc w:val="left"/>
      <w:pPr>
        <w:ind w:left="5040" w:hanging="360"/>
      </w:pPr>
    </w:lvl>
    <w:lvl w:ilvl="7" w:tplc="64627EC4">
      <w:start w:val="1"/>
      <w:numFmt w:val="lowerLetter"/>
      <w:lvlText w:val="%8."/>
      <w:lvlJc w:val="left"/>
      <w:pPr>
        <w:ind w:left="5760" w:hanging="360"/>
      </w:pPr>
    </w:lvl>
    <w:lvl w:ilvl="8" w:tplc="AF0C1660">
      <w:start w:val="1"/>
      <w:numFmt w:val="lowerRoman"/>
      <w:lvlText w:val="%9."/>
      <w:lvlJc w:val="right"/>
      <w:pPr>
        <w:ind w:left="6480" w:hanging="180"/>
      </w:pPr>
    </w:lvl>
  </w:abstractNum>
  <w:abstractNum w:abstractNumId="2" w15:restartNumberingAfterBreak="0">
    <w:nsid w:val="25F554EE"/>
    <w:multiLevelType w:val="hybridMultilevel"/>
    <w:tmpl w:val="C2D4B0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E1FB7"/>
    <w:multiLevelType w:val="hybridMultilevel"/>
    <w:tmpl w:val="BE50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D1401"/>
    <w:multiLevelType w:val="hybridMultilevel"/>
    <w:tmpl w:val="44C495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44D4E"/>
    <w:multiLevelType w:val="hybridMultilevel"/>
    <w:tmpl w:val="E19838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B19E1"/>
    <w:multiLevelType w:val="hybridMultilevel"/>
    <w:tmpl w:val="F3EA20D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A554729"/>
    <w:multiLevelType w:val="hybridMultilevel"/>
    <w:tmpl w:val="6A8848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33"/>
    <w:rsid w:val="00025FBD"/>
    <w:rsid w:val="000575FD"/>
    <w:rsid w:val="000D0CA4"/>
    <w:rsid w:val="00102437"/>
    <w:rsid w:val="001F32DA"/>
    <w:rsid w:val="002B1313"/>
    <w:rsid w:val="00390E85"/>
    <w:rsid w:val="003976FA"/>
    <w:rsid w:val="003B2B31"/>
    <w:rsid w:val="004F09F2"/>
    <w:rsid w:val="005B3733"/>
    <w:rsid w:val="005D668F"/>
    <w:rsid w:val="00601A53"/>
    <w:rsid w:val="006A51D3"/>
    <w:rsid w:val="0081120A"/>
    <w:rsid w:val="008914A4"/>
    <w:rsid w:val="00893E2A"/>
    <w:rsid w:val="00901CED"/>
    <w:rsid w:val="00920600"/>
    <w:rsid w:val="00927E95"/>
    <w:rsid w:val="00A00A7B"/>
    <w:rsid w:val="00DE5F04"/>
    <w:rsid w:val="00EA343E"/>
    <w:rsid w:val="00F84357"/>
    <w:rsid w:val="00F90724"/>
    <w:rsid w:val="0232A64A"/>
    <w:rsid w:val="4144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97A18"/>
  <w14:defaultImageDpi w14:val="0"/>
  <w15:docId w15:val="{91DD0CDD-9677-4592-A301-1E0D59F1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ALC AGENDA</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 AGENDA</dc:title>
  <dc:subject/>
  <dc:creator>yflewis</dc:creator>
  <cp:keywords/>
  <dc:description/>
  <cp:lastModifiedBy>Hope Lane</cp:lastModifiedBy>
  <cp:revision>2</cp:revision>
  <dcterms:created xsi:type="dcterms:W3CDTF">2019-10-13T00:49:00Z</dcterms:created>
  <dcterms:modified xsi:type="dcterms:W3CDTF">2019-10-13T00:49:00Z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