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F4B" w:rsidRPr="000B55F6" w:rsidRDefault="00982F4B" w:rsidP="000B55F6">
      <w:pPr>
        <w:jc w:val="center"/>
        <w:rPr>
          <w:sz w:val="24"/>
          <w:szCs w:val="24"/>
        </w:rPr>
      </w:pPr>
      <w:r w:rsidRPr="000B55F6">
        <w:rPr>
          <w:b/>
          <w:bCs/>
          <w:sz w:val="24"/>
          <w:szCs w:val="24"/>
        </w:rPr>
        <w:t xml:space="preserve">Laney College </w:t>
      </w:r>
      <w:bookmarkStart w:id="0" w:name="_GoBack"/>
      <w:r w:rsidRPr="000B55F6">
        <w:rPr>
          <w:b/>
          <w:bCs/>
          <w:sz w:val="24"/>
          <w:szCs w:val="24"/>
        </w:rPr>
        <w:t>Faculty Senate Resolution Asserting Demand for Collaborative Inclusion</w:t>
      </w:r>
      <w:bookmarkEnd w:id="0"/>
    </w:p>
    <w:p w:rsidR="00982F4B" w:rsidRPr="000B55F6" w:rsidRDefault="000B55F6" w:rsidP="000B55F6">
      <w:pPr>
        <w:pStyle w:val="Default"/>
        <w:jc w:val="center"/>
        <w:rPr>
          <w:sz w:val="20"/>
          <w:szCs w:val="20"/>
        </w:rPr>
      </w:pPr>
      <w:r w:rsidRPr="000B55F6">
        <w:rPr>
          <w:sz w:val="20"/>
          <w:szCs w:val="20"/>
        </w:rPr>
        <w:t>Submitted Saturday, March 9, 2019 by Chris Weidenbach</w:t>
      </w:r>
      <w:r w:rsidR="00982F4B" w:rsidRPr="000B55F6">
        <w:rPr>
          <w:sz w:val="20"/>
          <w:szCs w:val="20"/>
        </w:rPr>
        <w:br/>
      </w:r>
    </w:p>
    <w:p w:rsidR="00982F4B" w:rsidRPr="000B55F6" w:rsidRDefault="000B55F6" w:rsidP="00982F4B">
      <w:pPr>
        <w:rPr>
          <w:rFonts w:ascii="Calibri" w:hAnsi="Calibri" w:cs="Calibri"/>
        </w:rPr>
      </w:pPr>
      <w:r>
        <w:rPr>
          <w:rFonts w:ascii="Calibri" w:hAnsi="Calibri" w:cs="Calibri"/>
        </w:rPr>
        <w:t>Whereas t</w:t>
      </w:r>
      <w:r w:rsidR="00982F4B" w:rsidRPr="000B55F6">
        <w:rPr>
          <w:rFonts w:ascii="Calibri" w:hAnsi="Calibri" w:cs="Calibri"/>
        </w:rPr>
        <w:t>he Faculty Senate is the primary consultative body at Laney College, in the Peralta Community College District (PCCD), and as such is responsible for “academic and professional matters” (AP 2511) as reflected in the “10+1,” which includes (5) standards or policies regarding student preparation and success; (6) district and college governance structures, as related to faculty roles; (7) faculty roles and involvement in accreditation processes, including self-study and annual reports; and (10) processes for institutional planning and budget development;</w:t>
      </w:r>
      <w:r w:rsidRPr="000B55F6">
        <w:rPr>
          <w:rFonts w:ascii="Calibri" w:hAnsi="Calibri" w:cs="Calibri"/>
        </w:rPr>
        <w:t xml:space="preserve"> </w:t>
      </w:r>
      <w:r w:rsidR="00982F4B" w:rsidRPr="000B55F6">
        <w:rPr>
          <w:rFonts w:ascii="Calibri" w:hAnsi="Calibri" w:cs="Calibri"/>
          <w:vertAlign w:val="superscript"/>
        </w:rPr>
        <w:t>1</w:t>
      </w:r>
      <w:r>
        <w:rPr>
          <w:rFonts w:ascii="Calibri" w:hAnsi="Calibri" w:cs="Calibri"/>
          <w:vertAlign w:val="superscript"/>
        </w:rPr>
        <w:t xml:space="preserve"> </w:t>
      </w:r>
      <w:r w:rsidRPr="000B55F6">
        <w:rPr>
          <w:rFonts w:ascii="Calibri" w:hAnsi="Calibri" w:cs="Calibri"/>
        </w:rPr>
        <w:t>and</w:t>
      </w:r>
    </w:p>
    <w:p w:rsidR="00982F4B" w:rsidRPr="000B55F6" w:rsidRDefault="00982F4B" w:rsidP="00982F4B">
      <w:pPr>
        <w:rPr>
          <w:rFonts w:ascii="Calibri" w:hAnsi="Calibri" w:cs="Calibri"/>
        </w:rPr>
      </w:pPr>
      <w:r w:rsidRPr="000B55F6">
        <w:rPr>
          <w:rFonts w:ascii="Calibri" w:hAnsi="Calibri" w:cs="Calibri"/>
        </w:rPr>
        <w:t>Whereas the Peralta Community College District ostensibly operates according to the "rely primarily upon the advice and judgment of the senate" governance model -- i.e., college and district administrators will rely upon recommendations from Faculty Senates on matters pertaining to the '10+1', except in exceptional circumstances and for compelling reasons" -- which may indeed pertain in the current accreditation and finance scrutiny; </w:t>
      </w:r>
      <w:r w:rsidR="000B55F6" w:rsidRPr="000B55F6">
        <w:rPr>
          <w:rFonts w:ascii="Calibri" w:hAnsi="Calibri" w:cs="Calibri"/>
          <w:vertAlign w:val="superscript"/>
        </w:rPr>
        <w:t>2</w:t>
      </w:r>
      <w:r w:rsidR="000B55F6">
        <w:rPr>
          <w:rFonts w:ascii="Calibri" w:hAnsi="Calibri" w:cs="Calibri"/>
        </w:rPr>
        <w:t xml:space="preserve"> h</w:t>
      </w:r>
      <w:r w:rsidRPr="000B55F6">
        <w:rPr>
          <w:rFonts w:ascii="Calibri" w:hAnsi="Calibri" w:cs="Calibri"/>
        </w:rPr>
        <w:t>owever,</w:t>
      </w:r>
    </w:p>
    <w:p w:rsidR="00982F4B" w:rsidRPr="000B55F6" w:rsidRDefault="00982F4B" w:rsidP="00982F4B">
      <w:pPr>
        <w:rPr>
          <w:rFonts w:ascii="Calibri" w:hAnsi="Calibri" w:cs="Calibri"/>
        </w:rPr>
      </w:pPr>
      <w:r w:rsidRPr="000B55F6">
        <w:rPr>
          <w:rFonts w:ascii="Calibri" w:hAnsi="Calibri" w:cs="Calibri"/>
        </w:rPr>
        <w:t xml:space="preserve">Whereas a joint task force of representatives of the California Community College Trustees (CCCT), the Chief Executive Officers of the California Community Colleges (CEOCCC) and the Academic Senate for California Community Colleges makes the following point about the concepts “exceptional circumstances” and “compelling reasons”: "in instances where a recommendation is not accepted[,] the reasons for the board's decision must be in writing and based on a clear and substantive rationale which puts the explanation for the decision in an accurate, appropriate, and relevant context. (p. 4, Question 12)" </w:t>
      </w:r>
      <w:r w:rsidRPr="000B55F6">
        <w:rPr>
          <w:rFonts w:ascii="Calibri" w:hAnsi="Calibri" w:cs="Calibri"/>
          <w:b/>
          <w:bCs/>
        </w:rPr>
        <w:t>[Note 1]</w:t>
      </w:r>
      <w:r w:rsidRPr="000B55F6">
        <w:rPr>
          <w:rFonts w:ascii="Calibri" w:hAnsi="Calibri" w:cs="Calibri"/>
        </w:rPr>
        <w:t>; and</w:t>
      </w:r>
    </w:p>
    <w:p w:rsidR="00982F4B" w:rsidRPr="000B55F6" w:rsidRDefault="00982F4B" w:rsidP="00982F4B">
      <w:pPr>
        <w:rPr>
          <w:rFonts w:ascii="Calibri" w:hAnsi="Calibri" w:cs="Calibri"/>
        </w:rPr>
      </w:pPr>
      <w:r w:rsidRPr="000B55F6">
        <w:rPr>
          <w:rFonts w:ascii="Calibri" w:hAnsi="Calibri" w:cs="Calibri"/>
        </w:rPr>
        <w:t>Whereas one of the ACCJC's key recommendations to Peralta involves the lack of collaborative planning and adherence to shared governance policies and principles; </w:t>
      </w:r>
      <w:r w:rsidR="001B5DAC">
        <w:rPr>
          <w:rFonts w:ascii="Calibri" w:hAnsi="Calibri" w:cs="Calibri"/>
        </w:rPr>
        <w:t>and</w:t>
      </w:r>
    </w:p>
    <w:p w:rsidR="00982F4B" w:rsidRPr="000B55F6" w:rsidRDefault="00982F4B" w:rsidP="00982F4B">
      <w:pPr>
        <w:rPr>
          <w:rFonts w:ascii="Calibri" w:hAnsi="Calibri" w:cs="Calibri"/>
        </w:rPr>
      </w:pPr>
      <w:r w:rsidRPr="000B55F6">
        <w:rPr>
          <w:rFonts w:ascii="Calibri" w:hAnsi="Calibri" w:cs="Calibri"/>
        </w:rPr>
        <w:t>Whereas the DAS planning proposals previously submitted to the Planning and Governance Council and other decision-makers, and have been well received and supported among Laney and other Peralta Colleges' Faculty Senate members, but have NOT been adopted or adequately addressed in the company of our Faculty Senate; </w:t>
      </w:r>
    </w:p>
    <w:p w:rsidR="00982F4B" w:rsidRPr="000B55F6" w:rsidRDefault="00982F4B" w:rsidP="00982F4B">
      <w:pPr>
        <w:rPr>
          <w:rFonts w:ascii="Calibri" w:hAnsi="Calibri" w:cs="Calibri"/>
        </w:rPr>
      </w:pPr>
      <w:r w:rsidRPr="000B55F6">
        <w:rPr>
          <w:rFonts w:ascii="Calibri" w:hAnsi="Calibri" w:cs="Calibri"/>
        </w:rPr>
        <w:t>Therefore, </w:t>
      </w:r>
    </w:p>
    <w:p w:rsidR="00982F4B" w:rsidRPr="000B55F6" w:rsidRDefault="00982F4B" w:rsidP="00982F4B">
      <w:pPr>
        <w:rPr>
          <w:rFonts w:ascii="Calibri" w:hAnsi="Calibri" w:cs="Calibri"/>
        </w:rPr>
      </w:pPr>
      <w:r w:rsidRPr="000B55F6">
        <w:rPr>
          <w:rFonts w:ascii="Calibri" w:hAnsi="Calibri" w:cs="Calibri"/>
        </w:rPr>
        <w:t>We resolve that the DAS and Faculty Senates must be immediately invited to discuss the current report to the ACCJC, with explicit consideration of the recommendations made in Fall 2018; and</w:t>
      </w:r>
    </w:p>
    <w:p w:rsidR="00982F4B" w:rsidRPr="000B55F6" w:rsidRDefault="00982F4B" w:rsidP="00982F4B">
      <w:pPr>
        <w:rPr>
          <w:rFonts w:ascii="Calibri" w:hAnsi="Calibri" w:cs="Calibri"/>
        </w:rPr>
      </w:pPr>
      <w:r w:rsidRPr="000B55F6">
        <w:rPr>
          <w:rFonts w:ascii="Calibri" w:hAnsi="Calibri" w:cs="Calibri"/>
        </w:rPr>
        <w:t>We resolve that, if the PGC, Governing Board, or any district-level administrators move forward without following the DAS recommendations, any such decisions must be explained in writing according to the standard mentioned above: "based on a clear and substantive rationale which puts the explanation for the decision in an accurate, appropriate, and relevant context[;]" and</w:t>
      </w:r>
    </w:p>
    <w:p w:rsidR="00982F4B" w:rsidRPr="000B55F6" w:rsidRDefault="00982F4B" w:rsidP="00982F4B">
      <w:pPr>
        <w:spacing w:after="240"/>
        <w:rPr>
          <w:rFonts w:ascii="Calibri" w:hAnsi="Calibri" w:cs="Calibri"/>
        </w:rPr>
      </w:pPr>
      <w:r w:rsidRPr="000B55F6">
        <w:rPr>
          <w:rFonts w:ascii="Calibri" w:hAnsi="Calibri" w:cs="Calibri"/>
        </w:rPr>
        <w:t>We resolve that no current or future planning decisions, budget or otherwise, should be made without our full participation, timely consultation, and express approval; and </w:t>
      </w:r>
    </w:p>
    <w:p w:rsidR="00982F4B" w:rsidRPr="000B55F6" w:rsidRDefault="00982F4B" w:rsidP="000B55F6">
      <w:pPr>
        <w:pBdr>
          <w:bottom w:val="single" w:sz="4" w:space="1" w:color="auto"/>
        </w:pBdr>
        <w:spacing w:after="0"/>
        <w:rPr>
          <w:rFonts w:ascii="Calibri" w:hAnsi="Calibri" w:cs="Calibri"/>
        </w:rPr>
      </w:pPr>
      <w:r w:rsidRPr="000B55F6">
        <w:rPr>
          <w:rFonts w:ascii="Calibri" w:hAnsi="Calibri" w:cs="Calibri"/>
        </w:rPr>
        <w:t xml:space="preserve">We resolve that no current or future planning-related reports, to the ACCJC or otherwise, will be accepted or approved by this body unless we are appropriately involved in making them. </w:t>
      </w:r>
      <w:r w:rsidRPr="000B55F6">
        <w:rPr>
          <w:rFonts w:ascii="Calibri" w:hAnsi="Calibri" w:cs="Calibri"/>
        </w:rPr>
        <w:br/>
      </w:r>
    </w:p>
    <w:p w:rsidR="000B55F6" w:rsidRPr="000B55F6" w:rsidRDefault="00982F4B" w:rsidP="000B55F6">
      <w:pPr>
        <w:pStyle w:val="ListParagraph"/>
        <w:numPr>
          <w:ilvl w:val="0"/>
          <w:numId w:val="6"/>
        </w:numPr>
        <w:spacing w:after="0"/>
        <w:rPr>
          <w:rFonts w:ascii="Calibri" w:eastAsia="Times New Roman" w:hAnsi="Calibri" w:cs="Calibri"/>
          <w:sz w:val="18"/>
          <w:szCs w:val="18"/>
        </w:rPr>
      </w:pPr>
      <w:r w:rsidRPr="000B55F6">
        <w:rPr>
          <w:rFonts w:ascii="Calibri" w:hAnsi="Calibri" w:cs="Calibri"/>
          <w:b/>
          <w:sz w:val="18"/>
          <w:szCs w:val="18"/>
        </w:rPr>
        <w:t>California Code of Regulations, Title 5, § 53200:</w:t>
      </w:r>
      <w:r w:rsidRPr="000B55F6">
        <w:rPr>
          <w:rFonts w:ascii="Calibri" w:hAnsi="Calibri" w:cs="Calibri"/>
          <w:sz w:val="18"/>
          <w:szCs w:val="18"/>
        </w:rPr>
        <w:t xml:space="preserve"> </w:t>
      </w:r>
      <w:hyperlink r:id="rId8" w:history="1">
        <w:r w:rsidR="000B55F6" w:rsidRPr="000B55F6">
          <w:rPr>
            <w:rStyle w:val="Hyperlink"/>
            <w:rFonts w:ascii="Calibri" w:hAnsi="Calibri" w:cs="Calibri"/>
            <w:sz w:val="18"/>
            <w:szCs w:val="18"/>
          </w:rPr>
          <w:t>https://govt.westlaw.com/calregs/Document/I6EED7180D48411DEBC02831C6D6C108E?originationContext=document&amp;transitionType=StatuteNavigator&amp;needToInjectTerms=False&amp;viewType=FullText&amp;contextData=(sc.Default)</w:t>
        </w:r>
      </w:hyperlink>
      <w:r w:rsidRPr="000B55F6">
        <w:rPr>
          <w:rFonts w:ascii="Calibri" w:hAnsi="Calibri" w:cs="Calibri"/>
          <w:sz w:val="18"/>
          <w:szCs w:val="18"/>
        </w:rPr>
        <w:t xml:space="preserve"> (Link on FS website.)</w:t>
      </w:r>
    </w:p>
    <w:p w:rsidR="000B55F6" w:rsidRPr="000B55F6" w:rsidRDefault="000B55F6" w:rsidP="000B55F6">
      <w:pPr>
        <w:spacing w:after="0"/>
        <w:ind w:left="360"/>
        <w:rPr>
          <w:rFonts w:ascii="Calibri" w:eastAsia="Times New Roman" w:hAnsi="Calibri" w:cs="Calibri"/>
          <w:sz w:val="18"/>
          <w:szCs w:val="18"/>
        </w:rPr>
      </w:pPr>
    </w:p>
    <w:p w:rsidR="00982F4B" w:rsidRPr="000B55F6" w:rsidRDefault="00982F4B" w:rsidP="00982F4B">
      <w:pPr>
        <w:pStyle w:val="ListParagraph"/>
        <w:numPr>
          <w:ilvl w:val="0"/>
          <w:numId w:val="6"/>
        </w:numPr>
        <w:spacing w:after="0"/>
        <w:rPr>
          <w:rFonts w:ascii="Calibri" w:eastAsia="Times New Roman" w:hAnsi="Calibri" w:cs="Calibri"/>
          <w:sz w:val="18"/>
          <w:szCs w:val="18"/>
        </w:rPr>
      </w:pPr>
      <w:r w:rsidRPr="000B55F6">
        <w:rPr>
          <w:rFonts w:ascii="Calibri" w:hAnsi="Calibri" w:cs="Calibri"/>
          <w:b/>
          <w:bCs/>
          <w:i/>
          <w:iCs/>
          <w:sz w:val="18"/>
          <w:szCs w:val="18"/>
        </w:rPr>
        <w:t>Participating Effectively in District and College Governance</w:t>
      </w:r>
    </w:p>
    <w:p w:rsidR="00982F4B" w:rsidRPr="000B55F6" w:rsidRDefault="000B55F6" w:rsidP="00982F4B">
      <w:pPr>
        <w:spacing w:after="0"/>
        <w:rPr>
          <w:rFonts w:ascii="Calibri" w:hAnsi="Calibri" w:cs="Calibri"/>
          <w:sz w:val="18"/>
          <w:szCs w:val="18"/>
        </w:rPr>
      </w:pPr>
      <w:r w:rsidRPr="000B55F6">
        <w:rPr>
          <w:rFonts w:ascii="Calibri" w:hAnsi="Calibri" w:cs="Calibri"/>
          <w:sz w:val="18"/>
          <w:szCs w:val="18"/>
        </w:rPr>
        <w:tab/>
      </w:r>
      <w:r w:rsidR="00982F4B" w:rsidRPr="000B55F6">
        <w:rPr>
          <w:rFonts w:ascii="Calibri" w:hAnsi="Calibri" w:cs="Calibri"/>
          <w:sz w:val="18"/>
          <w:szCs w:val="18"/>
        </w:rPr>
        <w:t xml:space="preserve">The Academic Senate for California Community Colleges and The Community College League of </w:t>
      </w:r>
      <w:r w:rsidRPr="000B55F6">
        <w:rPr>
          <w:rFonts w:ascii="Calibri" w:hAnsi="Calibri" w:cs="Calibri"/>
          <w:sz w:val="18"/>
          <w:szCs w:val="18"/>
        </w:rPr>
        <w:tab/>
      </w:r>
      <w:r w:rsidR="00982F4B" w:rsidRPr="000B55F6">
        <w:rPr>
          <w:rFonts w:ascii="Calibri" w:hAnsi="Calibri" w:cs="Calibri"/>
          <w:sz w:val="18"/>
          <w:szCs w:val="18"/>
        </w:rPr>
        <w:t>California</w:t>
      </w:r>
    </w:p>
    <w:p w:rsidR="00982F4B" w:rsidRPr="000B55F6" w:rsidRDefault="000B55F6" w:rsidP="00982F4B">
      <w:pPr>
        <w:spacing w:after="0"/>
        <w:rPr>
          <w:rFonts w:ascii="Calibri" w:hAnsi="Calibri" w:cs="Calibri"/>
          <w:sz w:val="18"/>
          <w:szCs w:val="18"/>
        </w:rPr>
      </w:pPr>
      <w:r w:rsidRPr="000B55F6">
        <w:rPr>
          <w:rFonts w:ascii="Calibri" w:hAnsi="Calibri" w:cs="Calibri"/>
          <w:sz w:val="18"/>
          <w:szCs w:val="18"/>
        </w:rPr>
        <w:tab/>
      </w:r>
      <w:r w:rsidR="00982F4B" w:rsidRPr="000B55F6">
        <w:rPr>
          <w:rFonts w:ascii="Calibri" w:hAnsi="Calibri" w:cs="Calibri"/>
          <w:sz w:val="18"/>
          <w:szCs w:val="18"/>
        </w:rPr>
        <w:t>Adopted Fall 1998</w:t>
      </w:r>
    </w:p>
    <w:p w:rsidR="00924EE6" w:rsidRPr="000B55F6" w:rsidRDefault="000B55F6" w:rsidP="000B55F6">
      <w:pPr>
        <w:spacing w:after="240"/>
        <w:rPr>
          <w:rFonts w:ascii="Calibri" w:hAnsi="Calibri" w:cs="Calibri"/>
        </w:rPr>
      </w:pPr>
      <w:r w:rsidRPr="000B55F6">
        <w:rPr>
          <w:rFonts w:ascii="Calibri" w:hAnsi="Calibri" w:cs="Calibri"/>
          <w:sz w:val="18"/>
          <w:szCs w:val="18"/>
        </w:rPr>
        <w:tab/>
      </w:r>
      <w:hyperlink r:id="rId9" w:tgtFrame="_blank" w:history="1">
        <w:r w:rsidR="00982F4B" w:rsidRPr="000B55F6">
          <w:rPr>
            <w:rStyle w:val="Hyperlink"/>
            <w:rFonts w:ascii="Calibri" w:hAnsi="Calibri" w:cs="Calibri"/>
            <w:sz w:val="18"/>
            <w:szCs w:val="18"/>
          </w:rPr>
          <w:t>https://asccc.org/sites/default/files/publications/FinalGuidelines_0.pdf</w:t>
        </w:r>
      </w:hyperlink>
    </w:p>
    <w:sectPr w:rsidR="00924EE6" w:rsidRPr="000B55F6" w:rsidSect="000B55F6">
      <w:pgSz w:w="12240" w:h="15840"/>
      <w:pgMar w:top="432" w:right="1152" w:bottom="43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3D83" w:rsidRDefault="009C3D83" w:rsidP="002F2ADB">
      <w:pPr>
        <w:spacing w:after="0" w:line="240" w:lineRule="auto"/>
      </w:pPr>
      <w:r>
        <w:separator/>
      </w:r>
    </w:p>
  </w:endnote>
  <w:endnote w:type="continuationSeparator" w:id="0">
    <w:p w:rsidR="009C3D83" w:rsidRDefault="009C3D83" w:rsidP="002F2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3D83" w:rsidRDefault="009C3D83" w:rsidP="002F2ADB">
      <w:pPr>
        <w:spacing w:after="0" w:line="240" w:lineRule="auto"/>
      </w:pPr>
      <w:r>
        <w:separator/>
      </w:r>
    </w:p>
  </w:footnote>
  <w:footnote w:type="continuationSeparator" w:id="0">
    <w:p w:rsidR="009C3D83" w:rsidRDefault="009C3D83" w:rsidP="002F2A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E1DC3"/>
    <w:multiLevelType w:val="hybridMultilevel"/>
    <w:tmpl w:val="2BF6E5EA"/>
    <w:lvl w:ilvl="0" w:tplc="A9525F86">
      <w:start w:val="27"/>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2384962"/>
    <w:multiLevelType w:val="multilevel"/>
    <w:tmpl w:val="BD947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243C45"/>
    <w:multiLevelType w:val="hybridMultilevel"/>
    <w:tmpl w:val="138C3310"/>
    <w:lvl w:ilvl="0" w:tplc="272881CC">
      <w:start w:val="1"/>
      <w:numFmt w:val="decimal"/>
      <w:lvlText w:val="%1."/>
      <w:lvlJc w:val="left"/>
      <w:pPr>
        <w:ind w:left="720" w:hanging="360"/>
      </w:pPr>
      <w:rPr>
        <w:rFonts w:asciiTheme="minorHAnsi" w:eastAsiaTheme="minorHAnsi" w:hAnsiTheme="minorHAnsi" w:cstheme="min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475591"/>
    <w:multiLevelType w:val="hybridMultilevel"/>
    <w:tmpl w:val="0F30FF3E"/>
    <w:lvl w:ilvl="0" w:tplc="4582F89C">
      <w:start w:val="27"/>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CA3CE7"/>
    <w:multiLevelType w:val="hybridMultilevel"/>
    <w:tmpl w:val="CF662E38"/>
    <w:lvl w:ilvl="0" w:tplc="C03899AC">
      <w:start w:val="27"/>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D8090B"/>
    <w:multiLevelType w:val="hybridMultilevel"/>
    <w:tmpl w:val="F37A4374"/>
    <w:lvl w:ilvl="0" w:tplc="AA1C7F9C">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55B"/>
    <w:rsid w:val="00052E5B"/>
    <w:rsid w:val="00062688"/>
    <w:rsid w:val="000B55F6"/>
    <w:rsid w:val="000E6367"/>
    <w:rsid w:val="001B5DAC"/>
    <w:rsid w:val="001C544C"/>
    <w:rsid w:val="0022604D"/>
    <w:rsid w:val="00245112"/>
    <w:rsid w:val="002F1D7D"/>
    <w:rsid w:val="002F2ADB"/>
    <w:rsid w:val="003F355B"/>
    <w:rsid w:val="003F440B"/>
    <w:rsid w:val="00430D03"/>
    <w:rsid w:val="00447232"/>
    <w:rsid w:val="004C5441"/>
    <w:rsid w:val="004F23E3"/>
    <w:rsid w:val="00694D82"/>
    <w:rsid w:val="007B0ED4"/>
    <w:rsid w:val="007C159E"/>
    <w:rsid w:val="007E4011"/>
    <w:rsid w:val="00884B6B"/>
    <w:rsid w:val="00911659"/>
    <w:rsid w:val="00922334"/>
    <w:rsid w:val="00924EE6"/>
    <w:rsid w:val="00982F4B"/>
    <w:rsid w:val="0098775E"/>
    <w:rsid w:val="009955EB"/>
    <w:rsid w:val="009C3D83"/>
    <w:rsid w:val="00A64D78"/>
    <w:rsid w:val="00AD3665"/>
    <w:rsid w:val="00B501AF"/>
    <w:rsid w:val="00BA0EE2"/>
    <w:rsid w:val="00BF58F4"/>
    <w:rsid w:val="00CB69D3"/>
    <w:rsid w:val="00CC7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979C11-240A-4538-8690-9E5FBF516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F3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F355B"/>
    <w:rPr>
      <w:rFonts w:ascii="Courier New" w:eastAsia="Times New Roman" w:hAnsi="Courier New" w:cs="Courier New"/>
      <w:sz w:val="20"/>
      <w:szCs w:val="20"/>
    </w:rPr>
  </w:style>
  <w:style w:type="paragraph" w:styleId="NormalWeb">
    <w:name w:val="Normal (Web)"/>
    <w:basedOn w:val="Normal"/>
    <w:uiPriority w:val="99"/>
    <w:semiHidden/>
    <w:unhideWhenUsed/>
    <w:rsid w:val="001C54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seditboxdisponly">
    <w:name w:val="pseditbox_disponly"/>
    <w:basedOn w:val="DefaultParagraphFont"/>
    <w:rsid w:val="001C544C"/>
  </w:style>
  <w:style w:type="paragraph" w:styleId="ListParagraph">
    <w:name w:val="List Paragraph"/>
    <w:basedOn w:val="Normal"/>
    <w:uiPriority w:val="34"/>
    <w:qFormat/>
    <w:rsid w:val="00430D03"/>
    <w:pPr>
      <w:ind w:left="720"/>
      <w:contextualSpacing/>
    </w:pPr>
  </w:style>
  <w:style w:type="paragraph" w:customStyle="1" w:styleId="xmsonormal">
    <w:name w:val="x_msonormal"/>
    <w:basedOn w:val="Normal"/>
    <w:rsid w:val="0022604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F2A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2ADB"/>
  </w:style>
  <w:style w:type="paragraph" w:styleId="Footer">
    <w:name w:val="footer"/>
    <w:basedOn w:val="Normal"/>
    <w:link w:val="FooterChar"/>
    <w:uiPriority w:val="99"/>
    <w:unhideWhenUsed/>
    <w:rsid w:val="002F2A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2ADB"/>
  </w:style>
  <w:style w:type="character" w:styleId="Strong">
    <w:name w:val="Strong"/>
    <w:basedOn w:val="DefaultParagraphFont"/>
    <w:uiPriority w:val="22"/>
    <w:qFormat/>
    <w:rsid w:val="002F1D7D"/>
    <w:rPr>
      <w:b/>
      <w:bCs/>
    </w:rPr>
  </w:style>
  <w:style w:type="character" w:styleId="Hyperlink">
    <w:name w:val="Hyperlink"/>
    <w:basedOn w:val="DefaultParagraphFont"/>
    <w:uiPriority w:val="99"/>
    <w:unhideWhenUsed/>
    <w:rsid w:val="002F1D7D"/>
    <w:rPr>
      <w:color w:val="0000FF"/>
      <w:u w:val="single"/>
    </w:rPr>
  </w:style>
  <w:style w:type="paragraph" w:customStyle="1" w:styleId="Default">
    <w:name w:val="Default"/>
    <w:rsid w:val="00982F4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36246">
      <w:bodyDiv w:val="1"/>
      <w:marLeft w:val="0"/>
      <w:marRight w:val="0"/>
      <w:marTop w:val="0"/>
      <w:marBottom w:val="0"/>
      <w:divBdr>
        <w:top w:val="none" w:sz="0" w:space="0" w:color="auto"/>
        <w:left w:val="none" w:sz="0" w:space="0" w:color="auto"/>
        <w:bottom w:val="none" w:sz="0" w:space="0" w:color="auto"/>
        <w:right w:val="none" w:sz="0" w:space="0" w:color="auto"/>
      </w:divBdr>
      <w:divsChild>
        <w:div w:id="26411129">
          <w:marLeft w:val="0"/>
          <w:marRight w:val="0"/>
          <w:marTop w:val="0"/>
          <w:marBottom w:val="0"/>
          <w:divBdr>
            <w:top w:val="none" w:sz="0" w:space="0" w:color="auto"/>
            <w:left w:val="none" w:sz="0" w:space="0" w:color="auto"/>
            <w:bottom w:val="none" w:sz="0" w:space="0" w:color="auto"/>
            <w:right w:val="none" w:sz="0" w:space="0" w:color="auto"/>
          </w:divBdr>
          <w:divsChild>
            <w:div w:id="1009412487">
              <w:marLeft w:val="0"/>
              <w:marRight w:val="0"/>
              <w:marTop w:val="0"/>
              <w:marBottom w:val="0"/>
              <w:divBdr>
                <w:top w:val="none" w:sz="0" w:space="0" w:color="auto"/>
                <w:left w:val="none" w:sz="0" w:space="0" w:color="auto"/>
                <w:bottom w:val="none" w:sz="0" w:space="0" w:color="auto"/>
                <w:right w:val="none" w:sz="0" w:space="0" w:color="auto"/>
              </w:divBdr>
            </w:div>
          </w:divsChild>
        </w:div>
        <w:div w:id="386802483">
          <w:marLeft w:val="0"/>
          <w:marRight w:val="0"/>
          <w:marTop w:val="0"/>
          <w:marBottom w:val="0"/>
          <w:divBdr>
            <w:top w:val="none" w:sz="0" w:space="0" w:color="auto"/>
            <w:left w:val="none" w:sz="0" w:space="0" w:color="auto"/>
            <w:bottom w:val="none" w:sz="0" w:space="0" w:color="auto"/>
            <w:right w:val="none" w:sz="0" w:space="0" w:color="auto"/>
          </w:divBdr>
          <w:divsChild>
            <w:div w:id="792330397">
              <w:marLeft w:val="0"/>
              <w:marRight w:val="0"/>
              <w:marTop w:val="0"/>
              <w:marBottom w:val="0"/>
              <w:divBdr>
                <w:top w:val="none" w:sz="0" w:space="0" w:color="auto"/>
                <w:left w:val="none" w:sz="0" w:space="0" w:color="auto"/>
                <w:bottom w:val="none" w:sz="0" w:space="0" w:color="auto"/>
                <w:right w:val="none" w:sz="0" w:space="0" w:color="auto"/>
              </w:divBdr>
            </w:div>
          </w:divsChild>
        </w:div>
        <w:div w:id="583270946">
          <w:marLeft w:val="0"/>
          <w:marRight w:val="0"/>
          <w:marTop w:val="0"/>
          <w:marBottom w:val="0"/>
          <w:divBdr>
            <w:top w:val="none" w:sz="0" w:space="0" w:color="auto"/>
            <w:left w:val="none" w:sz="0" w:space="0" w:color="auto"/>
            <w:bottom w:val="none" w:sz="0" w:space="0" w:color="auto"/>
            <w:right w:val="none" w:sz="0" w:space="0" w:color="auto"/>
          </w:divBdr>
          <w:divsChild>
            <w:div w:id="183640811">
              <w:marLeft w:val="0"/>
              <w:marRight w:val="0"/>
              <w:marTop w:val="0"/>
              <w:marBottom w:val="0"/>
              <w:divBdr>
                <w:top w:val="none" w:sz="0" w:space="0" w:color="auto"/>
                <w:left w:val="none" w:sz="0" w:space="0" w:color="auto"/>
                <w:bottom w:val="none" w:sz="0" w:space="0" w:color="auto"/>
                <w:right w:val="none" w:sz="0" w:space="0" w:color="auto"/>
              </w:divBdr>
            </w:div>
          </w:divsChild>
        </w:div>
        <w:div w:id="590701364">
          <w:marLeft w:val="0"/>
          <w:marRight w:val="0"/>
          <w:marTop w:val="0"/>
          <w:marBottom w:val="0"/>
          <w:divBdr>
            <w:top w:val="none" w:sz="0" w:space="0" w:color="auto"/>
            <w:left w:val="none" w:sz="0" w:space="0" w:color="auto"/>
            <w:bottom w:val="none" w:sz="0" w:space="0" w:color="auto"/>
            <w:right w:val="none" w:sz="0" w:space="0" w:color="auto"/>
          </w:divBdr>
          <w:divsChild>
            <w:div w:id="1024549886">
              <w:marLeft w:val="0"/>
              <w:marRight w:val="0"/>
              <w:marTop w:val="0"/>
              <w:marBottom w:val="0"/>
              <w:divBdr>
                <w:top w:val="none" w:sz="0" w:space="0" w:color="auto"/>
                <w:left w:val="none" w:sz="0" w:space="0" w:color="auto"/>
                <w:bottom w:val="none" w:sz="0" w:space="0" w:color="auto"/>
                <w:right w:val="none" w:sz="0" w:space="0" w:color="auto"/>
              </w:divBdr>
            </w:div>
          </w:divsChild>
        </w:div>
        <w:div w:id="643512628">
          <w:marLeft w:val="0"/>
          <w:marRight w:val="0"/>
          <w:marTop w:val="0"/>
          <w:marBottom w:val="0"/>
          <w:divBdr>
            <w:top w:val="none" w:sz="0" w:space="0" w:color="auto"/>
            <w:left w:val="none" w:sz="0" w:space="0" w:color="auto"/>
            <w:bottom w:val="none" w:sz="0" w:space="0" w:color="auto"/>
            <w:right w:val="none" w:sz="0" w:space="0" w:color="auto"/>
          </w:divBdr>
          <w:divsChild>
            <w:div w:id="1031295696">
              <w:marLeft w:val="0"/>
              <w:marRight w:val="0"/>
              <w:marTop w:val="0"/>
              <w:marBottom w:val="0"/>
              <w:divBdr>
                <w:top w:val="none" w:sz="0" w:space="0" w:color="auto"/>
                <w:left w:val="none" w:sz="0" w:space="0" w:color="auto"/>
                <w:bottom w:val="none" w:sz="0" w:space="0" w:color="auto"/>
                <w:right w:val="none" w:sz="0" w:space="0" w:color="auto"/>
              </w:divBdr>
            </w:div>
          </w:divsChild>
        </w:div>
        <w:div w:id="717323217">
          <w:marLeft w:val="0"/>
          <w:marRight w:val="0"/>
          <w:marTop w:val="0"/>
          <w:marBottom w:val="0"/>
          <w:divBdr>
            <w:top w:val="none" w:sz="0" w:space="0" w:color="auto"/>
            <w:left w:val="none" w:sz="0" w:space="0" w:color="auto"/>
            <w:bottom w:val="none" w:sz="0" w:space="0" w:color="auto"/>
            <w:right w:val="none" w:sz="0" w:space="0" w:color="auto"/>
          </w:divBdr>
          <w:divsChild>
            <w:div w:id="1576551046">
              <w:marLeft w:val="0"/>
              <w:marRight w:val="0"/>
              <w:marTop w:val="0"/>
              <w:marBottom w:val="0"/>
              <w:divBdr>
                <w:top w:val="none" w:sz="0" w:space="0" w:color="auto"/>
                <w:left w:val="none" w:sz="0" w:space="0" w:color="auto"/>
                <w:bottom w:val="none" w:sz="0" w:space="0" w:color="auto"/>
                <w:right w:val="none" w:sz="0" w:space="0" w:color="auto"/>
              </w:divBdr>
            </w:div>
          </w:divsChild>
        </w:div>
        <w:div w:id="1207522748">
          <w:marLeft w:val="0"/>
          <w:marRight w:val="0"/>
          <w:marTop w:val="0"/>
          <w:marBottom w:val="0"/>
          <w:divBdr>
            <w:top w:val="none" w:sz="0" w:space="0" w:color="auto"/>
            <w:left w:val="none" w:sz="0" w:space="0" w:color="auto"/>
            <w:bottom w:val="none" w:sz="0" w:space="0" w:color="auto"/>
            <w:right w:val="none" w:sz="0" w:space="0" w:color="auto"/>
          </w:divBdr>
          <w:divsChild>
            <w:div w:id="1568763460">
              <w:marLeft w:val="0"/>
              <w:marRight w:val="0"/>
              <w:marTop w:val="0"/>
              <w:marBottom w:val="0"/>
              <w:divBdr>
                <w:top w:val="none" w:sz="0" w:space="0" w:color="auto"/>
                <w:left w:val="none" w:sz="0" w:space="0" w:color="auto"/>
                <w:bottom w:val="none" w:sz="0" w:space="0" w:color="auto"/>
                <w:right w:val="none" w:sz="0" w:space="0" w:color="auto"/>
              </w:divBdr>
            </w:div>
          </w:divsChild>
        </w:div>
        <w:div w:id="1350254885">
          <w:marLeft w:val="0"/>
          <w:marRight w:val="0"/>
          <w:marTop w:val="0"/>
          <w:marBottom w:val="0"/>
          <w:divBdr>
            <w:top w:val="none" w:sz="0" w:space="0" w:color="auto"/>
            <w:left w:val="none" w:sz="0" w:space="0" w:color="auto"/>
            <w:bottom w:val="none" w:sz="0" w:space="0" w:color="auto"/>
            <w:right w:val="none" w:sz="0" w:space="0" w:color="auto"/>
          </w:divBdr>
          <w:divsChild>
            <w:div w:id="657346084">
              <w:marLeft w:val="0"/>
              <w:marRight w:val="0"/>
              <w:marTop w:val="0"/>
              <w:marBottom w:val="0"/>
              <w:divBdr>
                <w:top w:val="none" w:sz="0" w:space="0" w:color="auto"/>
                <w:left w:val="none" w:sz="0" w:space="0" w:color="auto"/>
                <w:bottom w:val="none" w:sz="0" w:space="0" w:color="auto"/>
                <w:right w:val="none" w:sz="0" w:space="0" w:color="auto"/>
              </w:divBdr>
            </w:div>
          </w:divsChild>
        </w:div>
        <w:div w:id="1462575932">
          <w:marLeft w:val="0"/>
          <w:marRight w:val="0"/>
          <w:marTop w:val="0"/>
          <w:marBottom w:val="0"/>
          <w:divBdr>
            <w:top w:val="none" w:sz="0" w:space="0" w:color="auto"/>
            <w:left w:val="none" w:sz="0" w:space="0" w:color="auto"/>
            <w:bottom w:val="none" w:sz="0" w:space="0" w:color="auto"/>
            <w:right w:val="none" w:sz="0" w:space="0" w:color="auto"/>
          </w:divBdr>
          <w:divsChild>
            <w:div w:id="1810438091">
              <w:marLeft w:val="0"/>
              <w:marRight w:val="0"/>
              <w:marTop w:val="0"/>
              <w:marBottom w:val="0"/>
              <w:divBdr>
                <w:top w:val="none" w:sz="0" w:space="0" w:color="auto"/>
                <w:left w:val="none" w:sz="0" w:space="0" w:color="auto"/>
                <w:bottom w:val="none" w:sz="0" w:space="0" w:color="auto"/>
                <w:right w:val="none" w:sz="0" w:space="0" w:color="auto"/>
              </w:divBdr>
            </w:div>
          </w:divsChild>
        </w:div>
        <w:div w:id="1514106975">
          <w:marLeft w:val="0"/>
          <w:marRight w:val="0"/>
          <w:marTop w:val="0"/>
          <w:marBottom w:val="0"/>
          <w:divBdr>
            <w:top w:val="none" w:sz="0" w:space="0" w:color="auto"/>
            <w:left w:val="none" w:sz="0" w:space="0" w:color="auto"/>
            <w:bottom w:val="none" w:sz="0" w:space="0" w:color="auto"/>
            <w:right w:val="none" w:sz="0" w:space="0" w:color="auto"/>
          </w:divBdr>
          <w:divsChild>
            <w:div w:id="974021064">
              <w:marLeft w:val="0"/>
              <w:marRight w:val="0"/>
              <w:marTop w:val="0"/>
              <w:marBottom w:val="0"/>
              <w:divBdr>
                <w:top w:val="none" w:sz="0" w:space="0" w:color="auto"/>
                <w:left w:val="none" w:sz="0" w:space="0" w:color="auto"/>
                <w:bottom w:val="none" w:sz="0" w:space="0" w:color="auto"/>
                <w:right w:val="none" w:sz="0" w:space="0" w:color="auto"/>
              </w:divBdr>
            </w:div>
          </w:divsChild>
        </w:div>
        <w:div w:id="1526020546">
          <w:marLeft w:val="0"/>
          <w:marRight w:val="0"/>
          <w:marTop w:val="0"/>
          <w:marBottom w:val="0"/>
          <w:divBdr>
            <w:top w:val="none" w:sz="0" w:space="0" w:color="auto"/>
            <w:left w:val="none" w:sz="0" w:space="0" w:color="auto"/>
            <w:bottom w:val="none" w:sz="0" w:space="0" w:color="auto"/>
            <w:right w:val="none" w:sz="0" w:space="0" w:color="auto"/>
          </w:divBdr>
          <w:divsChild>
            <w:div w:id="640422842">
              <w:marLeft w:val="0"/>
              <w:marRight w:val="0"/>
              <w:marTop w:val="0"/>
              <w:marBottom w:val="0"/>
              <w:divBdr>
                <w:top w:val="none" w:sz="0" w:space="0" w:color="auto"/>
                <w:left w:val="none" w:sz="0" w:space="0" w:color="auto"/>
                <w:bottom w:val="none" w:sz="0" w:space="0" w:color="auto"/>
                <w:right w:val="none" w:sz="0" w:space="0" w:color="auto"/>
              </w:divBdr>
            </w:div>
          </w:divsChild>
        </w:div>
        <w:div w:id="1665083384">
          <w:marLeft w:val="0"/>
          <w:marRight w:val="0"/>
          <w:marTop w:val="0"/>
          <w:marBottom w:val="0"/>
          <w:divBdr>
            <w:top w:val="none" w:sz="0" w:space="0" w:color="auto"/>
            <w:left w:val="none" w:sz="0" w:space="0" w:color="auto"/>
            <w:bottom w:val="none" w:sz="0" w:space="0" w:color="auto"/>
            <w:right w:val="none" w:sz="0" w:space="0" w:color="auto"/>
          </w:divBdr>
          <w:divsChild>
            <w:div w:id="1786269287">
              <w:marLeft w:val="0"/>
              <w:marRight w:val="0"/>
              <w:marTop w:val="0"/>
              <w:marBottom w:val="0"/>
              <w:divBdr>
                <w:top w:val="none" w:sz="0" w:space="0" w:color="auto"/>
                <w:left w:val="none" w:sz="0" w:space="0" w:color="auto"/>
                <w:bottom w:val="none" w:sz="0" w:space="0" w:color="auto"/>
                <w:right w:val="none" w:sz="0" w:space="0" w:color="auto"/>
              </w:divBdr>
            </w:div>
          </w:divsChild>
        </w:div>
        <w:div w:id="2137794107">
          <w:marLeft w:val="0"/>
          <w:marRight w:val="0"/>
          <w:marTop w:val="0"/>
          <w:marBottom w:val="0"/>
          <w:divBdr>
            <w:top w:val="none" w:sz="0" w:space="0" w:color="auto"/>
            <w:left w:val="none" w:sz="0" w:space="0" w:color="auto"/>
            <w:bottom w:val="none" w:sz="0" w:space="0" w:color="auto"/>
            <w:right w:val="none" w:sz="0" w:space="0" w:color="auto"/>
          </w:divBdr>
          <w:divsChild>
            <w:div w:id="46696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86761">
      <w:bodyDiv w:val="1"/>
      <w:marLeft w:val="0"/>
      <w:marRight w:val="0"/>
      <w:marTop w:val="0"/>
      <w:marBottom w:val="0"/>
      <w:divBdr>
        <w:top w:val="none" w:sz="0" w:space="0" w:color="auto"/>
        <w:left w:val="none" w:sz="0" w:space="0" w:color="auto"/>
        <w:bottom w:val="none" w:sz="0" w:space="0" w:color="auto"/>
        <w:right w:val="none" w:sz="0" w:space="0" w:color="auto"/>
      </w:divBdr>
      <w:divsChild>
        <w:div w:id="586571557">
          <w:marLeft w:val="0"/>
          <w:marRight w:val="0"/>
          <w:marTop w:val="0"/>
          <w:marBottom w:val="0"/>
          <w:divBdr>
            <w:top w:val="none" w:sz="0" w:space="0" w:color="auto"/>
            <w:left w:val="none" w:sz="0" w:space="0" w:color="auto"/>
            <w:bottom w:val="none" w:sz="0" w:space="0" w:color="auto"/>
            <w:right w:val="none" w:sz="0" w:space="0" w:color="auto"/>
          </w:divBdr>
          <w:divsChild>
            <w:div w:id="375397142">
              <w:marLeft w:val="0"/>
              <w:marRight w:val="0"/>
              <w:marTop w:val="0"/>
              <w:marBottom w:val="0"/>
              <w:divBdr>
                <w:top w:val="none" w:sz="0" w:space="0" w:color="auto"/>
                <w:left w:val="none" w:sz="0" w:space="0" w:color="auto"/>
                <w:bottom w:val="none" w:sz="0" w:space="0" w:color="auto"/>
                <w:right w:val="none" w:sz="0" w:space="0" w:color="auto"/>
              </w:divBdr>
              <w:divsChild>
                <w:div w:id="176167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867270">
          <w:marLeft w:val="0"/>
          <w:marRight w:val="0"/>
          <w:marTop w:val="0"/>
          <w:marBottom w:val="0"/>
          <w:divBdr>
            <w:top w:val="none" w:sz="0" w:space="0" w:color="auto"/>
            <w:left w:val="none" w:sz="0" w:space="0" w:color="auto"/>
            <w:bottom w:val="none" w:sz="0" w:space="0" w:color="auto"/>
            <w:right w:val="none" w:sz="0" w:space="0" w:color="auto"/>
          </w:divBdr>
        </w:div>
      </w:divsChild>
    </w:div>
    <w:div w:id="1165703670">
      <w:bodyDiv w:val="1"/>
      <w:marLeft w:val="0"/>
      <w:marRight w:val="0"/>
      <w:marTop w:val="0"/>
      <w:marBottom w:val="0"/>
      <w:divBdr>
        <w:top w:val="none" w:sz="0" w:space="0" w:color="auto"/>
        <w:left w:val="none" w:sz="0" w:space="0" w:color="auto"/>
        <w:bottom w:val="none" w:sz="0" w:space="0" w:color="auto"/>
        <w:right w:val="none" w:sz="0" w:space="0" w:color="auto"/>
      </w:divBdr>
      <w:divsChild>
        <w:div w:id="857504316">
          <w:marLeft w:val="0"/>
          <w:marRight w:val="0"/>
          <w:marTop w:val="0"/>
          <w:marBottom w:val="0"/>
          <w:divBdr>
            <w:top w:val="none" w:sz="0" w:space="0" w:color="auto"/>
            <w:left w:val="none" w:sz="0" w:space="0" w:color="auto"/>
            <w:bottom w:val="none" w:sz="0" w:space="0" w:color="auto"/>
            <w:right w:val="none" w:sz="0" w:space="0" w:color="auto"/>
          </w:divBdr>
        </w:div>
        <w:div w:id="2006472437">
          <w:marLeft w:val="0"/>
          <w:marRight w:val="0"/>
          <w:marTop w:val="0"/>
          <w:marBottom w:val="0"/>
          <w:divBdr>
            <w:top w:val="none" w:sz="0" w:space="0" w:color="auto"/>
            <w:left w:val="none" w:sz="0" w:space="0" w:color="auto"/>
            <w:bottom w:val="none" w:sz="0" w:space="0" w:color="auto"/>
            <w:right w:val="none" w:sz="0" w:space="0" w:color="auto"/>
          </w:divBdr>
        </w:div>
        <w:div w:id="491406656">
          <w:marLeft w:val="0"/>
          <w:marRight w:val="0"/>
          <w:marTop w:val="0"/>
          <w:marBottom w:val="0"/>
          <w:divBdr>
            <w:top w:val="none" w:sz="0" w:space="0" w:color="auto"/>
            <w:left w:val="none" w:sz="0" w:space="0" w:color="auto"/>
            <w:bottom w:val="none" w:sz="0" w:space="0" w:color="auto"/>
            <w:right w:val="none" w:sz="0" w:space="0" w:color="auto"/>
          </w:divBdr>
        </w:div>
        <w:div w:id="953169373">
          <w:marLeft w:val="0"/>
          <w:marRight w:val="0"/>
          <w:marTop w:val="0"/>
          <w:marBottom w:val="0"/>
          <w:divBdr>
            <w:top w:val="none" w:sz="0" w:space="0" w:color="auto"/>
            <w:left w:val="none" w:sz="0" w:space="0" w:color="auto"/>
            <w:bottom w:val="none" w:sz="0" w:space="0" w:color="auto"/>
            <w:right w:val="none" w:sz="0" w:space="0" w:color="auto"/>
          </w:divBdr>
        </w:div>
        <w:div w:id="1965038436">
          <w:marLeft w:val="0"/>
          <w:marRight w:val="0"/>
          <w:marTop w:val="0"/>
          <w:marBottom w:val="0"/>
          <w:divBdr>
            <w:top w:val="none" w:sz="0" w:space="0" w:color="auto"/>
            <w:left w:val="none" w:sz="0" w:space="0" w:color="auto"/>
            <w:bottom w:val="none" w:sz="0" w:space="0" w:color="auto"/>
            <w:right w:val="none" w:sz="0" w:space="0" w:color="auto"/>
          </w:divBdr>
        </w:div>
        <w:div w:id="1404796088">
          <w:marLeft w:val="0"/>
          <w:marRight w:val="0"/>
          <w:marTop w:val="0"/>
          <w:marBottom w:val="0"/>
          <w:divBdr>
            <w:top w:val="none" w:sz="0" w:space="0" w:color="auto"/>
            <w:left w:val="none" w:sz="0" w:space="0" w:color="auto"/>
            <w:bottom w:val="none" w:sz="0" w:space="0" w:color="auto"/>
            <w:right w:val="none" w:sz="0" w:space="0" w:color="auto"/>
          </w:divBdr>
        </w:div>
        <w:div w:id="1384400794">
          <w:marLeft w:val="0"/>
          <w:marRight w:val="0"/>
          <w:marTop w:val="0"/>
          <w:marBottom w:val="0"/>
          <w:divBdr>
            <w:top w:val="none" w:sz="0" w:space="0" w:color="auto"/>
            <w:left w:val="none" w:sz="0" w:space="0" w:color="auto"/>
            <w:bottom w:val="none" w:sz="0" w:space="0" w:color="auto"/>
            <w:right w:val="none" w:sz="0" w:space="0" w:color="auto"/>
          </w:divBdr>
        </w:div>
        <w:div w:id="1865246658">
          <w:marLeft w:val="0"/>
          <w:marRight w:val="0"/>
          <w:marTop w:val="0"/>
          <w:marBottom w:val="0"/>
          <w:divBdr>
            <w:top w:val="none" w:sz="0" w:space="0" w:color="auto"/>
            <w:left w:val="none" w:sz="0" w:space="0" w:color="auto"/>
            <w:bottom w:val="none" w:sz="0" w:space="0" w:color="auto"/>
            <w:right w:val="none" w:sz="0" w:space="0" w:color="auto"/>
          </w:divBdr>
        </w:div>
        <w:div w:id="620183396">
          <w:marLeft w:val="0"/>
          <w:marRight w:val="0"/>
          <w:marTop w:val="0"/>
          <w:marBottom w:val="0"/>
          <w:divBdr>
            <w:top w:val="none" w:sz="0" w:space="0" w:color="auto"/>
            <w:left w:val="none" w:sz="0" w:space="0" w:color="auto"/>
            <w:bottom w:val="none" w:sz="0" w:space="0" w:color="auto"/>
            <w:right w:val="none" w:sz="0" w:space="0" w:color="auto"/>
          </w:divBdr>
        </w:div>
        <w:div w:id="212279386">
          <w:marLeft w:val="0"/>
          <w:marRight w:val="0"/>
          <w:marTop w:val="0"/>
          <w:marBottom w:val="0"/>
          <w:divBdr>
            <w:top w:val="none" w:sz="0" w:space="0" w:color="auto"/>
            <w:left w:val="none" w:sz="0" w:space="0" w:color="auto"/>
            <w:bottom w:val="none" w:sz="0" w:space="0" w:color="auto"/>
            <w:right w:val="none" w:sz="0" w:space="0" w:color="auto"/>
          </w:divBdr>
        </w:div>
        <w:div w:id="676929531">
          <w:marLeft w:val="0"/>
          <w:marRight w:val="0"/>
          <w:marTop w:val="0"/>
          <w:marBottom w:val="0"/>
          <w:divBdr>
            <w:top w:val="none" w:sz="0" w:space="0" w:color="auto"/>
            <w:left w:val="none" w:sz="0" w:space="0" w:color="auto"/>
            <w:bottom w:val="none" w:sz="0" w:space="0" w:color="auto"/>
            <w:right w:val="none" w:sz="0" w:space="0" w:color="auto"/>
          </w:divBdr>
        </w:div>
        <w:div w:id="1584726541">
          <w:marLeft w:val="0"/>
          <w:marRight w:val="0"/>
          <w:marTop w:val="0"/>
          <w:marBottom w:val="0"/>
          <w:divBdr>
            <w:top w:val="none" w:sz="0" w:space="0" w:color="auto"/>
            <w:left w:val="none" w:sz="0" w:space="0" w:color="auto"/>
            <w:bottom w:val="none" w:sz="0" w:space="0" w:color="auto"/>
            <w:right w:val="none" w:sz="0" w:space="0" w:color="auto"/>
          </w:divBdr>
        </w:div>
        <w:div w:id="1029451639">
          <w:marLeft w:val="0"/>
          <w:marRight w:val="0"/>
          <w:marTop w:val="0"/>
          <w:marBottom w:val="0"/>
          <w:divBdr>
            <w:top w:val="none" w:sz="0" w:space="0" w:color="auto"/>
            <w:left w:val="none" w:sz="0" w:space="0" w:color="auto"/>
            <w:bottom w:val="none" w:sz="0" w:space="0" w:color="auto"/>
            <w:right w:val="none" w:sz="0" w:space="0" w:color="auto"/>
          </w:divBdr>
        </w:div>
        <w:div w:id="1936744848">
          <w:marLeft w:val="0"/>
          <w:marRight w:val="0"/>
          <w:marTop w:val="0"/>
          <w:marBottom w:val="0"/>
          <w:divBdr>
            <w:top w:val="none" w:sz="0" w:space="0" w:color="auto"/>
            <w:left w:val="none" w:sz="0" w:space="0" w:color="auto"/>
            <w:bottom w:val="none" w:sz="0" w:space="0" w:color="auto"/>
            <w:right w:val="none" w:sz="0" w:space="0" w:color="auto"/>
          </w:divBdr>
        </w:div>
        <w:div w:id="1919826533">
          <w:marLeft w:val="0"/>
          <w:marRight w:val="0"/>
          <w:marTop w:val="0"/>
          <w:marBottom w:val="0"/>
          <w:divBdr>
            <w:top w:val="none" w:sz="0" w:space="0" w:color="auto"/>
            <w:left w:val="none" w:sz="0" w:space="0" w:color="auto"/>
            <w:bottom w:val="none" w:sz="0" w:space="0" w:color="auto"/>
            <w:right w:val="none" w:sz="0" w:space="0" w:color="auto"/>
          </w:divBdr>
        </w:div>
        <w:div w:id="1054934011">
          <w:marLeft w:val="0"/>
          <w:marRight w:val="0"/>
          <w:marTop w:val="0"/>
          <w:marBottom w:val="0"/>
          <w:divBdr>
            <w:top w:val="none" w:sz="0" w:space="0" w:color="auto"/>
            <w:left w:val="none" w:sz="0" w:space="0" w:color="auto"/>
            <w:bottom w:val="none" w:sz="0" w:space="0" w:color="auto"/>
            <w:right w:val="none" w:sz="0" w:space="0" w:color="auto"/>
          </w:divBdr>
        </w:div>
        <w:div w:id="873345106">
          <w:marLeft w:val="0"/>
          <w:marRight w:val="0"/>
          <w:marTop w:val="0"/>
          <w:marBottom w:val="0"/>
          <w:divBdr>
            <w:top w:val="none" w:sz="0" w:space="0" w:color="auto"/>
            <w:left w:val="none" w:sz="0" w:space="0" w:color="auto"/>
            <w:bottom w:val="none" w:sz="0" w:space="0" w:color="auto"/>
            <w:right w:val="none" w:sz="0" w:space="0" w:color="auto"/>
          </w:divBdr>
        </w:div>
        <w:div w:id="1584339408">
          <w:marLeft w:val="0"/>
          <w:marRight w:val="0"/>
          <w:marTop w:val="0"/>
          <w:marBottom w:val="0"/>
          <w:divBdr>
            <w:top w:val="none" w:sz="0" w:space="0" w:color="auto"/>
            <w:left w:val="none" w:sz="0" w:space="0" w:color="auto"/>
            <w:bottom w:val="none" w:sz="0" w:space="0" w:color="auto"/>
            <w:right w:val="none" w:sz="0" w:space="0" w:color="auto"/>
          </w:divBdr>
        </w:div>
        <w:div w:id="1613634474">
          <w:marLeft w:val="0"/>
          <w:marRight w:val="0"/>
          <w:marTop w:val="0"/>
          <w:marBottom w:val="0"/>
          <w:divBdr>
            <w:top w:val="none" w:sz="0" w:space="0" w:color="auto"/>
            <w:left w:val="none" w:sz="0" w:space="0" w:color="auto"/>
            <w:bottom w:val="none" w:sz="0" w:space="0" w:color="auto"/>
            <w:right w:val="none" w:sz="0" w:space="0" w:color="auto"/>
          </w:divBdr>
        </w:div>
        <w:div w:id="1661151004">
          <w:marLeft w:val="0"/>
          <w:marRight w:val="0"/>
          <w:marTop w:val="0"/>
          <w:marBottom w:val="0"/>
          <w:divBdr>
            <w:top w:val="none" w:sz="0" w:space="0" w:color="auto"/>
            <w:left w:val="none" w:sz="0" w:space="0" w:color="auto"/>
            <w:bottom w:val="none" w:sz="0" w:space="0" w:color="auto"/>
            <w:right w:val="none" w:sz="0" w:space="0" w:color="auto"/>
          </w:divBdr>
        </w:div>
        <w:div w:id="1815945832">
          <w:marLeft w:val="0"/>
          <w:marRight w:val="0"/>
          <w:marTop w:val="0"/>
          <w:marBottom w:val="0"/>
          <w:divBdr>
            <w:top w:val="none" w:sz="0" w:space="0" w:color="auto"/>
            <w:left w:val="none" w:sz="0" w:space="0" w:color="auto"/>
            <w:bottom w:val="none" w:sz="0" w:space="0" w:color="auto"/>
            <w:right w:val="none" w:sz="0" w:space="0" w:color="auto"/>
          </w:divBdr>
        </w:div>
        <w:div w:id="1977181627">
          <w:marLeft w:val="0"/>
          <w:marRight w:val="0"/>
          <w:marTop w:val="0"/>
          <w:marBottom w:val="0"/>
          <w:divBdr>
            <w:top w:val="none" w:sz="0" w:space="0" w:color="auto"/>
            <w:left w:val="none" w:sz="0" w:space="0" w:color="auto"/>
            <w:bottom w:val="none" w:sz="0" w:space="0" w:color="auto"/>
            <w:right w:val="none" w:sz="0" w:space="0" w:color="auto"/>
          </w:divBdr>
        </w:div>
        <w:div w:id="1737168886">
          <w:marLeft w:val="0"/>
          <w:marRight w:val="0"/>
          <w:marTop w:val="0"/>
          <w:marBottom w:val="0"/>
          <w:divBdr>
            <w:top w:val="none" w:sz="0" w:space="0" w:color="auto"/>
            <w:left w:val="none" w:sz="0" w:space="0" w:color="auto"/>
            <w:bottom w:val="none" w:sz="0" w:space="0" w:color="auto"/>
            <w:right w:val="none" w:sz="0" w:space="0" w:color="auto"/>
          </w:divBdr>
        </w:div>
        <w:div w:id="1130249326">
          <w:marLeft w:val="0"/>
          <w:marRight w:val="0"/>
          <w:marTop w:val="0"/>
          <w:marBottom w:val="0"/>
          <w:divBdr>
            <w:top w:val="none" w:sz="0" w:space="0" w:color="auto"/>
            <w:left w:val="none" w:sz="0" w:space="0" w:color="auto"/>
            <w:bottom w:val="none" w:sz="0" w:space="0" w:color="auto"/>
            <w:right w:val="none" w:sz="0" w:space="0" w:color="auto"/>
          </w:divBdr>
        </w:div>
        <w:div w:id="1421559161">
          <w:marLeft w:val="0"/>
          <w:marRight w:val="0"/>
          <w:marTop w:val="0"/>
          <w:marBottom w:val="0"/>
          <w:divBdr>
            <w:top w:val="none" w:sz="0" w:space="0" w:color="auto"/>
            <w:left w:val="none" w:sz="0" w:space="0" w:color="auto"/>
            <w:bottom w:val="none" w:sz="0" w:space="0" w:color="auto"/>
            <w:right w:val="none" w:sz="0" w:space="0" w:color="auto"/>
          </w:divBdr>
        </w:div>
        <w:div w:id="1559708379">
          <w:marLeft w:val="0"/>
          <w:marRight w:val="0"/>
          <w:marTop w:val="0"/>
          <w:marBottom w:val="0"/>
          <w:divBdr>
            <w:top w:val="none" w:sz="0" w:space="0" w:color="auto"/>
            <w:left w:val="none" w:sz="0" w:space="0" w:color="auto"/>
            <w:bottom w:val="none" w:sz="0" w:space="0" w:color="auto"/>
            <w:right w:val="none" w:sz="0" w:space="0" w:color="auto"/>
          </w:divBdr>
        </w:div>
        <w:div w:id="1724018201">
          <w:marLeft w:val="0"/>
          <w:marRight w:val="0"/>
          <w:marTop w:val="0"/>
          <w:marBottom w:val="0"/>
          <w:divBdr>
            <w:top w:val="none" w:sz="0" w:space="0" w:color="auto"/>
            <w:left w:val="none" w:sz="0" w:space="0" w:color="auto"/>
            <w:bottom w:val="none" w:sz="0" w:space="0" w:color="auto"/>
            <w:right w:val="none" w:sz="0" w:space="0" w:color="auto"/>
          </w:divBdr>
        </w:div>
        <w:div w:id="1505129075">
          <w:marLeft w:val="0"/>
          <w:marRight w:val="0"/>
          <w:marTop w:val="0"/>
          <w:marBottom w:val="0"/>
          <w:divBdr>
            <w:top w:val="none" w:sz="0" w:space="0" w:color="auto"/>
            <w:left w:val="none" w:sz="0" w:space="0" w:color="auto"/>
            <w:bottom w:val="none" w:sz="0" w:space="0" w:color="auto"/>
            <w:right w:val="none" w:sz="0" w:space="0" w:color="auto"/>
          </w:divBdr>
        </w:div>
        <w:div w:id="1094397337">
          <w:marLeft w:val="0"/>
          <w:marRight w:val="0"/>
          <w:marTop w:val="0"/>
          <w:marBottom w:val="0"/>
          <w:divBdr>
            <w:top w:val="none" w:sz="0" w:space="0" w:color="auto"/>
            <w:left w:val="none" w:sz="0" w:space="0" w:color="auto"/>
            <w:bottom w:val="none" w:sz="0" w:space="0" w:color="auto"/>
            <w:right w:val="none" w:sz="0" w:space="0" w:color="auto"/>
          </w:divBdr>
        </w:div>
        <w:div w:id="1544950500">
          <w:marLeft w:val="0"/>
          <w:marRight w:val="0"/>
          <w:marTop w:val="0"/>
          <w:marBottom w:val="0"/>
          <w:divBdr>
            <w:top w:val="none" w:sz="0" w:space="0" w:color="auto"/>
            <w:left w:val="none" w:sz="0" w:space="0" w:color="auto"/>
            <w:bottom w:val="none" w:sz="0" w:space="0" w:color="auto"/>
            <w:right w:val="none" w:sz="0" w:space="0" w:color="auto"/>
          </w:divBdr>
        </w:div>
        <w:div w:id="1197694125">
          <w:marLeft w:val="0"/>
          <w:marRight w:val="0"/>
          <w:marTop w:val="0"/>
          <w:marBottom w:val="0"/>
          <w:divBdr>
            <w:top w:val="none" w:sz="0" w:space="0" w:color="auto"/>
            <w:left w:val="none" w:sz="0" w:space="0" w:color="auto"/>
            <w:bottom w:val="none" w:sz="0" w:space="0" w:color="auto"/>
            <w:right w:val="none" w:sz="0" w:space="0" w:color="auto"/>
          </w:divBdr>
        </w:div>
        <w:div w:id="10769589">
          <w:marLeft w:val="0"/>
          <w:marRight w:val="0"/>
          <w:marTop w:val="0"/>
          <w:marBottom w:val="0"/>
          <w:divBdr>
            <w:top w:val="none" w:sz="0" w:space="0" w:color="auto"/>
            <w:left w:val="none" w:sz="0" w:space="0" w:color="auto"/>
            <w:bottom w:val="none" w:sz="0" w:space="0" w:color="auto"/>
            <w:right w:val="none" w:sz="0" w:space="0" w:color="auto"/>
          </w:divBdr>
        </w:div>
        <w:div w:id="1264724002">
          <w:marLeft w:val="0"/>
          <w:marRight w:val="0"/>
          <w:marTop w:val="0"/>
          <w:marBottom w:val="0"/>
          <w:divBdr>
            <w:top w:val="none" w:sz="0" w:space="0" w:color="auto"/>
            <w:left w:val="none" w:sz="0" w:space="0" w:color="auto"/>
            <w:bottom w:val="none" w:sz="0" w:space="0" w:color="auto"/>
            <w:right w:val="none" w:sz="0" w:space="0" w:color="auto"/>
          </w:divBdr>
        </w:div>
        <w:div w:id="968514214">
          <w:marLeft w:val="0"/>
          <w:marRight w:val="0"/>
          <w:marTop w:val="0"/>
          <w:marBottom w:val="0"/>
          <w:divBdr>
            <w:top w:val="none" w:sz="0" w:space="0" w:color="auto"/>
            <w:left w:val="none" w:sz="0" w:space="0" w:color="auto"/>
            <w:bottom w:val="none" w:sz="0" w:space="0" w:color="auto"/>
            <w:right w:val="none" w:sz="0" w:space="0" w:color="auto"/>
          </w:divBdr>
        </w:div>
      </w:divsChild>
    </w:div>
    <w:div w:id="1248156076">
      <w:bodyDiv w:val="1"/>
      <w:marLeft w:val="0"/>
      <w:marRight w:val="0"/>
      <w:marTop w:val="0"/>
      <w:marBottom w:val="0"/>
      <w:divBdr>
        <w:top w:val="none" w:sz="0" w:space="0" w:color="auto"/>
        <w:left w:val="none" w:sz="0" w:space="0" w:color="auto"/>
        <w:bottom w:val="none" w:sz="0" w:space="0" w:color="auto"/>
        <w:right w:val="none" w:sz="0" w:space="0" w:color="auto"/>
      </w:divBdr>
      <w:divsChild>
        <w:div w:id="2095465903">
          <w:marLeft w:val="0"/>
          <w:marRight w:val="0"/>
          <w:marTop w:val="0"/>
          <w:marBottom w:val="0"/>
          <w:divBdr>
            <w:top w:val="none" w:sz="0" w:space="0" w:color="auto"/>
            <w:left w:val="none" w:sz="0" w:space="0" w:color="auto"/>
            <w:bottom w:val="none" w:sz="0" w:space="0" w:color="auto"/>
            <w:right w:val="none" w:sz="0" w:space="0" w:color="auto"/>
          </w:divBdr>
        </w:div>
        <w:div w:id="1955403839">
          <w:marLeft w:val="0"/>
          <w:marRight w:val="0"/>
          <w:marTop w:val="0"/>
          <w:marBottom w:val="0"/>
          <w:divBdr>
            <w:top w:val="none" w:sz="0" w:space="0" w:color="auto"/>
            <w:left w:val="none" w:sz="0" w:space="0" w:color="auto"/>
            <w:bottom w:val="none" w:sz="0" w:space="0" w:color="auto"/>
            <w:right w:val="none" w:sz="0" w:space="0" w:color="auto"/>
          </w:divBdr>
        </w:div>
        <w:div w:id="860820375">
          <w:marLeft w:val="0"/>
          <w:marRight w:val="0"/>
          <w:marTop w:val="0"/>
          <w:marBottom w:val="0"/>
          <w:divBdr>
            <w:top w:val="none" w:sz="0" w:space="0" w:color="auto"/>
            <w:left w:val="none" w:sz="0" w:space="0" w:color="auto"/>
            <w:bottom w:val="none" w:sz="0" w:space="0" w:color="auto"/>
            <w:right w:val="none" w:sz="0" w:space="0" w:color="auto"/>
          </w:divBdr>
        </w:div>
        <w:div w:id="564610132">
          <w:marLeft w:val="0"/>
          <w:marRight w:val="0"/>
          <w:marTop w:val="0"/>
          <w:marBottom w:val="0"/>
          <w:divBdr>
            <w:top w:val="none" w:sz="0" w:space="0" w:color="auto"/>
            <w:left w:val="none" w:sz="0" w:space="0" w:color="auto"/>
            <w:bottom w:val="none" w:sz="0" w:space="0" w:color="auto"/>
            <w:right w:val="none" w:sz="0" w:space="0" w:color="auto"/>
          </w:divBdr>
        </w:div>
        <w:div w:id="1520704990">
          <w:marLeft w:val="0"/>
          <w:marRight w:val="0"/>
          <w:marTop w:val="0"/>
          <w:marBottom w:val="0"/>
          <w:divBdr>
            <w:top w:val="none" w:sz="0" w:space="0" w:color="auto"/>
            <w:left w:val="none" w:sz="0" w:space="0" w:color="auto"/>
            <w:bottom w:val="none" w:sz="0" w:space="0" w:color="auto"/>
            <w:right w:val="none" w:sz="0" w:space="0" w:color="auto"/>
          </w:divBdr>
        </w:div>
        <w:div w:id="1735007488">
          <w:marLeft w:val="0"/>
          <w:marRight w:val="0"/>
          <w:marTop w:val="0"/>
          <w:marBottom w:val="0"/>
          <w:divBdr>
            <w:top w:val="none" w:sz="0" w:space="0" w:color="auto"/>
            <w:left w:val="none" w:sz="0" w:space="0" w:color="auto"/>
            <w:bottom w:val="none" w:sz="0" w:space="0" w:color="auto"/>
            <w:right w:val="none" w:sz="0" w:space="0" w:color="auto"/>
          </w:divBdr>
        </w:div>
        <w:div w:id="190411951">
          <w:marLeft w:val="0"/>
          <w:marRight w:val="0"/>
          <w:marTop w:val="0"/>
          <w:marBottom w:val="0"/>
          <w:divBdr>
            <w:top w:val="none" w:sz="0" w:space="0" w:color="auto"/>
            <w:left w:val="none" w:sz="0" w:space="0" w:color="auto"/>
            <w:bottom w:val="none" w:sz="0" w:space="0" w:color="auto"/>
            <w:right w:val="none" w:sz="0" w:space="0" w:color="auto"/>
          </w:divBdr>
        </w:div>
        <w:div w:id="271210296">
          <w:marLeft w:val="0"/>
          <w:marRight w:val="0"/>
          <w:marTop w:val="0"/>
          <w:marBottom w:val="0"/>
          <w:divBdr>
            <w:top w:val="none" w:sz="0" w:space="0" w:color="auto"/>
            <w:left w:val="none" w:sz="0" w:space="0" w:color="auto"/>
            <w:bottom w:val="none" w:sz="0" w:space="0" w:color="auto"/>
            <w:right w:val="none" w:sz="0" w:space="0" w:color="auto"/>
          </w:divBdr>
        </w:div>
        <w:div w:id="267933602">
          <w:marLeft w:val="0"/>
          <w:marRight w:val="0"/>
          <w:marTop w:val="0"/>
          <w:marBottom w:val="0"/>
          <w:divBdr>
            <w:top w:val="none" w:sz="0" w:space="0" w:color="auto"/>
            <w:left w:val="none" w:sz="0" w:space="0" w:color="auto"/>
            <w:bottom w:val="none" w:sz="0" w:space="0" w:color="auto"/>
            <w:right w:val="none" w:sz="0" w:space="0" w:color="auto"/>
          </w:divBdr>
          <w:divsChild>
            <w:div w:id="465196246">
              <w:marLeft w:val="0"/>
              <w:marRight w:val="0"/>
              <w:marTop w:val="0"/>
              <w:marBottom w:val="0"/>
              <w:divBdr>
                <w:top w:val="none" w:sz="0" w:space="0" w:color="auto"/>
                <w:left w:val="none" w:sz="0" w:space="0" w:color="auto"/>
                <w:bottom w:val="none" w:sz="0" w:space="0" w:color="auto"/>
                <w:right w:val="none" w:sz="0" w:space="0" w:color="auto"/>
              </w:divBdr>
            </w:div>
            <w:div w:id="1088186459">
              <w:marLeft w:val="0"/>
              <w:marRight w:val="0"/>
              <w:marTop w:val="0"/>
              <w:marBottom w:val="0"/>
              <w:divBdr>
                <w:top w:val="none" w:sz="0" w:space="0" w:color="auto"/>
                <w:left w:val="none" w:sz="0" w:space="0" w:color="auto"/>
                <w:bottom w:val="none" w:sz="0" w:space="0" w:color="auto"/>
                <w:right w:val="none" w:sz="0" w:space="0" w:color="auto"/>
              </w:divBdr>
            </w:div>
          </w:divsChild>
        </w:div>
        <w:div w:id="50350257">
          <w:marLeft w:val="0"/>
          <w:marRight w:val="0"/>
          <w:marTop w:val="0"/>
          <w:marBottom w:val="0"/>
          <w:divBdr>
            <w:top w:val="none" w:sz="0" w:space="0" w:color="auto"/>
            <w:left w:val="none" w:sz="0" w:space="0" w:color="auto"/>
            <w:bottom w:val="none" w:sz="0" w:space="0" w:color="auto"/>
            <w:right w:val="none" w:sz="0" w:space="0" w:color="auto"/>
          </w:divBdr>
        </w:div>
        <w:div w:id="1514106180">
          <w:marLeft w:val="0"/>
          <w:marRight w:val="0"/>
          <w:marTop w:val="0"/>
          <w:marBottom w:val="0"/>
          <w:divBdr>
            <w:top w:val="none" w:sz="0" w:space="0" w:color="auto"/>
            <w:left w:val="none" w:sz="0" w:space="0" w:color="auto"/>
            <w:bottom w:val="none" w:sz="0" w:space="0" w:color="auto"/>
            <w:right w:val="none" w:sz="0" w:space="0" w:color="auto"/>
          </w:divBdr>
        </w:div>
        <w:div w:id="2024086118">
          <w:marLeft w:val="0"/>
          <w:marRight w:val="0"/>
          <w:marTop w:val="0"/>
          <w:marBottom w:val="0"/>
          <w:divBdr>
            <w:top w:val="none" w:sz="0" w:space="0" w:color="auto"/>
            <w:left w:val="none" w:sz="0" w:space="0" w:color="auto"/>
            <w:bottom w:val="none" w:sz="0" w:space="0" w:color="auto"/>
            <w:right w:val="none" w:sz="0" w:space="0" w:color="auto"/>
          </w:divBdr>
        </w:div>
        <w:div w:id="1156410551">
          <w:marLeft w:val="0"/>
          <w:marRight w:val="0"/>
          <w:marTop w:val="0"/>
          <w:marBottom w:val="0"/>
          <w:divBdr>
            <w:top w:val="none" w:sz="0" w:space="0" w:color="auto"/>
            <w:left w:val="none" w:sz="0" w:space="0" w:color="auto"/>
            <w:bottom w:val="none" w:sz="0" w:space="0" w:color="auto"/>
            <w:right w:val="none" w:sz="0" w:space="0" w:color="auto"/>
          </w:divBdr>
        </w:div>
        <w:div w:id="1223058705">
          <w:marLeft w:val="0"/>
          <w:marRight w:val="0"/>
          <w:marTop w:val="0"/>
          <w:marBottom w:val="0"/>
          <w:divBdr>
            <w:top w:val="none" w:sz="0" w:space="0" w:color="auto"/>
            <w:left w:val="none" w:sz="0" w:space="0" w:color="auto"/>
            <w:bottom w:val="none" w:sz="0" w:space="0" w:color="auto"/>
            <w:right w:val="none" w:sz="0" w:space="0" w:color="auto"/>
          </w:divBdr>
        </w:div>
        <w:div w:id="1921065297">
          <w:marLeft w:val="0"/>
          <w:marRight w:val="0"/>
          <w:marTop w:val="0"/>
          <w:marBottom w:val="0"/>
          <w:divBdr>
            <w:top w:val="none" w:sz="0" w:space="0" w:color="auto"/>
            <w:left w:val="none" w:sz="0" w:space="0" w:color="auto"/>
            <w:bottom w:val="none" w:sz="0" w:space="0" w:color="auto"/>
            <w:right w:val="none" w:sz="0" w:space="0" w:color="auto"/>
          </w:divBdr>
        </w:div>
        <w:div w:id="1161853724">
          <w:marLeft w:val="0"/>
          <w:marRight w:val="0"/>
          <w:marTop w:val="0"/>
          <w:marBottom w:val="0"/>
          <w:divBdr>
            <w:top w:val="none" w:sz="0" w:space="0" w:color="auto"/>
            <w:left w:val="none" w:sz="0" w:space="0" w:color="auto"/>
            <w:bottom w:val="none" w:sz="0" w:space="0" w:color="auto"/>
            <w:right w:val="none" w:sz="0" w:space="0" w:color="auto"/>
          </w:divBdr>
        </w:div>
        <w:div w:id="523324829">
          <w:marLeft w:val="0"/>
          <w:marRight w:val="0"/>
          <w:marTop w:val="0"/>
          <w:marBottom w:val="0"/>
          <w:divBdr>
            <w:top w:val="none" w:sz="0" w:space="0" w:color="auto"/>
            <w:left w:val="none" w:sz="0" w:space="0" w:color="auto"/>
            <w:bottom w:val="none" w:sz="0" w:space="0" w:color="auto"/>
            <w:right w:val="none" w:sz="0" w:space="0" w:color="auto"/>
          </w:divBdr>
        </w:div>
        <w:div w:id="733703040">
          <w:marLeft w:val="0"/>
          <w:marRight w:val="0"/>
          <w:marTop w:val="0"/>
          <w:marBottom w:val="0"/>
          <w:divBdr>
            <w:top w:val="none" w:sz="0" w:space="0" w:color="auto"/>
            <w:left w:val="none" w:sz="0" w:space="0" w:color="auto"/>
            <w:bottom w:val="none" w:sz="0" w:space="0" w:color="auto"/>
            <w:right w:val="none" w:sz="0" w:space="0" w:color="auto"/>
          </w:divBdr>
        </w:div>
        <w:div w:id="882401893">
          <w:marLeft w:val="0"/>
          <w:marRight w:val="0"/>
          <w:marTop w:val="0"/>
          <w:marBottom w:val="0"/>
          <w:divBdr>
            <w:top w:val="none" w:sz="0" w:space="0" w:color="auto"/>
            <w:left w:val="none" w:sz="0" w:space="0" w:color="auto"/>
            <w:bottom w:val="none" w:sz="0" w:space="0" w:color="auto"/>
            <w:right w:val="none" w:sz="0" w:space="0" w:color="auto"/>
          </w:divBdr>
        </w:div>
        <w:div w:id="1458453607">
          <w:marLeft w:val="0"/>
          <w:marRight w:val="0"/>
          <w:marTop w:val="0"/>
          <w:marBottom w:val="0"/>
          <w:divBdr>
            <w:top w:val="none" w:sz="0" w:space="0" w:color="auto"/>
            <w:left w:val="none" w:sz="0" w:space="0" w:color="auto"/>
            <w:bottom w:val="none" w:sz="0" w:space="0" w:color="auto"/>
            <w:right w:val="none" w:sz="0" w:space="0" w:color="auto"/>
          </w:divBdr>
        </w:div>
      </w:divsChild>
    </w:div>
    <w:div w:id="1359771011">
      <w:bodyDiv w:val="1"/>
      <w:marLeft w:val="0"/>
      <w:marRight w:val="0"/>
      <w:marTop w:val="0"/>
      <w:marBottom w:val="0"/>
      <w:divBdr>
        <w:top w:val="none" w:sz="0" w:space="0" w:color="auto"/>
        <w:left w:val="none" w:sz="0" w:space="0" w:color="auto"/>
        <w:bottom w:val="none" w:sz="0" w:space="0" w:color="auto"/>
        <w:right w:val="none" w:sz="0" w:space="0" w:color="auto"/>
      </w:divBdr>
    </w:div>
    <w:div w:id="1583022546">
      <w:bodyDiv w:val="1"/>
      <w:marLeft w:val="0"/>
      <w:marRight w:val="0"/>
      <w:marTop w:val="0"/>
      <w:marBottom w:val="0"/>
      <w:divBdr>
        <w:top w:val="none" w:sz="0" w:space="0" w:color="auto"/>
        <w:left w:val="none" w:sz="0" w:space="0" w:color="auto"/>
        <w:bottom w:val="none" w:sz="0" w:space="0" w:color="auto"/>
        <w:right w:val="none" w:sz="0" w:space="0" w:color="auto"/>
      </w:divBdr>
      <w:divsChild>
        <w:div w:id="174423476">
          <w:marLeft w:val="0"/>
          <w:marRight w:val="0"/>
          <w:marTop w:val="0"/>
          <w:marBottom w:val="0"/>
          <w:divBdr>
            <w:top w:val="none" w:sz="0" w:space="0" w:color="auto"/>
            <w:left w:val="none" w:sz="0" w:space="0" w:color="auto"/>
            <w:bottom w:val="none" w:sz="0" w:space="0" w:color="auto"/>
            <w:right w:val="none" w:sz="0" w:space="0" w:color="auto"/>
          </w:divBdr>
          <w:divsChild>
            <w:div w:id="453259424">
              <w:marLeft w:val="0"/>
              <w:marRight w:val="0"/>
              <w:marTop w:val="0"/>
              <w:marBottom w:val="0"/>
              <w:divBdr>
                <w:top w:val="none" w:sz="0" w:space="0" w:color="auto"/>
                <w:left w:val="none" w:sz="0" w:space="0" w:color="auto"/>
                <w:bottom w:val="none" w:sz="0" w:space="0" w:color="auto"/>
                <w:right w:val="none" w:sz="0" w:space="0" w:color="auto"/>
              </w:divBdr>
              <w:divsChild>
                <w:div w:id="380638817">
                  <w:marLeft w:val="0"/>
                  <w:marRight w:val="0"/>
                  <w:marTop w:val="0"/>
                  <w:marBottom w:val="0"/>
                  <w:divBdr>
                    <w:top w:val="none" w:sz="0" w:space="0" w:color="auto"/>
                    <w:left w:val="none" w:sz="0" w:space="0" w:color="auto"/>
                    <w:bottom w:val="none" w:sz="0" w:space="0" w:color="auto"/>
                    <w:right w:val="none" w:sz="0" w:space="0" w:color="auto"/>
                  </w:divBdr>
                  <w:divsChild>
                    <w:div w:id="1112286631">
                      <w:marLeft w:val="0"/>
                      <w:marRight w:val="0"/>
                      <w:marTop w:val="0"/>
                      <w:marBottom w:val="0"/>
                      <w:divBdr>
                        <w:top w:val="none" w:sz="0" w:space="0" w:color="auto"/>
                        <w:left w:val="none" w:sz="0" w:space="0" w:color="auto"/>
                        <w:bottom w:val="none" w:sz="0" w:space="0" w:color="auto"/>
                        <w:right w:val="none" w:sz="0" w:space="0" w:color="auto"/>
                      </w:divBdr>
                      <w:divsChild>
                        <w:div w:id="1385057060">
                          <w:marLeft w:val="0"/>
                          <w:marRight w:val="0"/>
                          <w:marTop w:val="0"/>
                          <w:marBottom w:val="0"/>
                          <w:divBdr>
                            <w:top w:val="none" w:sz="0" w:space="0" w:color="auto"/>
                            <w:left w:val="none" w:sz="0" w:space="0" w:color="auto"/>
                            <w:bottom w:val="none" w:sz="0" w:space="0" w:color="auto"/>
                            <w:right w:val="none" w:sz="0" w:space="0" w:color="auto"/>
                          </w:divBdr>
                          <w:divsChild>
                            <w:div w:id="1636063017">
                              <w:marLeft w:val="0"/>
                              <w:marRight w:val="0"/>
                              <w:marTop w:val="0"/>
                              <w:marBottom w:val="0"/>
                              <w:divBdr>
                                <w:top w:val="none" w:sz="0" w:space="0" w:color="auto"/>
                                <w:left w:val="none" w:sz="0" w:space="0" w:color="auto"/>
                                <w:bottom w:val="none" w:sz="0" w:space="0" w:color="auto"/>
                                <w:right w:val="none" w:sz="0" w:space="0" w:color="auto"/>
                              </w:divBdr>
                            </w:div>
                            <w:div w:id="179093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8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44310">
          <w:marLeft w:val="0"/>
          <w:marRight w:val="0"/>
          <w:marTop w:val="0"/>
          <w:marBottom w:val="0"/>
          <w:divBdr>
            <w:top w:val="none" w:sz="0" w:space="0" w:color="auto"/>
            <w:left w:val="none" w:sz="0" w:space="0" w:color="auto"/>
            <w:bottom w:val="none" w:sz="0" w:space="0" w:color="auto"/>
            <w:right w:val="none" w:sz="0" w:space="0" w:color="auto"/>
          </w:divBdr>
        </w:div>
        <w:div w:id="1478569248">
          <w:marLeft w:val="0"/>
          <w:marRight w:val="0"/>
          <w:marTop w:val="0"/>
          <w:marBottom w:val="0"/>
          <w:divBdr>
            <w:top w:val="none" w:sz="0" w:space="0" w:color="auto"/>
            <w:left w:val="none" w:sz="0" w:space="0" w:color="auto"/>
            <w:bottom w:val="none" w:sz="0" w:space="0" w:color="auto"/>
            <w:right w:val="none" w:sz="0" w:space="0" w:color="auto"/>
          </w:divBdr>
          <w:divsChild>
            <w:div w:id="1720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776989">
      <w:bodyDiv w:val="1"/>
      <w:marLeft w:val="0"/>
      <w:marRight w:val="0"/>
      <w:marTop w:val="0"/>
      <w:marBottom w:val="0"/>
      <w:divBdr>
        <w:top w:val="none" w:sz="0" w:space="0" w:color="auto"/>
        <w:left w:val="none" w:sz="0" w:space="0" w:color="auto"/>
        <w:bottom w:val="none" w:sz="0" w:space="0" w:color="auto"/>
        <w:right w:val="none" w:sz="0" w:space="0" w:color="auto"/>
      </w:divBdr>
    </w:div>
    <w:div w:id="1765757179">
      <w:bodyDiv w:val="1"/>
      <w:marLeft w:val="0"/>
      <w:marRight w:val="0"/>
      <w:marTop w:val="0"/>
      <w:marBottom w:val="0"/>
      <w:divBdr>
        <w:top w:val="none" w:sz="0" w:space="0" w:color="auto"/>
        <w:left w:val="none" w:sz="0" w:space="0" w:color="auto"/>
        <w:bottom w:val="none" w:sz="0" w:space="0" w:color="auto"/>
        <w:right w:val="none" w:sz="0" w:space="0" w:color="auto"/>
      </w:divBdr>
      <w:divsChild>
        <w:div w:id="1949696428">
          <w:marLeft w:val="0"/>
          <w:marRight w:val="0"/>
          <w:marTop w:val="0"/>
          <w:marBottom w:val="0"/>
          <w:divBdr>
            <w:top w:val="none" w:sz="0" w:space="0" w:color="auto"/>
            <w:left w:val="none" w:sz="0" w:space="0" w:color="auto"/>
            <w:bottom w:val="none" w:sz="0" w:space="0" w:color="auto"/>
            <w:right w:val="none" w:sz="0" w:space="0" w:color="auto"/>
          </w:divBdr>
        </w:div>
        <w:div w:id="837111620">
          <w:marLeft w:val="0"/>
          <w:marRight w:val="0"/>
          <w:marTop w:val="0"/>
          <w:marBottom w:val="0"/>
          <w:divBdr>
            <w:top w:val="none" w:sz="0" w:space="0" w:color="auto"/>
            <w:left w:val="none" w:sz="0" w:space="0" w:color="auto"/>
            <w:bottom w:val="none" w:sz="0" w:space="0" w:color="auto"/>
            <w:right w:val="none" w:sz="0" w:space="0" w:color="auto"/>
          </w:divBdr>
        </w:div>
        <w:div w:id="2089764229">
          <w:marLeft w:val="0"/>
          <w:marRight w:val="0"/>
          <w:marTop w:val="0"/>
          <w:marBottom w:val="0"/>
          <w:divBdr>
            <w:top w:val="none" w:sz="0" w:space="0" w:color="auto"/>
            <w:left w:val="none" w:sz="0" w:space="0" w:color="auto"/>
            <w:bottom w:val="none" w:sz="0" w:space="0" w:color="auto"/>
            <w:right w:val="none" w:sz="0" w:space="0" w:color="auto"/>
          </w:divBdr>
        </w:div>
        <w:div w:id="322858245">
          <w:marLeft w:val="0"/>
          <w:marRight w:val="0"/>
          <w:marTop w:val="0"/>
          <w:marBottom w:val="0"/>
          <w:divBdr>
            <w:top w:val="none" w:sz="0" w:space="0" w:color="auto"/>
            <w:left w:val="none" w:sz="0" w:space="0" w:color="auto"/>
            <w:bottom w:val="none" w:sz="0" w:space="0" w:color="auto"/>
            <w:right w:val="none" w:sz="0" w:space="0" w:color="auto"/>
          </w:divBdr>
        </w:div>
        <w:div w:id="33623555">
          <w:marLeft w:val="0"/>
          <w:marRight w:val="0"/>
          <w:marTop w:val="0"/>
          <w:marBottom w:val="0"/>
          <w:divBdr>
            <w:top w:val="none" w:sz="0" w:space="0" w:color="auto"/>
            <w:left w:val="none" w:sz="0" w:space="0" w:color="auto"/>
            <w:bottom w:val="none" w:sz="0" w:space="0" w:color="auto"/>
            <w:right w:val="none" w:sz="0" w:space="0" w:color="auto"/>
          </w:divBdr>
        </w:div>
        <w:div w:id="58946791">
          <w:marLeft w:val="0"/>
          <w:marRight w:val="0"/>
          <w:marTop w:val="0"/>
          <w:marBottom w:val="0"/>
          <w:divBdr>
            <w:top w:val="none" w:sz="0" w:space="0" w:color="auto"/>
            <w:left w:val="none" w:sz="0" w:space="0" w:color="auto"/>
            <w:bottom w:val="none" w:sz="0" w:space="0" w:color="auto"/>
            <w:right w:val="none" w:sz="0" w:space="0" w:color="auto"/>
          </w:divBdr>
        </w:div>
      </w:divsChild>
    </w:div>
    <w:div w:id="1797941830">
      <w:bodyDiv w:val="1"/>
      <w:marLeft w:val="0"/>
      <w:marRight w:val="0"/>
      <w:marTop w:val="0"/>
      <w:marBottom w:val="0"/>
      <w:divBdr>
        <w:top w:val="none" w:sz="0" w:space="0" w:color="auto"/>
        <w:left w:val="none" w:sz="0" w:space="0" w:color="auto"/>
        <w:bottom w:val="none" w:sz="0" w:space="0" w:color="auto"/>
        <w:right w:val="none" w:sz="0" w:space="0" w:color="auto"/>
      </w:divBdr>
      <w:divsChild>
        <w:div w:id="1278869804">
          <w:marLeft w:val="0"/>
          <w:marRight w:val="0"/>
          <w:marTop w:val="0"/>
          <w:marBottom w:val="0"/>
          <w:divBdr>
            <w:top w:val="none" w:sz="0" w:space="0" w:color="auto"/>
            <w:left w:val="none" w:sz="0" w:space="0" w:color="auto"/>
            <w:bottom w:val="none" w:sz="0" w:space="0" w:color="auto"/>
            <w:right w:val="none" w:sz="0" w:space="0" w:color="auto"/>
          </w:divBdr>
          <w:divsChild>
            <w:div w:id="672613816">
              <w:marLeft w:val="0"/>
              <w:marRight w:val="0"/>
              <w:marTop w:val="0"/>
              <w:marBottom w:val="0"/>
              <w:divBdr>
                <w:top w:val="none" w:sz="0" w:space="0" w:color="auto"/>
                <w:left w:val="none" w:sz="0" w:space="0" w:color="auto"/>
                <w:bottom w:val="none" w:sz="0" w:space="0" w:color="auto"/>
                <w:right w:val="none" w:sz="0" w:space="0" w:color="auto"/>
              </w:divBdr>
              <w:divsChild>
                <w:div w:id="32061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140653">
          <w:marLeft w:val="0"/>
          <w:marRight w:val="0"/>
          <w:marTop w:val="0"/>
          <w:marBottom w:val="0"/>
          <w:divBdr>
            <w:top w:val="none" w:sz="0" w:space="0" w:color="auto"/>
            <w:left w:val="none" w:sz="0" w:space="0" w:color="auto"/>
            <w:bottom w:val="none" w:sz="0" w:space="0" w:color="auto"/>
            <w:right w:val="none" w:sz="0" w:space="0" w:color="auto"/>
          </w:divBdr>
        </w:div>
      </w:divsChild>
    </w:div>
    <w:div w:id="1829596596">
      <w:bodyDiv w:val="1"/>
      <w:marLeft w:val="0"/>
      <w:marRight w:val="0"/>
      <w:marTop w:val="0"/>
      <w:marBottom w:val="0"/>
      <w:divBdr>
        <w:top w:val="none" w:sz="0" w:space="0" w:color="auto"/>
        <w:left w:val="none" w:sz="0" w:space="0" w:color="auto"/>
        <w:bottom w:val="none" w:sz="0" w:space="0" w:color="auto"/>
        <w:right w:val="none" w:sz="0" w:space="0" w:color="auto"/>
      </w:divBdr>
      <w:divsChild>
        <w:div w:id="827942077">
          <w:marLeft w:val="0"/>
          <w:marRight w:val="0"/>
          <w:marTop w:val="0"/>
          <w:marBottom w:val="0"/>
          <w:divBdr>
            <w:top w:val="none" w:sz="0" w:space="0" w:color="auto"/>
            <w:left w:val="none" w:sz="0" w:space="0" w:color="auto"/>
            <w:bottom w:val="none" w:sz="0" w:space="0" w:color="auto"/>
            <w:right w:val="none" w:sz="0" w:space="0" w:color="auto"/>
          </w:divBdr>
          <w:divsChild>
            <w:div w:id="1154374500">
              <w:marLeft w:val="0"/>
              <w:marRight w:val="0"/>
              <w:marTop w:val="0"/>
              <w:marBottom w:val="0"/>
              <w:divBdr>
                <w:top w:val="none" w:sz="0" w:space="0" w:color="auto"/>
                <w:left w:val="none" w:sz="0" w:space="0" w:color="auto"/>
                <w:bottom w:val="none" w:sz="0" w:space="0" w:color="auto"/>
                <w:right w:val="none" w:sz="0" w:space="0" w:color="auto"/>
              </w:divBdr>
              <w:divsChild>
                <w:div w:id="1276865749">
                  <w:marLeft w:val="0"/>
                  <w:marRight w:val="0"/>
                  <w:marTop w:val="0"/>
                  <w:marBottom w:val="0"/>
                  <w:divBdr>
                    <w:top w:val="none" w:sz="0" w:space="0" w:color="auto"/>
                    <w:left w:val="none" w:sz="0" w:space="0" w:color="auto"/>
                    <w:bottom w:val="none" w:sz="0" w:space="0" w:color="auto"/>
                    <w:right w:val="none" w:sz="0" w:space="0" w:color="auto"/>
                  </w:divBdr>
                  <w:divsChild>
                    <w:div w:id="1343781118">
                      <w:marLeft w:val="0"/>
                      <w:marRight w:val="0"/>
                      <w:marTop w:val="0"/>
                      <w:marBottom w:val="0"/>
                      <w:divBdr>
                        <w:top w:val="none" w:sz="0" w:space="0" w:color="auto"/>
                        <w:left w:val="none" w:sz="0" w:space="0" w:color="auto"/>
                        <w:bottom w:val="none" w:sz="0" w:space="0" w:color="auto"/>
                        <w:right w:val="none" w:sz="0" w:space="0" w:color="auto"/>
                      </w:divBdr>
                      <w:divsChild>
                        <w:div w:id="10882808">
                          <w:marLeft w:val="0"/>
                          <w:marRight w:val="0"/>
                          <w:marTop w:val="0"/>
                          <w:marBottom w:val="0"/>
                          <w:divBdr>
                            <w:top w:val="none" w:sz="0" w:space="0" w:color="auto"/>
                            <w:left w:val="none" w:sz="0" w:space="0" w:color="auto"/>
                            <w:bottom w:val="none" w:sz="0" w:space="0" w:color="auto"/>
                            <w:right w:val="none" w:sz="0" w:space="0" w:color="auto"/>
                          </w:divBdr>
                          <w:divsChild>
                            <w:div w:id="430516507">
                              <w:marLeft w:val="0"/>
                              <w:marRight w:val="0"/>
                              <w:marTop w:val="0"/>
                              <w:marBottom w:val="0"/>
                              <w:divBdr>
                                <w:top w:val="none" w:sz="0" w:space="0" w:color="auto"/>
                                <w:left w:val="none" w:sz="0" w:space="0" w:color="auto"/>
                                <w:bottom w:val="none" w:sz="0" w:space="0" w:color="auto"/>
                                <w:right w:val="none" w:sz="0" w:space="0" w:color="auto"/>
                              </w:divBdr>
                            </w:div>
                            <w:div w:id="208352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915525">
          <w:marLeft w:val="0"/>
          <w:marRight w:val="0"/>
          <w:marTop w:val="0"/>
          <w:marBottom w:val="0"/>
          <w:divBdr>
            <w:top w:val="none" w:sz="0" w:space="0" w:color="auto"/>
            <w:left w:val="none" w:sz="0" w:space="0" w:color="auto"/>
            <w:bottom w:val="none" w:sz="0" w:space="0" w:color="auto"/>
            <w:right w:val="none" w:sz="0" w:space="0" w:color="auto"/>
          </w:divBdr>
          <w:divsChild>
            <w:div w:id="1838299058">
              <w:marLeft w:val="0"/>
              <w:marRight w:val="0"/>
              <w:marTop w:val="0"/>
              <w:marBottom w:val="0"/>
              <w:divBdr>
                <w:top w:val="none" w:sz="0" w:space="0" w:color="auto"/>
                <w:left w:val="none" w:sz="0" w:space="0" w:color="auto"/>
                <w:bottom w:val="none" w:sz="0" w:space="0" w:color="auto"/>
                <w:right w:val="none" w:sz="0" w:space="0" w:color="auto"/>
              </w:divBdr>
            </w:div>
          </w:divsChild>
        </w:div>
        <w:div w:id="21279688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vt.westlaw.com/calregs/Document/I6EED7180D48411DEBC02831C6D6C108E?originationContext=document&amp;transitionType=StatuteNavigator&amp;needToInjectTerms=False&amp;viewType=FullText&amp;contextData=(sc.Defau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sccc.org/sites/default/files/publications/FinalGuidelines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C91CB3-B4D3-4A14-9936-2FCB035A3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605</Words>
  <Characters>3451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 Cox</dc:creator>
  <cp:keywords/>
  <dc:description/>
  <cp:lastModifiedBy>Chris Weidenbach</cp:lastModifiedBy>
  <cp:revision>2</cp:revision>
  <dcterms:created xsi:type="dcterms:W3CDTF">2019-03-09T18:46:00Z</dcterms:created>
  <dcterms:modified xsi:type="dcterms:W3CDTF">2019-03-09T18:46:00Z</dcterms:modified>
</cp:coreProperties>
</file>