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243F" w14:textId="4C0FA424" w:rsidR="008D7464" w:rsidRPr="00A73F2D" w:rsidRDefault="00F3662C" w:rsidP="008D7464">
      <w:pPr>
        <w:jc w:val="center"/>
        <w:rPr>
          <w:rFonts w:ascii="Arial" w:hAnsi="Arial" w:cs="Arial"/>
          <w:b/>
          <w:bCs/>
        </w:rPr>
      </w:pPr>
      <w:r w:rsidRPr="003A689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FB13" wp14:editId="28837A56">
                <wp:simplePos x="0" y="0"/>
                <wp:positionH relativeFrom="column">
                  <wp:posOffset>-971550</wp:posOffset>
                </wp:positionH>
                <wp:positionV relativeFrom="paragraph">
                  <wp:posOffset>-361951</wp:posOffset>
                </wp:positionV>
                <wp:extent cx="8029575" cy="142875"/>
                <wp:effectExtent l="57150" t="19050" r="66675" b="857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902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04EFD" w14:textId="77777777" w:rsidR="00F3662C" w:rsidRDefault="00F3662C" w:rsidP="00F3662C">
                            <w:pPr>
                              <w:jc w:val="center"/>
                            </w:pPr>
                          </w:p>
                          <w:p w14:paraId="1B22EE4B" w14:textId="77777777" w:rsidR="00F3662C" w:rsidRDefault="00F3662C" w:rsidP="00F3662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FB13" id="Rectangle 3" o:spid="_x0000_s1026" style="position:absolute;left:0;text-align:left;margin-left:-76.5pt;margin-top:-28.5pt;width:63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" fillcolor="yellow" stroked="f">
                <v:fill opacity="35980f"/>
                <v:shadow on="t" color="black" opacity="22937f" origin=",.5" offset="0,.63889mm"/>
                <v:textbox>
                  <w:txbxContent>
                    <w:p w14:paraId="01404EFD" w14:textId="77777777" w:rsidR="00F3662C" w:rsidRDefault="00F3662C" w:rsidP="00F3662C">
                      <w:pPr>
                        <w:jc w:val="center"/>
                      </w:pPr>
                    </w:p>
                    <w:p w14:paraId="1B22EE4B" w14:textId="77777777" w:rsidR="00F3662C" w:rsidRDefault="00F3662C" w:rsidP="00F366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A689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E653E" wp14:editId="6EDC3210">
                <wp:simplePos x="0" y="0"/>
                <wp:positionH relativeFrom="column">
                  <wp:posOffset>-1123950</wp:posOffset>
                </wp:positionH>
                <wp:positionV relativeFrom="paragraph">
                  <wp:posOffset>-904875</wp:posOffset>
                </wp:positionV>
                <wp:extent cx="8029575" cy="533400"/>
                <wp:effectExtent l="57150" t="19050" r="66675" b="762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533400"/>
                        </a:xfrm>
                        <a:prstGeom prst="rect">
                          <a:avLst/>
                        </a:prstGeom>
                        <a:solidFill>
                          <a:srgbClr val="33D7ED">
                            <a:alpha val="54902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1EA78B" w14:textId="6337A802" w:rsidR="00F72AA0" w:rsidRPr="00F72AA0" w:rsidRDefault="00F3662C" w:rsidP="00F72AA0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72A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California College Student Emergency Support </w:t>
                            </w:r>
                          </w:p>
                          <w:p w14:paraId="1A2920A6" w14:textId="77777777" w:rsidR="00F3662C" w:rsidRDefault="00F3662C" w:rsidP="00F3662C">
                            <w:pPr>
                              <w:jc w:val="center"/>
                            </w:pPr>
                          </w:p>
                          <w:p w14:paraId="36D64D25" w14:textId="77777777" w:rsidR="00F3662C" w:rsidRDefault="00F3662C" w:rsidP="00F3662C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E653E" id="_x0000_s1027" style="position:absolute;left:0;text-align:left;margin-left:-88.5pt;margin-top:-71.25pt;width:632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" fillcolor="#33d7ed" stroked="f">
                <v:fill opacity="35980f"/>
                <v:shadow on="t" color="black" opacity="22937f" origin=",.5" offset="0,.63889mm"/>
                <v:textbox>
                  <w:txbxContent>
                    <w:p w14:paraId="2D1EA78B" w14:textId="6337A802" w:rsidR="00F72AA0" w:rsidRPr="00F72AA0" w:rsidRDefault="00F3662C" w:rsidP="00F72AA0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72AA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California College Student Emergency Support </w:t>
                      </w:r>
                    </w:p>
                    <w:p w14:paraId="1A2920A6" w14:textId="77777777" w:rsidR="00F3662C" w:rsidRDefault="00F3662C" w:rsidP="00F3662C">
                      <w:pPr>
                        <w:jc w:val="center"/>
                      </w:pPr>
                    </w:p>
                    <w:p w14:paraId="36D64D25" w14:textId="77777777" w:rsidR="00F3662C" w:rsidRDefault="00F3662C" w:rsidP="00F366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7464" w:rsidRPr="00A73F2D">
        <w:rPr>
          <w:rFonts w:ascii="Arial" w:hAnsi="Arial" w:cs="Arial"/>
          <w:b/>
          <w:bCs/>
        </w:rPr>
        <w:t xml:space="preserve">FAQ for </w:t>
      </w:r>
      <w:r w:rsidR="003B20A0" w:rsidRPr="00A73F2D">
        <w:rPr>
          <w:rFonts w:ascii="Arial" w:hAnsi="Arial" w:cs="Arial"/>
          <w:b/>
          <w:bCs/>
        </w:rPr>
        <w:t>S</w:t>
      </w:r>
      <w:r w:rsidR="008D7464" w:rsidRPr="00A73F2D">
        <w:rPr>
          <w:rFonts w:ascii="Arial" w:hAnsi="Arial" w:cs="Arial"/>
          <w:b/>
          <w:bCs/>
        </w:rPr>
        <w:t>tudents</w:t>
      </w:r>
    </w:p>
    <w:p w14:paraId="1C76366B" w14:textId="0BA0F871" w:rsidR="008D7464" w:rsidRPr="00A73F2D" w:rsidRDefault="00C659DE" w:rsidP="008D7464">
      <w:pPr>
        <w:jc w:val="center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 xml:space="preserve">The </w:t>
      </w:r>
      <w:r w:rsidR="008D7464" w:rsidRPr="00A73F2D">
        <w:rPr>
          <w:rFonts w:ascii="Arial" w:hAnsi="Arial" w:cs="Arial"/>
          <w:b/>
          <w:bCs/>
        </w:rPr>
        <w:t xml:space="preserve">California College Student Emergency Support Fund </w:t>
      </w:r>
    </w:p>
    <w:p w14:paraId="7434670E" w14:textId="5F5464BC" w:rsidR="008D7464" w:rsidRPr="00A73F2D" w:rsidRDefault="008D7464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During these challenging times, hold on to what’s important – stay safe, stay in school</w:t>
      </w:r>
      <w:r w:rsidR="003B20A0" w:rsidRPr="00A73F2D">
        <w:rPr>
          <w:rFonts w:ascii="Arial" w:hAnsi="Arial" w:cs="Arial"/>
        </w:rPr>
        <w:t>,</w:t>
      </w:r>
      <w:r w:rsidRPr="00A73F2D">
        <w:rPr>
          <w:rFonts w:ascii="Arial" w:hAnsi="Arial" w:cs="Arial"/>
        </w:rPr>
        <w:t xml:space="preserve"> and build a better future for you and your community. </w:t>
      </w:r>
      <w:r w:rsidR="00C659DE" w:rsidRPr="00A73F2D">
        <w:rPr>
          <w:rFonts w:ascii="Arial" w:hAnsi="Arial" w:cs="Arial"/>
        </w:rPr>
        <w:t>The C</w:t>
      </w:r>
      <w:r w:rsidRPr="00A73F2D">
        <w:rPr>
          <w:rFonts w:ascii="Arial" w:hAnsi="Arial" w:cs="Arial"/>
        </w:rPr>
        <w:t>alifornia College Student Emergency Support Fund</w:t>
      </w:r>
      <w:r w:rsidR="00C659DE" w:rsidRPr="00A73F2D">
        <w:rPr>
          <w:rFonts w:ascii="Arial" w:hAnsi="Arial" w:cs="Arial"/>
        </w:rPr>
        <w:t xml:space="preserve"> is offering help, with </w:t>
      </w:r>
      <w:r w:rsidRPr="00A73F2D">
        <w:rPr>
          <w:rFonts w:ascii="Arial" w:hAnsi="Arial" w:cs="Arial"/>
        </w:rPr>
        <w:t>one-time $500 hardship grants to help pay for housing, technology, and other expenses</w:t>
      </w:r>
      <w:r w:rsidR="00216098" w:rsidRPr="00A73F2D">
        <w:rPr>
          <w:rFonts w:ascii="Arial" w:hAnsi="Arial" w:cs="Arial"/>
        </w:rPr>
        <w:t xml:space="preserve"> as you continue your education</w:t>
      </w:r>
      <w:r w:rsidRPr="00A73F2D">
        <w:rPr>
          <w:rFonts w:ascii="Arial" w:hAnsi="Arial" w:cs="Arial"/>
        </w:rPr>
        <w:t xml:space="preserve">. </w:t>
      </w:r>
    </w:p>
    <w:p w14:paraId="40D94465" w14:textId="578039F7" w:rsidR="008D7464" w:rsidRPr="00A73F2D" w:rsidRDefault="008D7464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 xml:space="preserve">Am </w:t>
      </w:r>
      <w:r w:rsidR="00AE61A4" w:rsidRPr="00A73F2D">
        <w:rPr>
          <w:rFonts w:ascii="Arial" w:hAnsi="Arial" w:cs="Arial"/>
          <w:b/>
          <w:bCs/>
        </w:rPr>
        <w:t>I e</w:t>
      </w:r>
      <w:r w:rsidRPr="00A73F2D">
        <w:rPr>
          <w:rFonts w:ascii="Arial" w:hAnsi="Arial" w:cs="Arial"/>
          <w:b/>
          <w:bCs/>
        </w:rPr>
        <w:t>ligible?</w:t>
      </w:r>
    </w:p>
    <w:p w14:paraId="6A21A1FE" w14:textId="77777777" w:rsidR="008D7464" w:rsidRPr="00A73F2D" w:rsidRDefault="008D7464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To be eligible for the fund, students must:</w:t>
      </w:r>
    </w:p>
    <w:p w14:paraId="27507C2B" w14:textId="77777777" w:rsidR="008D7464" w:rsidRPr="00A73F2D" w:rsidRDefault="008D7464" w:rsidP="009C2DB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Be currently enrolled full-time (12+ units) as an undergraduate at a California Community College, California State University, or University of California campus</w:t>
      </w:r>
    </w:p>
    <w:p w14:paraId="55B850DE" w14:textId="77777777" w:rsidR="008D7464" w:rsidRPr="00A73F2D" w:rsidRDefault="008D7464" w:rsidP="009C2DB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 xml:space="preserve">Have earned at least 24 semester units or 36 quarter units (i.e., one academic year of coursework) </w:t>
      </w:r>
    </w:p>
    <w:p w14:paraId="46AA4096" w14:textId="41ABD55F" w:rsidR="00537C1A" w:rsidRPr="00A73F2D" w:rsidRDefault="008D7464" w:rsidP="009C2DB8">
      <w:pPr>
        <w:pStyle w:val="ListParagraph"/>
        <w:numPr>
          <w:ilvl w:val="0"/>
          <w:numId w:val="1"/>
        </w:numPr>
        <w:spacing w:after="0"/>
        <w:ind w:right="-360"/>
        <w:rPr>
          <w:rFonts w:ascii="Arial" w:eastAsiaTheme="minorEastAsia" w:hAnsi="Arial" w:cs="Arial"/>
        </w:rPr>
      </w:pPr>
      <w:r w:rsidRPr="00A73F2D">
        <w:rPr>
          <w:rFonts w:ascii="Arial" w:hAnsi="Arial" w:cs="Arial"/>
        </w:rPr>
        <w:t>Be low-income, with a maximum Estimated Family Contribution (EFC) of $5,576 (</w:t>
      </w:r>
      <w:bookmarkStart w:id="0" w:name="_Hlk36646404"/>
      <w:r w:rsidR="00CA5D94">
        <w:rPr>
          <w:rFonts w:ascii="Arial" w:hAnsi="Arial" w:cs="Arial"/>
        </w:rPr>
        <w:t xml:space="preserve">from </w:t>
      </w:r>
      <w:r w:rsidR="00F72AA0">
        <w:rPr>
          <w:rFonts w:ascii="Arial" w:hAnsi="Arial" w:cs="Arial"/>
        </w:rPr>
        <w:t>their</w:t>
      </w:r>
      <w:r w:rsidR="00CA5D94">
        <w:rPr>
          <w:rFonts w:ascii="Arial" w:hAnsi="Arial" w:cs="Arial"/>
        </w:rPr>
        <w:t xml:space="preserve"> FAFSA or CA Dream application</w:t>
      </w:r>
      <w:bookmarkEnd w:id="0"/>
      <w:r w:rsidRPr="00A73F2D">
        <w:rPr>
          <w:rFonts w:ascii="Arial" w:hAnsi="Arial" w:cs="Arial"/>
        </w:rPr>
        <w:t xml:space="preserve">) </w:t>
      </w:r>
      <w:r w:rsidRPr="00F72AA0">
        <w:rPr>
          <w:rFonts w:ascii="Arial" w:hAnsi="Arial" w:cs="Arial"/>
          <w:u w:val="single"/>
        </w:rPr>
        <w:t>or</w:t>
      </w:r>
      <w:r w:rsidRPr="00A73F2D">
        <w:rPr>
          <w:rFonts w:ascii="Arial" w:hAnsi="Arial" w:cs="Arial"/>
        </w:rPr>
        <w:t xml:space="preserve"> eligible for a California College Promise Grant Fee Waiver</w:t>
      </w:r>
      <w:r w:rsidR="00537C1A" w:rsidRPr="00A73F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(formerly known as the BOG fee waiver)</w:t>
      </w:r>
      <w:r w:rsidR="00537C1A" w:rsidRPr="00A73F2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2F8F024" w14:textId="77777777" w:rsidR="008D7464" w:rsidRPr="00A73F2D" w:rsidRDefault="008D7464" w:rsidP="009C2DB8">
      <w:pPr>
        <w:spacing w:after="0"/>
        <w:ind w:left="360" w:right="-360" w:hanging="360"/>
        <w:rPr>
          <w:rFonts w:ascii="Arial" w:hAnsi="Arial" w:cs="Arial"/>
        </w:rPr>
      </w:pPr>
    </w:p>
    <w:p w14:paraId="397A2790" w14:textId="674B02D9" w:rsidR="008D7464" w:rsidRPr="00A73F2D" w:rsidRDefault="008D7464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 xml:space="preserve">How </w:t>
      </w:r>
      <w:r w:rsidR="00AE61A4" w:rsidRPr="00A73F2D">
        <w:rPr>
          <w:rFonts w:ascii="Arial" w:hAnsi="Arial" w:cs="Arial"/>
          <w:b/>
          <w:bCs/>
        </w:rPr>
        <w:t>can I a</w:t>
      </w:r>
      <w:r w:rsidRPr="00A73F2D">
        <w:rPr>
          <w:rFonts w:ascii="Arial" w:hAnsi="Arial" w:cs="Arial"/>
          <w:b/>
          <w:bCs/>
        </w:rPr>
        <w:t>pply?</w:t>
      </w:r>
    </w:p>
    <w:p w14:paraId="355ABA2B" w14:textId="77777777" w:rsidR="00F94186" w:rsidRDefault="008D7464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 xml:space="preserve">Students can apply for a grant online </w:t>
      </w:r>
      <w:r w:rsidR="00F94186" w:rsidRPr="00F94186">
        <w:rPr>
          <w:rFonts w:ascii="Arial" w:hAnsi="Arial" w:cs="Arial"/>
        </w:rPr>
        <w:t>bit.ly/</w:t>
      </w:r>
      <w:proofErr w:type="spellStart"/>
      <w:r w:rsidR="00F94186" w:rsidRPr="00F94186">
        <w:rPr>
          <w:rFonts w:ascii="Arial" w:hAnsi="Arial" w:cs="Arial"/>
        </w:rPr>
        <w:t>covid</w:t>
      </w:r>
      <w:proofErr w:type="spellEnd"/>
      <w:r w:rsidR="00F94186" w:rsidRPr="00F94186">
        <w:rPr>
          <w:rFonts w:ascii="Arial" w:hAnsi="Arial" w:cs="Arial"/>
        </w:rPr>
        <w:t xml:space="preserve">-student-grant. </w:t>
      </w:r>
    </w:p>
    <w:p w14:paraId="7B0F7C2D" w14:textId="67DD7191" w:rsidR="008D7464" w:rsidRPr="00A73F2D" w:rsidRDefault="008D7464" w:rsidP="009C2DB8">
      <w:pPr>
        <w:ind w:right="-360"/>
        <w:rPr>
          <w:rFonts w:ascii="Arial" w:hAnsi="Arial" w:cs="Arial"/>
        </w:rPr>
      </w:pPr>
      <w:bookmarkStart w:id="1" w:name="_GoBack"/>
      <w:bookmarkEnd w:id="1"/>
      <w:r w:rsidRPr="00A73F2D">
        <w:rPr>
          <w:rFonts w:ascii="Arial" w:hAnsi="Arial" w:cs="Arial"/>
        </w:rPr>
        <w:t xml:space="preserve">Applications and grant payments to students will be processed by </w:t>
      </w:r>
      <w:hyperlink r:id="rId8">
        <w:r w:rsidRPr="00A73F2D">
          <w:rPr>
            <w:rStyle w:val="Hyperlink"/>
            <w:rFonts w:ascii="Arial" w:hAnsi="Arial" w:cs="Arial"/>
          </w:rPr>
          <w:t>MAF</w:t>
        </w:r>
      </w:hyperlink>
      <w:r w:rsidRPr="00A73F2D">
        <w:rPr>
          <w:rFonts w:ascii="Arial" w:hAnsi="Arial" w:cs="Arial"/>
        </w:rPr>
        <w:t xml:space="preserve">. MAF is a well-established non-profit organization that carried out a similar emergency fund effort in 2017 to pay for DACA (Deferred Action for Childhood Arrivals) recipients’ renewal fees. </w:t>
      </w:r>
    </w:p>
    <w:p w14:paraId="714D53EF" w14:textId="33953920" w:rsidR="008D7464" w:rsidRPr="00A73F2D" w:rsidRDefault="008D7464" w:rsidP="009C2DB8">
      <w:pPr>
        <w:ind w:right="-360"/>
        <w:rPr>
          <w:rFonts w:ascii="Arial" w:eastAsia="Arial" w:hAnsi="Arial" w:cs="Arial"/>
        </w:rPr>
      </w:pPr>
      <w:r w:rsidRPr="00A73F2D">
        <w:rPr>
          <w:rFonts w:ascii="Arial" w:hAnsi="Arial" w:cs="Arial"/>
        </w:rPr>
        <w:t>It will help to have the following items at the ready: your transcript, financial aid eligibility (any financial aid statement or award letter that shows EFC or California College Promise Grant Fee Waiver</w:t>
      </w:r>
      <w:r w:rsidR="00537C1A" w:rsidRPr="00A73F2D">
        <w:rPr>
          <w:rFonts w:ascii="Arial" w:hAnsi="Arial" w:cs="Arial"/>
        </w:rPr>
        <w:t>—formerly known as the BOG fee waiver</w:t>
      </w:r>
      <w:r w:rsidRPr="00A73F2D">
        <w:rPr>
          <w:rFonts w:ascii="Arial" w:hAnsi="Arial" w:cs="Arial"/>
        </w:rPr>
        <w:t xml:space="preserve">), and electronic banking login information (not required). </w:t>
      </w:r>
    </w:p>
    <w:p w14:paraId="64A45429" w14:textId="38E491C7" w:rsidR="008D7464" w:rsidRPr="00A73F2D" w:rsidRDefault="00065820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>How much money could I get?</w:t>
      </w:r>
    </w:p>
    <w:p w14:paraId="33B94BA6" w14:textId="14B76E8C" w:rsidR="00065820" w:rsidRPr="00A73F2D" w:rsidRDefault="00065820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Every approved applicant will receive a one-time grant of $500.</w:t>
      </w:r>
    </w:p>
    <w:p w14:paraId="3876AC05" w14:textId="04DE1C89" w:rsidR="00065820" w:rsidRPr="00A73F2D" w:rsidRDefault="00065820" w:rsidP="009C2DB8">
      <w:pPr>
        <w:ind w:right="-360"/>
        <w:rPr>
          <w:rFonts w:ascii="Arial" w:hAnsi="Arial" w:cs="Arial"/>
          <w:b/>
          <w:bCs/>
        </w:rPr>
      </w:pPr>
      <w:r w:rsidRPr="79969710">
        <w:rPr>
          <w:rFonts w:ascii="Arial" w:hAnsi="Arial" w:cs="Arial"/>
          <w:b/>
          <w:bCs/>
        </w:rPr>
        <w:t>What can the money be used for?</w:t>
      </w:r>
    </w:p>
    <w:p w14:paraId="18544FFB" w14:textId="15ED6B6F" w:rsidR="7F474799" w:rsidRDefault="7F474799" w:rsidP="79969710">
      <w:pPr>
        <w:rPr>
          <w:rFonts w:ascii="Arial" w:eastAsia="Arial" w:hAnsi="Arial" w:cs="Arial"/>
        </w:rPr>
      </w:pPr>
      <w:r w:rsidRPr="79969710">
        <w:rPr>
          <w:rFonts w:ascii="Arial" w:eastAsia="Arial" w:hAnsi="Arial" w:cs="Arial"/>
          <w:color w:val="111111"/>
        </w:rPr>
        <w:t>The money can be used to pay for technology such as laptops and internet service, rent, or other living expenses. You will not be required to send in receipts.</w:t>
      </w:r>
    </w:p>
    <w:p w14:paraId="79B5F831" w14:textId="40F1F9C9" w:rsidR="006C2D6A" w:rsidRPr="00A73F2D" w:rsidRDefault="00F90EDE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 xml:space="preserve">How soon will I </w:t>
      </w:r>
      <w:r w:rsidR="00AE61A4" w:rsidRPr="00A73F2D">
        <w:rPr>
          <w:rFonts w:ascii="Arial" w:hAnsi="Arial" w:cs="Arial"/>
          <w:b/>
          <w:bCs/>
        </w:rPr>
        <w:t>get a grant?</w:t>
      </w:r>
    </w:p>
    <w:p w14:paraId="580EBB86" w14:textId="64716B42" w:rsidR="006C2D6A" w:rsidRPr="00A73F2D" w:rsidRDefault="008D1B6D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A</w:t>
      </w:r>
      <w:r w:rsidR="00D92F40" w:rsidRPr="00A73F2D">
        <w:rPr>
          <w:rFonts w:ascii="Arial" w:hAnsi="Arial" w:cs="Arial"/>
        </w:rPr>
        <w:t xml:space="preserve">fter approval, </w:t>
      </w:r>
      <w:r w:rsidR="00733FCE" w:rsidRPr="00A73F2D">
        <w:rPr>
          <w:rFonts w:ascii="Arial" w:hAnsi="Arial" w:cs="Arial"/>
        </w:rPr>
        <w:t>students can ex</w:t>
      </w:r>
      <w:r w:rsidR="007C71B1" w:rsidRPr="00A73F2D">
        <w:rPr>
          <w:rFonts w:ascii="Arial" w:hAnsi="Arial" w:cs="Arial"/>
        </w:rPr>
        <w:t>pect to receive the money by electronic transfer within 72 hours.</w:t>
      </w:r>
      <w:r w:rsidR="00414FFE" w:rsidRPr="00A73F2D">
        <w:rPr>
          <w:rFonts w:ascii="Arial" w:hAnsi="Arial" w:cs="Arial"/>
        </w:rPr>
        <w:t xml:space="preserve"> </w:t>
      </w:r>
      <w:r w:rsidR="00EB5B46" w:rsidRPr="00A73F2D">
        <w:rPr>
          <w:rFonts w:ascii="Arial" w:hAnsi="Arial" w:cs="Arial"/>
        </w:rPr>
        <w:t>We encourage interested students to apply as quickly as possible as these funds will go fast.</w:t>
      </w:r>
    </w:p>
    <w:p w14:paraId="659FFFBB" w14:textId="25CEF332" w:rsidR="006C2D6A" w:rsidRPr="00A73F2D" w:rsidRDefault="004D175D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>Is this fund administered by my college or university</w:t>
      </w:r>
      <w:r w:rsidR="00C15C51" w:rsidRPr="00A73F2D">
        <w:rPr>
          <w:rFonts w:ascii="Arial" w:hAnsi="Arial" w:cs="Arial"/>
          <w:b/>
          <w:bCs/>
        </w:rPr>
        <w:t>?</w:t>
      </w:r>
    </w:p>
    <w:p w14:paraId="1A6FC0D8" w14:textId="792478C1" w:rsidR="00596506" w:rsidRPr="00A73F2D" w:rsidRDefault="00C15C51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>No.</w:t>
      </w:r>
      <w:r w:rsidR="00E13F1B" w:rsidRPr="00A73F2D">
        <w:rPr>
          <w:rFonts w:ascii="Arial" w:hAnsi="Arial" w:cs="Arial"/>
        </w:rPr>
        <w:t xml:space="preserve"> This funding is </w:t>
      </w:r>
      <w:r w:rsidR="00F969D1" w:rsidRPr="00A73F2D">
        <w:rPr>
          <w:rFonts w:ascii="Arial" w:hAnsi="Arial" w:cs="Arial"/>
        </w:rPr>
        <w:t>not connected to the financial aid provided by college</w:t>
      </w:r>
      <w:r w:rsidR="00B950E7" w:rsidRPr="00A73F2D">
        <w:rPr>
          <w:rFonts w:ascii="Arial" w:hAnsi="Arial" w:cs="Arial"/>
        </w:rPr>
        <w:t xml:space="preserve">s and universities or state and federal </w:t>
      </w:r>
      <w:r w:rsidR="00F62060" w:rsidRPr="00A73F2D">
        <w:rPr>
          <w:rFonts w:ascii="Arial" w:hAnsi="Arial" w:cs="Arial"/>
        </w:rPr>
        <w:t>programs</w:t>
      </w:r>
      <w:r w:rsidR="00596506" w:rsidRPr="00A73F2D">
        <w:rPr>
          <w:rFonts w:ascii="Arial" w:hAnsi="Arial" w:cs="Arial"/>
        </w:rPr>
        <w:t>.</w:t>
      </w:r>
      <w:r w:rsidR="009A5415" w:rsidRPr="00A73F2D">
        <w:rPr>
          <w:rFonts w:ascii="Arial" w:hAnsi="Arial" w:cs="Arial"/>
        </w:rPr>
        <w:t xml:space="preserve"> </w:t>
      </w:r>
      <w:r w:rsidR="00596506" w:rsidRPr="00A73F2D">
        <w:rPr>
          <w:rFonts w:ascii="Arial" w:hAnsi="Arial" w:cs="Arial"/>
        </w:rPr>
        <w:t xml:space="preserve">The Fund is a philanthropic effort supported </w:t>
      </w:r>
      <w:r w:rsidR="009A5415" w:rsidRPr="00A73F2D">
        <w:rPr>
          <w:rFonts w:ascii="Arial" w:hAnsi="Arial" w:cs="Arial"/>
        </w:rPr>
        <w:t xml:space="preserve">by College Futures Foundation, </w:t>
      </w:r>
      <w:r w:rsidR="004D175D" w:rsidRPr="00A73F2D">
        <w:rPr>
          <w:rFonts w:ascii="Arial" w:hAnsi="Arial" w:cs="Arial"/>
        </w:rPr>
        <w:t>Stuart Foundation</w:t>
      </w:r>
      <w:r w:rsidR="009A5415" w:rsidRPr="00A73F2D">
        <w:rPr>
          <w:rFonts w:ascii="Arial" w:hAnsi="Arial" w:cs="Arial"/>
        </w:rPr>
        <w:t xml:space="preserve">, </w:t>
      </w:r>
      <w:r w:rsidR="008D1B6D" w:rsidRPr="00A73F2D">
        <w:rPr>
          <w:rFonts w:ascii="Arial" w:hAnsi="Arial" w:cs="Arial"/>
        </w:rPr>
        <w:t xml:space="preserve">Tipping Point, </w:t>
      </w:r>
      <w:proofErr w:type="spellStart"/>
      <w:r w:rsidR="004D175D" w:rsidRPr="00A73F2D">
        <w:rPr>
          <w:rFonts w:ascii="Arial" w:hAnsi="Arial" w:cs="Arial"/>
        </w:rPr>
        <w:t>Weingart</w:t>
      </w:r>
      <w:proofErr w:type="spellEnd"/>
      <w:r w:rsidR="004D175D" w:rsidRPr="00A73F2D">
        <w:rPr>
          <w:rFonts w:ascii="Arial" w:hAnsi="Arial" w:cs="Arial"/>
        </w:rPr>
        <w:t xml:space="preserve"> Foundation, and others</w:t>
      </w:r>
      <w:r w:rsidR="00483648" w:rsidRPr="00A73F2D">
        <w:rPr>
          <w:rFonts w:ascii="Arial" w:hAnsi="Arial" w:cs="Arial"/>
        </w:rPr>
        <w:t xml:space="preserve"> and administered by MAF</w:t>
      </w:r>
      <w:r w:rsidR="00C039CD" w:rsidRPr="00A73F2D">
        <w:rPr>
          <w:rFonts w:ascii="Arial" w:hAnsi="Arial" w:cs="Arial"/>
        </w:rPr>
        <w:t>.</w:t>
      </w:r>
    </w:p>
    <w:p w14:paraId="290BF8E1" w14:textId="28769A84" w:rsidR="00483648" w:rsidRPr="00A73F2D" w:rsidRDefault="00483648" w:rsidP="009C2DB8">
      <w:pPr>
        <w:ind w:right="-360"/>
        <w:rPr>
          <w:rFonts w:ascii="Arial" w:hAnsi="Arial" w:cs="Arial"/>
          <w:b/>
          <w:bCs/>
        </w:rPr>
      </w:pPr>
      <w:r w:rsidRPr="00A73F2D">
        <w:rPr>
          <w:rFonts w:ascii="Arial" w:hAnsi="Arial" w:cs="Arial"/>
          <w:b/>
          <w:bCs/>
        </w:rPr>
        <w:t xml:space="preserve">Will my </w:t>
      </w:r>
      <w:r w:rsidR="00FA3B2A" w:rsidRPr="00A73F2D">
        <w:rPr>
          <w:rFonts w:ascii="Arial" w:hAnsi="Arial" w:cs="Arial"/>
          <w:b/>
          <w:bCs/>
        </w:rPr>
        <w:t xml:space="preserve">individual </w:t>
      </w:r>
      <w:r w:rsidRPr="00A73F2D">
        <w:rPr>
          <w:rFonts w:ascii="Arial" w:hAnsi="Arial" w:cs="Arial"/>
          <w:b/>
          <w:bCs/>
        </w:rPr>
        <w:t>application information be shared or published?</w:t>
      </w:r>
    </w:p>
    <w:p w14:paraId="19E7EF0C" w14:textId="49CB052B" w:rsidR="00C15C51" w:rsidRPr="00A73F2D" w:rsidRDefault="00C039CD" w:rsidP="009C2DB8">
      <w:pPr>
        <w:ind w:right="-360"/>
        <w:rPr>
          <w:rFonts w:ascii="Arial" w:hAnsi="Arial" w:cs="Arial"/>
        </w:rPr>
      </w:pPr>
      <w:r w:rsidRPr="00A73F2D">
        <w:rPr>
          <w:rFonts w:ascii="Arial" w:hAnsi="Arial" w:cs="Arial"/>
        </w:rPr>
        <w:t xml:space="preserve">The </w:t>
      </w:r>
      <w:r w:rsidR="4F59A7B7" w:rsidRPr="00A73F2D">
        <w:rPr>
          <w:rFonts w:ascii="Arial" w:hAnsi="Arial" w:cs="Arial"/>
        </w:rPr>
        <w:t xml:space="preserve">personal </w:t>
      </w:r>
      <w:r w:rsidRPr="00A73F2D">
        <w:rPr>
          <w:rFonts w:ascii="Arial" w:hAnsi="Arial" w:cs="Arial"/>
        </w:rPr>
        <w:t xml:space="preserve">information </w:t>
      </w:r>
      <w:r w:rsidR="6ABD13FE" w:rsidRPr="00A73F2D">
        <w:rPr>
          <w:rFonts w:ascii="Arial" w:hAnsi="Arial" w:cs="Arial"/>
        </w:rPr>
        <w:t xml:space="preserve">you provide </w:t>
      </w:r>
      <w:r w:rsidRPr="00A73F2D">
        <w:rPr>
          <w:rFonts w:ascii="Arial" w:hAnsi="Arial" w:cs="Arial"/>
        </w:rPr>
        <w:t xml:space="preserve">in </w:t>
      </w:r>
      <w:r w:rsidR="11D11E5E" w:rsidRPr="00A73F2D">
        <w:rPr>
          <w:rFonts w:ascii="Arial" w:hAnsi="Arial" w:cs="Arial"/>
        </w:rPr>
        <w:t>your</w:t>
      </w:r>
      <w:r w:rsidRPr="00A73F2D">
        <w:rPr>
          <w:rFonts w:ascii="Arial" w:hAnsi="Arial" w:cs="Arial"/>
        </w:rPr>
        <w:t xml:space="preserve"> application will be kept confidential</w:t>
      </w:r>
      <w:r w:rsidR="3A05EC01" w:rsidRPr="00A73F2D">
        <w:rPr>
          <w:rFonts w:ascii="Arial" w:hAnsi="Arial" w:cs="Arial"/>
        </w:rPr>
        <w:t>.</w:t>
      </w:r>
    </w:p>
    <w:sectPr w:rsidR="00C15C51" w:rsidRPr="00A73F2D" w:rsidSect="009C2D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F39F9"/>
    <w:multiLevelType w:val="hybridMultilevel"/>
    <w:tmpl w:val="AE5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259D"/>
    <w:multiLevelType w:val="hybridMultilevel"/>
    <w:tmpl w:val="16BEC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97517C0-4E2A-4802-B623-45221F4AF728}"/>
    <w:docVar w:name="dgnword-eventsink" w:val="461270976"/>
  </w:docVars>
  <w:rsids>
    <w:rsidRoot w:val="008D7464"/>
    <w:rsid w:val="00003454"/>
    <w:rsid w:val="00065820"/>
    <w:rsid w:val="000865D1"/>
    <w:rsid w:val="001350CE"/>
    <w:rsid w:val="00165D88"/>
    <w:rsid w:val="00216098"/>
    <w:rsid w:val="0023799E"/>
    <w:rsid w:val="00285164"/>
    <w:rsid w:val="0029350D"/>
    <w:rsid w:val="002F74D0"/>
    <w:rsid w:val="0032696D"/>
    <w:rsid w:val="003B20A0"/>
    <w:rsid w:val="003E1E73"/>
    <w:rsid w:val="003E657F"/>
    <w:rsid w:val="00414FFE"/>
    <w:rsid w:val="00483648"/>
    <w:rsid w:val="004D175D"/>
    <w:rsid w:val="00537C1A"/>
    <w:rsid w:val="00537D3D"/>
    <w:rsid w:val="00596506"/>
    <w:rsid w:val="0060120B"/>
    <w:rsid w:val="006C2D6A"/>
    <w:rsid w:val="006D0395"/>
    <w:rsid w:val="00733FCE"/>
    <w:rsid w:val="0076494F"/>
    <w:rsid w:val="007C71B1"/>
    <w:rsid w:val="008D1B6D"/>
    <w:rsid w:val="008D7464"/>
    <w:rsid w:val="00923E8F"/>
    <w:rsid w:val="00977EF3"/>
    <w:rsid w:val="009A5415"/>
    <w:rsid w:val="009C2DB8"/>
    <w:rsid w:val="00A2087A"/>
    <w:rsid w:val="00A73F2D"/>
    <w:rsid w:val="00AB6424"/>
    <w:rsid w:val="00AE61A4"/>
    <w:rsid w:val="00B320EA"/>
    <w:rsid w:val="00B950E7"/>
    <w:rsid w:val="00C039CD"/>
    <w:rsid w:val="00C15C51"/>
    <w:rsid w:val="00C56055"/>
    <w:rsid w:val="00C659DE"/>
    <w:rsid w:val="00CA5D94"/>
    <w:rsid w:val="00CB3474"/>
    <w:rsid w:val="00D77EC9"/>
    <w:rsid w:val="00D92F40"/>
    <w:rsid w:val="00D956B7"/>
    <w:rsid w:val="00E13F1B"/>
    <w:rsid w:val="00E23049"/>
    <w:rsid w:val="00EB5B46"/>
    <w:rsid w:val="00F327CA"/>
    <w:rsid w:val="00F3662C"/>
    <w:rsid w:val="00F62060"/>
    <w:rsid w:val="00F72AA0"/>
    <w:rsid w:val="00F90EDE"/>
    <w:rsid w:val="00F94186"/>
    <w:rsid w:val="00F969D1"/>
    <w:rsid w:val="00FA3B2A"/>
    <w:rsid w:val="00FC4B5D"/>
    <w:rsid w:val="11D11E5E"/>
    <w:rsid w:val="162974A3"/>
    <w:rsid w:val="25D17CBD"/>
    <w:rsid w:val="3A05EC01"/>
    <w:rsid w:val="4CA3A2D9"/>
    <w:rsid w:val="4F59A7B7"/>
    <w:rsid w:val="5D524F53"/>
    <w:rsid w:val="61D5DDAB"/>
    <w:rsid w:val="657720B1"/>
    <w:rsid w:val="6ABD13FE"/>
    <w:rsid w:val="6D0E64EB"/>
    <w:rsid w:val="79969710"/>
    <w:rsid w:val="7C62FD57"/>
    <w:rsid w:val="7F4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CD4A"/>
  <w15:chartTrackingRefBased/>
  <w15:docId w15:val="{0143D226-42A6-43D3-A807-11F11BB0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4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37C1A"/>
  </w:style>
  <w:style w:type="character" w:customStyle="1" w:styleId="eop">
    <w:name w:val="eop"/>
    <w:basedOn w:val="DefaultParagraphFont"/>
    <w:rsid w:val="0053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assetfun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5207176689B48A15B98B8922CD934" ma:contentTypeVersion="28" ma:contentTypeDescription="Create a new document." ma:contentTypeScope="" ma:versionID="4b72d27a17f78e913905130b0fe90f3e">
  <xsd:schema xmlns:xsd="http://www.w3.org/2001/XMLSchema" xmlns:xs="http://www.w3.org/2001/XMLSchema" xmlns:p="http://schemas.microsoft.com/office/2006/metadata/properties" xmlns:ns2="a1b7a2a5-f4fe-474b-8051-f0e3483a1bd5" xmlns:ns3="http://schemas.microsoft.com/sharepoint/v3/fields" xmlns:ns4="8841d2d8-11d5-41fe-a107-e5a2df7303d5" targetNamespace="http://schemas.microsoft.com/office/2006/metadata/properties" ma:root="true" ma:fieldsID="b1ac9c2dc95adff297ee67996ec9d73a" ns2:_="" ns3:_="" ns4:_="">
    <xsd:import namespace="a1b7a2a5-f4fe-474b-8051-f0e3483a1bd5"/>
    <xsd:import namespace="http://schemas.microsoft.com/sharepoint/v3/fields"/>
    <xsd:import namespace="8841d2d8-11d5-41fe-a107-e5a2df7303d5"/>
    <xsd:element name="properties">
      <xsd:complexType>
        <xsd:sequence>
          <xsd:element name="documentManagement">
            <xsd:complexType>
              <xsd:all>
                <xsd:element ref="ns2:Key_x0020_Doc" minOccurs="0"/>
                <xsd:element ref="ns3:_Status" minOccurs="0"/>
                <xsd:element ref="ns2:Next_x0020_Reviewer" minOccurs="0"/>
                <xsd:element ref="ns2:Board_x0020_Date" minOccurs="0"/>
                <xsd:element ref="ns2:Board_x0020_Book" minOccurs="0"/>
                <xsd:element ref="ns2:o33fa607064f40a49df2b895d78f0494" minOccurs="0"/>
                <xsd:element ref="ns2:TaxCatchAll" minOccurs="0"/>
                <xsd:element ref="ns2:i9b957f071944e118bf901c5713d72d8" minOccurs="0"/>
                <xsd:element ref="ns2:oe781567886b4a4ab1b2dba9263afcca" minOccurs="0"/>
                <xsd:element ref="ns2:if37ac042991432d9fa1c97518fd7549" minOccurs="0"/>
                <xsd:element ref="ns2:Salesforce_x0020_Link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Orientation_x0020_Doc" minOccurs="0"/>
                <xsd:element ref="ns4:MediaServiceDateTaken" minOccurs="0"/>
                <xsd:element ref="ns4:MediaServiceAutoTags" minOccurs="0"/>
                <xsd:element ref="ns2:Current_x0020_Reviewer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a2a5-f4fe-474b-8051-f0e3483a1bd5" elementFormDefault="qualified">
    <xsd:import namespace="http://schemas.microsoft.com/office/2006/documentManagement/types"/>
    <xsd:import namespace="http://schemas.microsoft.com/office/infopath/2007/PartnerControls"/>
    <xsd:element name="Key_x0020_Doc" ma:index="8" nillable="true" ma:displayName="Key Doc" ma:default="0" ma:indexed="true" ma:internalName="Key_x0020_Doc">
      <xsd:simpleType>
        <xsd:restriction base="dms:Boolean"/>
      </xsd:simpleType>
    </xsd:element>
    <xsd:element name="Next_x0020_Reviewer" ma:index="10" nillable="true" ma:displayName="Next Reviewer" ma:list="UserInfo" ma:SharePointGroup="0" ma:internalName="Next_x0020_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ard_x0020_Date" ma:index="11" nillable="true" ma:displayName="Board Date" ma:format="DateOnly" ma:internalName="Board_x0020_Date">
      <xsd:simpleType>
        <xsd:restriction base="dms:DateTime"/>
      </xsd:simpleType>
    </xsd:element>
    <xsd:element name="Board_x0020_Book" ma:index="12" nillable="true" ma:displayName="Board Book" ma:default="0" ma:internalName="Board_x0020_Book">
      <xsd:simpleType>
        <xsd:restriction base="dms:Boolean"/>
      </xsd:simpleType>
    </xsd:element>
    <xsd:element name="o33fa607064f40a49df2b895d78f0494" ma:index="14" nillable="true" ma:taxonomy="true" ma:internalName="o33fa607064f40a49df2b895d78f0494" ma:taxonomyFieldName="Initiatives" ma:displayName="Initiatives" ma:default="" ma:fieldId="{833fa607-064f-40a4-9df2-b895d78f0494}" ma:taxonomyMulti="true" ma:sspId="6effe504-dc25-4ba0-8cc1-8196fdd3453b" ma:termSetId="f75bf72a-a389-4b0e-85c6-d69cb154c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1b91c03a-9d63-4654-b8f3-06c63a2f7f4a}" ma:internalName="TaxCatchAll" ma:showField="CatchAllData" ma:web="a1b7a2a5-f4fe-474b-8051-f0e3483a1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b957f071944e118bf901c5713d72d8" ma:index="17" nillable="true" ma:taxonomy="true" ma:internalName="i9b957f071944e118bf901c5713d72d8" ma:taxonomyFieldName="Purpose1" ma:displayName="Purpose" ma:default="" ma:fieldId="{29b957f0-7194-4e11-8bf9-01c5713d72d8}" ma:sspId="6effe504-dc25-4ba0-8cc1-8196fdd3453b" ma:termSetId="06f24825-b62e-45c5-9604-537b9289b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781567886b4a4ab1b2dba9263afcca" ma:index="19" nillable="true" ma:taxonomy="true" ma:internalName="oe781567886b4a4ab1b2dba9263afcca" ma:taxonomyFieldName="Project" ma:displayName="Project" ma:default="" ma:fieldId="{8e781567-886b-4a4a-b1b2-dba9263afcca}" ma:taxonomyMulti="true" ma:sspId="6effe504-dc25-4ba0-8cc1-8196fdd3453b" ma:termSetId="efaae61a-3516-4891-b3f5-7456aaa3a5e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f37ac042991432d9fa1c97518fd7549" ma:index="21" nillable="true" ma:taxonomy="true" ma:internalName="if37ac042991432d9fa1c97518fd7549" ma:taxonomyFieldName="Audience" ma:displayName="Audience" ma:default="" ma:fieldId="{2f37ac04-2991-432d-9fa1-c97518fd7549}" ma:sspId="6effe504-dc25-4ba0-8cc1-8196fdd3453b" ma:termSetId="6c9c48bc-31b1-4226-9179-48c281df6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force_x0020_Link" ma:index="22" nillable="true" ma:displayName="Salesforce Link" ma:description="Link to Salesforce record for the file with a list of locations where the file is attached." ma:format="Hyperlink" ma:internalName="Salesforc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Orientation_x0020_Doc" ma:index="27" nillable="true" ma:displayName="Orientation Doc" ma:default="0" ma:indexed="true" ma:internalName="Orientation_x0020_Doc">
      <xsd:simpleType>
        <xsd:restriction base="dms:Boolean"/>
      </xsd:simpleType>
    </xsd:element>
    <xsd:element name="Current_x0020_Reviewer" ma:index="30" nillable="true" ma:displayName="Current Reviewer" ma:description="Designate current reviewer, keeps next reviewer workflow from sending out a notification  when next reviewer and current reviewer match" ma:list="UserInfo" ma:SharePointGroup="0" ma:internalName="Current_x0020_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Draft"/>
          <xsd:enumeration value="Revision"/>
          <xsd:enumeration value="Final Editing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d2d8-11d5-41fe-a107-e5a2df73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Reviewer xmlns="a1b7a2a5-f4fe-474b-8051-f0e3483a1bd5">
      <UserInfo>
        <DisplayName/>
        <AccountId xsi:nil="true"/>
        <AccountType/>
      </UserInfo>
    </Current_x0020_Reviewer>
    <TaxCatchAll xmlns="a1b7a2a5-f4fe-474b-8051-f0e3483a1bd5"/>
    <Key_x0020_Doc xmlns="a1b7a2a5-f4fe-474b-8051-f0e3483a1bd5">false</Key_x0020_Doc>
    <_Status xmlns="http://schemas.microsoft.com/sharepoint/v3/fields" xsi:nil="true"/>
    <if37ac042991432d9fa1c97518fd7549 xmlns="a1b7a2a5-f4fe-474b-8051-f0e3483a1bd5">
      <Terms xmlns="http://schemas.microsoft.com/office/infopath/2007/PartnerControls"/>
    </if37ac042991432d9fa1c97518fd7549>
    <Salesforce_x0020_Link xmlns="a1b7a2a5-f4fe-474b-8051-f0e3483a1bd5">
      <Url xsi:nil="true"/>
      <Description xsi:nil="true"/>
    </Salesforce_x0020_Link>
    <o33fa607064f40a49df2b895d78f0494 xmlns="a1b7a2a5-f4fe-474b-8051-f0e3483a1bd5">
      <Terms xmlns="http://schemas.microsoft.com/office/infopath/2007/PartnerControls"/>
    </o33fa607064f40a49df2b895d78f0494>
    <Board_x0020_Book xmlns="a1b7a2a5-f4fe-474b-8051-f0e3483a1bd5">false</Board_x0020_Book>
    <Board_x0020_Date xmlns="a1b7a2a5-f4fe-474b-8051-f0e3483a1bd5" xsi:nil="true"/>
    <oe781567886b4a4ab1b2dba9263afcca xmlns="a1b7a2a5-f4fe-474b-8051-f0e3483a1bd5">
      <Terms xmlns="http://schemas.microsoft.com/office/infopath/2007/PartnerControls"/>
    </oe781567886b4a4ab1b2dba9263afcca>
    <i9b957f071944e118bf901c5713d72d8 xmlns="a1b7a2a5-f4fe-474b-8051-f0e3483a1bd5">
      <Terms xmlns="http://schemas.microsoft.com/office/infopath/2007/PartnerControls"/>
    </i9b957f071944e118bf901c5713d72d8>
    <Next_x0020_Reviewer xmlns="a1b7a2a5-f4fe-474b-8051-f0e3483a1bd5">
      <UserInfo>
        <DisplayName/>
        <AccountId xsi:nil="true"/>
        <AccountType/>
      </UserInfo>
    </Next_x0020_Reviewer>
    <Orientation_x0020_Doc xmlns="a1b7a2a5-f4fe-474b-8051-f0e3483a1bd5">false</Orientation_x0020_Doc>
  </documentManagement>
</p:properties>
</file>

<file path=customXml/itemProps1.xml><?xml version="1.0" encoding="utf-8"?>
<ds:datastoreItem xmlns:ds="http://schemas.openxmlformats.org/officeDocument/2006/customXml" ds:itemID="{90A92579-E6C2-4219-916A-63807DF5B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a2a5-f4fe-474b-8051-f0e3483a1bd5"/>
    <ds:schemaRef ds:uri="http://schemas.microsoft.com/sharepoint/v3/fields"/>
    <ds:schemaRef ds:uri="8841d2d8-11d5-41fe-a107-e5a2df73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7BDD5-04AF-4D38-B698-B1FE7318B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C65EA-BE01-4CA9-ABCE-A621DC78B2E5}">
  <ds:schemaRefs>
    <ds:schemaRef ds:uri="http://schemas.microsoft.com/office/2006/metadata/properties"/>
    <ds:schemaRef ds:uri="http://schemas.microsoft.com/office/infopath/2007/PartnerControls"/>
    <ds:schemaRef ds:uri="a1b7a2a5-f4fe-474b-8051-f0e3483a1bd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Ly</dc:creator>
  <cp:keywords/>
  <dc:description/>
  <cp:lastModifiedBy>Nancy Jodaitis</cp:lastModifiedBy>
  <cp:revision>4</cp:revision>
  <cp:lastPrinted>2020-03-31T23:00:00Z</cp:lastPrinted>
  <dcterms:created xsi:type="dcterms:W3CDTF">2020-04-01T22:18:00Z</dcterms:created>
  <dcterms:modified xsi:type="dcterms:W3CDTF">2020-04-02T20:50:00Z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0x01010059F5207176689B48A15B98B8922CD934</vt:lpwstr>
  </property>
  <property fmtid="{D5CDD505-2E9C-101B-9397-08002B2CF9AE}" pid="3" name="Project">
    <vt:lpwstr/>
  </property>
  <property fmtid="{D5CDD505-2E9C-101B-9397-08002B2CF9AE}" pid="4" name="Purpose1">
    <vt:lpwstr/>
  </property>
  <property fmtid="{D5CDD505-2E9C-101B-9397-08002B2CF9AE}" pid="5" name="Initiatives">
    <vt:lpwstr/>
  </property>
  <property fmtid="{D5CDD505-2E9C-101B-9397-08002B2CF9AE}" pid="6" name="Audience">
    <vt:lpwstr/>
  </property>
</Properties>
</file>