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83062" w14:textId="77777777" w:rsidR="00986AA5" w:rsidRDefault="0077207D">
      <w:pPr>
        <w:pStyle w:val="Heading1"/>
      </w:pPr>
      <w:bookmarkStart w:id="0" w:name="_GoBack"/>
      <w:bookmarkEnd w:id="0"/>
      <w:r>
        <w:t>Financial Wellness</w:t>
      </w:r>
    </w:p>
    <w:p w14:paraId="67E50594" w14:textId="0A96EAF5" w:rsidR="00986AA5" w:rsidRPr="00366B4F" w:rsidRDefault="0077207D" w:rsidP="0077207D">
      <w:pPr>
        <w:pStyle w:val="ListBullet"/>
        <w:rPr>
          <w:b/>
          <w:bCs/>
          <w:sz w:val="24"/>
          <w:szCs w:val="24"/>
        </w:rPr>
      </w:pPr>
      <w:r w:rsidRPr="00366B4F">
        <w:rPr>
          <w:b/>
          <w:bCs/>
          <w:sz w:val="24"/>
          <w:szCs w:val="24"/>
        </w:rPr>
        <w:t xml:space="preserve">What should you do if your income is interrupted? </w:t>
      </w:r>
    </w:p>
    <w:p w14:paraId="0F057BB4" w14:textId="425858F4" w:rsidR="00A940C2" w:rsidRPr="00A940C2" w:rsidRDefault="004952A2" w:rsidP="00A940C2">
      <w:pPr>
        <w:pStyle w:val="ListBullet"/>
        <w:numPr>
          <w:ilvl w:val="0"/>
          <w:numId w:val="5"/>
        </w:numPr>
        <w:rPr>
          <w:sz w:val="24"/>
          <w:szCs w:val="24"/>
        </w:rPr>
      </w:pPr>
      <w:r w:rsidRPr="006A2B2B">
        <w:rPr>
          <w:sz w:val="24"/>
          <w:szCs w:val="24"/>
        </w:rPr>
        <w:t xml:space="preserve">Assess your budget and </w:t>
      </w:r>
      <w:r w:rsidR="00394F30" w:rsidRPr="006A2B2B">
        <w:rPr>
          <w:sz w:val="24"/>
          <w:szCs w:val="24"/>
        </w:rPr>
        <w:t xml:space="preserve">prioritize </w:t>
      </w:r>
      <w:r w:rsidR="00B110A0" w:rsidRPr="006A2B2B">
        <w:rPr>
          <w:sz w:val="24"/>
          <w:szCs w:val="24"/>
        </w:rPr>
        <w:t>your spending.</w:t>
      </w:r>
      <w:r w:rsidR="00B110A0">
        <w:rPr>
          <w:sz w:val="24"/>
          <w:szCs w:val="24"/>
        </w:rPr>
        <w:t xml:space="preserve"> </w:t>
      </w:r>
      <w:r w:rsidR="00B35F95" w:rsidRPr="005154AE">
        <w:rPr>
          <w:rFonts w:eastAsiaTheme="majorEastAsia" w:cstheme="minorHAnsi"/>
          <w:color w:val="231F20"/>
          <w:sz w:val="24"/>
          <w:szCs w:val="24"/>
        </w:rPr>
        <w:t>I</w:t>
      </w:r>
      <w:r w:rsidR="00A940C2" w:rsidRPr="00B35F95">
        <w:rPr>
          <w:rFonts w:eastAsiaTheme="majorEastAsia" w:cstheme="minorHAnsi"/>
          <w:color w:val="231F20"/>
          <w:sz w:val="24"/>
          <w:szCs w:val="24"/>
        </w:rPr>
        <w:t>dentify and total up all income sources and assets such as savings that may be able to get you through until you can resume working or replace your income. Review your living expenses and eliminate the things you can live without. Reduce expenses in the “essentials” category as much as you can. You may be able to save money by doing things like planning your meals to save money at the grocery store</w:t>
      </w:r>
      <w:r w:rsidR="00FB667C" w:rsidRPr="00B35F95">
        <w:rPr>
          <w:rFonts w:eastAsiaTheme="majorEastAsia" w:cstheme="minorHAnsi"/>
          <w:color w:val="231F20"/>
          <w:sz w:val="24"/>
          <w:szCs w:val="24"/>
        </w:rPr>
        <w:t xml:space="preserve"> </w:t>
      </w:r>
      <w:r w:rsidR="00A940C2" w:rsidRPr="00B35F95">
        <w:rPr>
          <w:rFonts w:eastAsiaTheme="majorEastAsia" w:cstheme="minorHAnsi"/>
          <w:color w:val="231F20"/>
          <w:sz w:val="24"/>
          <w:szCs w:val="24"/>
        </w:rPr>
        <w:t>or reducing your electric bill by cutting energy usage.</w:t>
      </w:r>
    </w:p>
    <w:p w14:paraId="7FCD1154" w14:textId="35B0C983" w:rsidR="00E24597" w:rsidRPr="006A2B2B" w:rsidRDefault="007E0EEE" w:rsidP="006A2B2B">
      <w:pPr>
        <w:pStyle w:val="ListBullet"/>
        <w:numPr>
          <w:ilvl w:val="0"/>
          <w:numId w:val="5"/>
        </w:numPr>
        <w:rPr>
          <w:rFonts w:eastAsiaTheme="majorEastAsia" w:cstheme="minorHAnsi"/>
          <w:color w:val="231F20"/>
          <w:sz w:val="24"/>
          <w:szCs w:val="24"/>
        </w:rPr>
      </w:pPr>
      <w:r w:rsidRPr="006A2B2B">
        <w:rPr>
          <w:rFonts w:eastAsiaTheme="majorEastAsia" w:cstheme="minorHAnsi"/>
          <w:color w:val="231F20"/>
          <w:sz w:val="24"/>
          <w:szCs w:val="24"/>
        </w:rPr>
        <w:t xml:space="preserve">Find </w:t>
      </w:r>
      <w:r w:rsidR="005154AE" w:rsidRPr="006A2B2B">
        <w:rPr>
          <w:rFonts w:eastAsiaTheme="majorEastAsia" w:cstheme="minorHAnsi"/>
          <w:color w:val="231F20"/>
          <w:sz w:val="24"/>
          <w:szCs w:val="24"/>
        </w:rPr>
        <w:t>o</w:t>
      </w:r>
      <w:r w:rsidRPr="006A2B2B">
        <w:rPr>
          <w:rFonts w:eastAsiaTheme="majorEastAsia" w:cstheme="minorHAnsi"/>
          <w:color w:val="231F20"/>
          <w:sz w:val="24"/>
          <w:szCs w:val="24"/>
        </w:rPr>
        <w:t xml:space="preserve">ut if </w:t>
      </w:r>
      <w:r w:rsidR="005154AE" w:rsidRPr="006A2B2B">
        <w:rPr>
          <w:rFonts w:eastAsiaTheme="majorEastAsia" w:cstheme="minorHAnsi"/>
          <w:color w:val="231F20"/>
          <w:sz w:val="24"/>
          <w:szCs w:val="24"/>
        </w:rPr>
        <w:t>y</w:t>
      </w:r>
      <w:r w:rsidRPr="006A2B2B">
        <w:rPr>
          <w:rFonts w:eastAsiaTheme="majorEastAsia" w:cstheme="minorHAnsi"/>
          <w:color w:val="231F20"/>
          <w:sz w:val="24"/>
          <w:szCs w:val="24"/>
        </w:rPr>
        <w:t xml:space="preserve">our </w:t>
      </w:r>
      <w:r w:rsidR="005154AE" w:rsidRPr="006A2B2B">
        <w:rPr>
          <w:rFonts w:eastAsiaTheme="majorEastAsia" w:cstheme="minorHAnsi"/>
          <w:color w:val="231F20"/>
          <w:sz w:val="24"/>
          <w:szCs w:val="24"/>
        </w:rPr>
        <w:t>e</w:t>
      </w:r>
      <w:r w:rsidRPr="006A2B2B">
        <w:rPr>
          <w:rFonts w:eastAsiaTheme="majorEastAsia" w:cstheme="minorHAnsi"/>
          <w:color w:val="231F20"/>
          <w:sz w:val="24"/>
          <w:szCs w:val="24"/>
        </w:rPr>
        <w:t xml:space="preserve">mployer </w:t>
      </w:r>
      <w:r w:rsidR="005154AE" w:rsidRPr="006A2B2B">
        <w:rPr>
          <w:rFonts w:eastAsiaTheme="majorEastAsia" w:cstheme="minorHAnsi"/>
          <w:color w:val="231F20"/>
          <w:sz w:val="24"/>
          <w:szCs w:val="24"/>
        </w:rPr>
        <w:t>h</w:t>
      </w:r>
      <w:r w:rsidRPr="006A2B2B">
        <w:rPr>
          <w:rFonts w:eastAsiaTheme="majorEastAsia" w:cstheme="minorHAnsi"/>
          <w:color w:val="231F20"/>
          <w:sz w:val="24"/>
          <w:szCs w:val="24"/>
        </w:rPr>
        <w:t xml:space="preserve">as </w:t>
      </w:r>
      <w:r w:rsidR="005154AE" w:rsidRPr="006A2B2B">
        <w:rPr>
          <w:rFonts w:eastAsiaTheme="majorEastAsia" w:cstheme="minorHAnsi"/>
          <w:color w:val="231F20"/>
          <w:sz w:val="24"/>
          <w:szCs w:val="24"/>
        </w:rPr>
        <w:t>r</w:t>
      </w:r>
      <w:r w:rsidRPr="006A2B2B">
        <w:rPr>
          <w:rFonts w:eastAsiaTheme="majorEastAsia" w:cstheme="minorHAnsi"/>
          <w:color w:val="231F20"/>
          <w:sz w:val="24"/>
          <w:szCs w:val="24"/>
        </w:rPr>
        <w:t xml:space="preserve">emote </w:t>
      </w:r>
      <w:r w:rsidR="005154AE" w:rsidRPr="006A2B2B">
        <w:rPr>
          <w:rFonts w:eastAsiaTheme="majorEastAsia" w:cstheme="minorHAnsi"/>
          <w:color w:val="231F20"/>
          <w:sz w:val="24"/>
          <w:szCs w:val="24"/>
        </w:rPr>
        <w:t>w</w:t>
      </w:r>
      <w:r w:rsidRPr="006A2B2B">
        <w:rPr>
          <w:rFonts w:eastAsiaTheme="majorEastAsia" w:cstheme="minorHAnsi"/>
          <w:color w:val="231F20"/>
          <w:sz w:val="24"/>
          <w:szCs w:val="24"/>
        </w:rPr>
        <w:t xml:space="preserve">orking </w:t>
      </w:r>
      <w:r w:rsidR="005154AE" w:rsidRPr="006A2B2B">
        <w:rPr>
          <w:rFonts w:eastAsiaTheme="majorEastAsia" w:cstheme="minorHAnsi"/>
          <w:color w:val="231F20"/>
          <w:sz w:val="24"/>
          <w:szCs w:val="24"/>
        </w:rPr>
        <w:t>o</w:t>
      </w:r>
      <w:r w:rsidRPr="006A2B2B">
        <w:rPr>
          <w:rFonts w:eastAsiaTheme="majorEastAsia" w:cstheme="minorHAnsi"/>
          <w:color w:val="231F20"/>
          <w:sz w:val="24"/>
          <w:szCs w:val="24"/>
        </w:rPr>
        <w:t xml:space="preserve">ptions, </w:t>
      </w:r>
      <w:r w:rsidR="005154AE" w:rsidRPr="006A2B2B">
        <w:rPr>
          <w:rFonts w:eastAsiaTheme="majorEastAsia" w:cstheme="minorHAnsi"/>
          <w:color w:val="231F20"/>
          <w:sz w:val="24"/>
          <w:szCs w:val="24"/>
        </w:rPr>
        <w:t>s</w:t>
      </w:r>
      <w:r w:rsidRPr="006A2B2B">
        <w:rPr>
          <w:rFonts w:eastAsiaTheme="majorEastAsia" w:cstheme="minorHAnsi"/>
          <w:color w:val="231F20"/>
          <w:sz w:val="24"/>
          <w:szCs w:val="24"/>
        </w:rPr>
        <w:t xml:space="preserve">ick </w:t>
      </w:r>
      <w:r w:rsidR="005154AE" w:rsidRPr="006A2B2B">
        <w:rPr>
          <w:rFonts w:eastAsiaTheme="majorEastAsia" w:cstheme="minorHAnsi"/>
          <w:color w:val="231F20"/>
          <w:sz w:val="24"/>
          <w:szCs w:val="24"/>
        </w:rPr>
        <w:t>l</w:t>
      </w:r>
      <w:r w:rsidRPr="006A2B2B">
        <w:rPr>
          <w:rFonts w:eastAsiaTheme="majorEastAsia" w:cstheme="minorHAnsi"/>
          <w:color w:val="231F20"/>
          <w:sz w:val="24"/>
          <w:szCs w:val="24"/>
        </w:rPr>
        <w:t xml:space="preserve">eave </w:t>
      </w:r>
      <w:r w:rsidR="005154AE" w:rsidRPr="006A2B2B">
        <w:rPr>
          <w:rFonts w:eastAsiaTheme="majorEastAsia" w:cstheme="minorHAnsi"/>
          <w:color w:val="231F20"/>
          <w:sz w:val="24"/>
          <w:szCs w:val="24"/>
        </w:rPr>
        <w:t>b</w:t>
      </w:r>
      <w:r w:rsidRPr="006A2B2B">
        <w:rPr>
          <w:rFonts w:eastAsiaTheme="majorEastAsia" w:cstheme="minorHAnsi"/>
          <w:color w:val="231F20"/>
          <w:sz w:val="24"/>
          <w:szCs w:val="24"/>
        </w:rPr>
        <w:t xml:space="preserve">enefits or </w:t>
      </w:r>
      <w:r w:rsidR="005154AE" w:rsidRPr="006A2B2B">
        <w:rPr>
          <w:rFonts w:eastAsiaTheme="majorEastAsia" w:cstheme="minorHAnsi"/>
          <w:color w:val="231F20"/>
          <w:sz w:val="24"/>
          <w:szCs w:val="24"/>
        </w:rPr>
        <w:t>o</w:t>
      </w:r>
      <w:r w:rsidRPr="006A2B2B">
        <w:rPr>
          <w:rFonts w:eastAsiaTheme="majorEastAsia" w:cstheme="minorHAnsi"/>
          <w:color w:val="231F20"/>
          <w:sz w:val="24"/>
          <w:szCs w:val="24"/>
        </w:rPr>
        <w:t xml:space="preserve">ther </w:t>
      </w:r>
      <w:r w:rsidR="005154AE" w:rsidRPr="006A2B2B">
        <w:rPr>
          <w:rFonts w:eastAsiaTheme="majorEastAsia" w:cstheme="minorHAnsi"/>
          <w:color w:val="231F20"/>
          <w:sz w:val="24"/>
          <w:szCs w:val="24"/>
        </w:rPr>
        <w:t>s</w:t>
      </w:r>
      <w:r w:rsidRPr="006A2B2B">
        <w:rPr>
          <w:rFonts w:eastAsiaTheme="majorEastAsia" w:cstheme="minorHAnsi"/>
          <w:color w:val="231F20"/>
          <w:sz w:val="24"/>
          <w:szCs w:val="24"/>
        </w:rPr>
        <w:t xml:space="preserve">upporting </w:t>
      </w:r>
      <w:r w:rsidR="005154AE" w:rsidRPr="006A2B2B">
        <w:rPr>
          <w:rFonts w:eastAsiaTheme="majorEastAsia" w:cstheme="minorHAnsi"/>
          <w:color w:val="231F20"/>
          <w:sz w:val="24"/>
          <w:szCs w:val="24"/>
        </w:rPr>
        <w:t>s</w:t>
      </w:r>
      <w:r w:rsidRPr="006A2B2B">
        <w:rPr>
          <w:rFonts w:eastAsiaTheme="majorEastAsia" w:cstheme="minorHAnsi"/>
          <w:color w:val="231F20"/>
          <w:sz w:val="24"/>
          <w:szCs w:val="24"/>
        </w:rPr>
        <w:t>ervices</w:t>
      </w:r>
      <w:r w:rsidR="005154AE" w:rsidRPr="006A2B2B">
        <w:rPr>
          <w:rFonts w:eastAsiaTheme="majorEastAsia" w:cstheme="minorHAnsi"/>
          <w:color w:val="231F20"/>
          <w:sz w:val="24"/>
          <w:szCs w:val="24"/>
        </w:rPr>
        <w:t xml:space="preserve">. </w:t>
      </w:r>
      <w:r w:rsidR="00E24597" w:rsidRPr="006A2B2B">
        <w:rPr>
          <w:rFonts w:eastAsiaTheme="majorEastAsia" w:cstheme="minorHAnsi"/>
          <w:color w:val="231F20"/>
          <w:sz w:val="24"/>
          <w:szCs w:val="24"/>
        </w:rPr>
        <w:t>If you are able to remain in the income game, even if you can’t physically go to a job site, there’s a financial upside to that. If you are able (healthy enough and work in a field where remote work is possible), propose a work-from-home solution or ask about remote working policies.</w:t>
      </w:r>
    </w:p>
    <w:p w14:paraId="2D4FAFB2" w14:textId="734BFB65" w:rsidR="00E24597" w:rsidRPr="00E24597" w:rsidRDefault="00E24597" w:rsidP="00E24597">
      <w:pPr>
        <w:pStyle w:val="ListBullet"/>
        <w:numPr>
          <w:ilvl w:val="0"/>
          <w:numId w:val="5"/>
        </w:numPr>
        <w:rPr>
          <w:rFonts w:eastAsiaTheme="majorEastAsia" w:cstheme="minorHAnsi"/>
          <w:color w:val="231F20"/>
          <w:sz w:val="24"/>
          <w:szCs w:val="24"/>
        </w:rPr>
      </w:pPr>
      <w:r w:rsidRPr="00E24597">
        <w:rPr>
          <w:rFonts w:eastAsiaTheme="majorEastAsia" w:cstheme="minorHAnsi"/>
          <w:color w:val="231F20"/>
          <w:sz w:val="24"/>
          <w:szCs w:val="24"/>
        </w:rPr>
        <w:t>Find out if your situation is covered by short-term disability insurance</w:t>
      </w:r>
      <w:r w:rsidR="00664DA1">
        <w:rPr>
          <w:rFonts w:eastAsiaTheme="majorEastAsia" w:cstheme="minorHAnsi"/>
          <w:color w:val="231F20"/>
          <w:sz w:val="24"/>
          <w:szCs w:val="24"/>
        </w:rPr>
        <w:t>.</w:t>
      </w:r>
    </w:p>
    <w:p w14:paraId="6513FE3A" w14:textId="44F853B1" w:rsidR="00E24597" w:rsidRPr="00E24597" w:rsidRDefault="00E24597" w:rsidP="00E24597">
      <w:pPr>
        <w:pStyle w:val="ListBullet"/>
        <w:numPr>
          <w:ilvl w:val="0"/>
          <w:numId w:val="5"/>
        </w:numPr>
        <w:rPr>
          <w:rFonts w:eastAsiaTheme="majorEastAsia" w:cstheme="minorHAnsi"/>
          <w:color w:val="231F20"/>
          <w:sz w:val="24"/>
          <w:szCs w:val="24"/>
        </w:rPr>
      </w:pPr>
      <w:r w:rsidRPr="00E24597">
        <w:rPr>
          <w:rFonts w:eastAsiaTheme="majorEastAsia" w:cstheme="minorHAnsi"/>
          <w:color w:val="231F20"/>
          <w:sz w:val="24"/>
          <w:szCs w:val="24"/>
        </w:rPr>
        <w:t>Ask about emergency leave policies</w:t>
      </w:r>
      <w:r w:rsidR="00664DA1">
        <w:rPr>
          <w:rFonts w:eastAsiaTheme="majorEastAsia" w:cstheme="minorHAnsi"/>
          <w:color w:val="231F20"/>
          <w:sz w:val="24"/>
          <w:szCs w:val="24"/>
        </w:rPr>
        <w:t>.</w:t>
      </w:r>
    </w:p>
    <w:p w14:paraId="4B0CEA9C" w14:textId="05AF8CD7" w:rsidR="00E24597" w:rsidRPr="00E24597" w:rsidRDefault="00E24597" w:rsidP="00E24597">
      <w:pPr>
        <w:pStyle w:val="ListBullet"/>
        <w:numPr>
          <w:ilvl w:val="0"/>
          <w:numId w:val="5"/>
        </w:numPr>
        <w:rPr>
          <w:rFonts w:eastAsiaTheme="majorEastAsia" w:cstheme="minorHAnsi"/>
          <w:color w:val="231F20"/>
          <w:sz w:val="24"/>
          <w:szCs w:val="24"/>
        </w:rPr>
      </w:pPr>
      <w:r w:rsidRPr="00E24597">
        <w:rPr>
          <w:rFonts w:eastAsiaTheme="majorEastAsia" w:cstheme="minorHAnsi"/>
          <w:color w:val="231F20"/>
          <w:sz w:val="24"/>
          <w:szCs w:val="24"/>
        </w:rPr>
        <w:t>Ask about Employee Assistance Programs (EAPs) or other benefits to find out if your employer can connect you with resources for mental and physical health, financial wellness and other surrounding supportive services</w:t>
      </w:r>
      <w:r w:rsidR="00664DA1">
        <w:rPr>
          <w:rFonts w:eastAsiaTheme="majorEastAsia" w:cstheme="minorHAnsi"/>
          <w:color w:val="231F20"/>
          <w:sz w:val="24"/>
          <w:szCs w:val="24"/>
        </w:rPr>
        <w:t>.</w:t>
      </w:r>
    </w:p>
    <w:p w14:paraId="6D63E924" w14:textId="64CEA875" w:rsidR="007E0EEE" w:rsidRPr="00017CAE" w:rsidRDefault="00F217C5" w:rsidP="00F217C5">
      <w:pPr>
        <w:pStyle w:val="ListBullet"/>
        <w:rPr>
          <w:rFonts w:eastAsiaTheme="majorEastAsia" w:cstheme="minorHAnsi"/>
          <w:b/>
          <w:bCs/>
          <w:color w:val="231F20"/>
          <w:sz w:val="24"/>
          <w:szCs w:val="24"/>
        </w:rPr>
      </w:pPr>
      <w:r w:rsidRPr="00017CAE">
        <w:rPr>
          <w:rFonts w:eastAsiaTheme="majorEastAsia" w:cstheme="minorHAnsi"/>
          <w:b/>
          <w:bCs/>
          <w:color w:val="231F20"/>
          <w:sz w:val="24"/>
          <w:szCs w:val="24"/>
        </w:rPr>
        <w:t xml:space="preserve">How </w:t>
      </w:r>
      <w:r w:rsidR="000A3901" w:rsidRPr="00017CAE">
        <w:rPr>
          <w:rFonts w:eastAsiaTheme="majorEastAsia" w:cstheme="minorHAnsi"/>
          <w:b/>
          <w:bCs/>
          <w:color w:val="231F20"/>
          <w:sz w:val="24"/>
          <w:szCs w:val="24"/>
        </w:rPr>
        <w:t>to save money?</w:t>
      </w:r>
    </w:p>
    <w:p w14:paraId="67216E16" w14:textId="5EB38319" w:rsidR="000A3901" w:rsidRDefault="00792DF2" w:rsidP="000A3901">
      <w:pPr>
        <w:pStyle w:val="ListBullet"/>
        <w:numPr>
          <w:ilvl w:val="0"/>
          <w:numId w:val="11"/>
        </w:numPr>
        <w:rPr>
          <w:rFonts w:eastAsiaTheme="majorEastAsia" w:cstheme="minorHAnsi"/>
          <w:color w:val="231F20"/>
          <w:sz w:val="24"/>
          <w:szCs w:val="24"/>
        </w:rPr>
      </w:pPr>
      <w:r>
        <w:rPr>
          <w:rFonts w:eastAsiaTheme="majorEastAsia" w:cstheme="minorHAnsi"/>
          <w:color w:val="231F20"/>
          <w:sz w:val="24"/>
          <w:szCs w:val="24"/>
        </w:rPr>
        <w:t>Use credit cards rationally</w:t>
      </w:r>
      <w:r w:rsidR="006C3D81">
        <w:rPr>
          <w:rFonts w:eastAsiaTheme="majorEastAsia" w:cstheme="minorHAnsi"/>
          <w:color w:val="231F20"/>
          <w:sz w:val="24"/>
          <w:szCs w:val="24"/>
        </w:rPr>
        <w:t>. Using credit card excessively to fulfill one-time desires are</w:t>
      </w:r>
      <w:r w:rsidR="006D4CF2">
        <w:rPr>
          <w:rFonts w:eastAsiaTheme="majorEastAsia" w:cstheme="minorHAnsi"/>
          <w:color w:val="231F20"/>
          <w:sz w:val="24"/>
          <w:szCs w:val="24"/>
        </w:rPr>
        <w:t xml:space="preserve"> irrational and </w:t>
      </w:r>
      <w:r w:rsidR="00017CAE">
        <w:rPr>
          <w:rFonts w:eastAsiaTheme="majorEastAsia" w:cstheme="minorHAnsi"/>
          <w:color w:val="231F20"/>
          <w:sz w:val="24"/>
          <w:szCs w:val="24"/>
        </w:rPr>
        <w:t>the risk of being trapped by credit card debt is high.</w:t>
      </w:r>
    </w:p>
    <w:p w14:paraId="27B93744" w14:textId="2DE4C384" w:rsidR="00017CAE" w:rsidRDefault="00017CAE" w:rsidP="000A3901">
      <w:pPr>
        <w:pStyle w:val="ListBullet"/>
        <w:numPr>
          <w:ilvl w:val="0"/>
          <w:numId w:val="11"/>
        </w:numPr>
        <w:rPr>
          <w:rFonts w:eastAsiaTheme="majorEastAsia" w:cstheme="minorHAnsi"/>
          <w:color w:val="231F20"/>
          <w:sz w:val="24"/>
          <w:szCs w:val="24"/>
        </w:rPr>
      </w:pPr>
      <w:r>
        <w:rPr>
          <w:rFonts w:eastAsiaTheme="majorEastAsia" w:cstheme="minorHAnsi"/>
          <w:color w:val="231F20"/>
          <w:sz w:val="24"/>
          <w:szCs w:val="24"/>
        </w:rPr>
        <w:t xml:space="preserve">Be respectful to your money. Don’t waste it on clothes that you won’t wear frequently and don’t buy </w:t>
      </w:r>
      <w:r w:rsidR="00F703B5">
        <w:rPr>
          <w:rFonts w:eastAsiaTheme="majorEastAsia" w:cstheme="minorHAnsi"/>
          <w:color w:val="231F20"/>
          <w:sz w:val="24"/>
          <w:szCs w:val="24"/>
        </w:rPr>
        <w:t xml:space="preserve">things that you don’t really need, like a magazine that you don’t read. </w:t>
      </w:r>
    </w:p>
    <w:p w14:paraId="3C2D671C" w14:textId="240C985A" w:rsidR="002370FB" w:rsidRDefault="002370FB" w:rsidP="000A3901">
      <w:pPr>
        <w:pStyle w:val="ListBullet"/>
        <w:numPr>
          <w:ilvl w:val="0"/>
          <w:numId w:val="11"/>
        </w:numPr>
        <w:rPr>
          <w:rFonts w:eastAsiaTheme="majorEastAsia" w:cstheme="minorHAnsi"/>
          <w:color w:val="231F20"/>
          <w:sz w:val="24"/>
          <w:szCs w:val="24"/>
        </w:rPr>
      </w:pPr>
      <w:r>
        <w:rPr>
          <w:rFonts w:eastAsiaTheme="majorEastAsia" w:cstheme="minorHAnsi"/>
          <w:color w:val="231F20"/>
          <w:sz w:val="24"/>
          <w:szCs w:val="24"/>
        </w:rPr>
        <w:t xml:space="preserve">Cook at home and </w:t>
      </w:r>
      <w:r w:rsidRPr="001412CD">
        <w:rPr>
          <w:rFonts w:eastAsiaTheme="majorEastAsia" w:cstheme="minorHAnsi"/>
          <w:color w:val="231F20"/>
          <w:sz w:val="24"/>
          <w:szCs w:val="24"/>
          <w:highlight w:val="yellow"/>
        </w:rPr>
        <w:t>bring your own lunch</w:t>
      </w:r>
      <w:r>
        <w:rPr>
          <w:rFonts w:eastAsiaTheme="majorEastAsia" w:cstheme="minorHAnsi"/>
          <w:color w:val="231F20"/>
          <w:sz w:val="24"/>
          <w:szCs w:val="24"/>
        </w:rPr>
        <w:t xml:space="preserve">. </w:t>
      </w:r>
      <w:r w:rsidR="00CA795B">
        <w:rPr>
          <w:rFonts w:eastAsiaTheme="majorEastAsia" w:cstheme="minorHAnsi"/>
          <w:color w:val="231F20"/>
          <w:sz w:val="24"/>
          <w:szCs w:val="24"/>
        </w:rPr>
        <w:t>Dining out all the time is a significant cost</w:t>
      </w:r>
      <w:r w:rsidR="00A305DD">
        <w:rPr>
          <w:rFonts w:eastAsiaTheme="majorEastAsia" w:cstheme="minorHAnsi"/>
          <w:color w:val="231F20"/>
          <w:sz w:val="24"/>
          <w:szCs w:val="24"/>
        </w:rPr>
        <w:t xml:space="preserve">. With home-cook food, you save money and </w:t>
      </w:r>
      <w:r w:rsidR="00FB1A9E">
        <w:rPr>
          <w:rFonts w:eastAsiaTheme="majorEastAsia" w:cstheme="minorHAnsi"/>
          <w:color w:val="231F20"/>
          <w:sz w:val="24"/>
          <w:szCs w:val="24"/>
        </w:rPr>
        <w:t>you are more likely to eat healthy.</w:t>
      </w:r>
    </w:p>
    <w:p w14:paraId="123D69BF" w14:textId="29E0FD45" w:rsidR="00FB1A9E" w:rsidRDefault="002B1817" w:rsidP="000A3901">
      <w:pPr>
        <w:pStyle w:val="ListBullet"/>
        <w:numPr>
          <w:ilvl w:val="0"/>
          <w:numId w:val="11"/>
        </w:numPr>
        <w:rPr>
          <w:rFonts w:eastAsiaTheme="majorEastAsia" w:cstheme="minorHAnsi"/>
          <w:color w:val="231F20"/>
          <w:sz w:val="24"/>
          <w:szCs w:val="24"/>
        </w:rPr>
      </w:pPr>
      <w:r>
        <w:rPr>
          <w:rFonts w:eastAsiaTheme="majorEastAsia" w:cstheme="minorHAnsi"/>
          <w:color w:val="231F20"/>
          <w:sz w:val="24"/>
          <w:szCs w:val="24"/>
        </w:rPr>
        <w:t xml:space="preserve">Open a saving account. </w:t>
      </w:r>
      <w:r w:rsidR="00467CC6">
        <w:rPr>
          <w:rFonts w:eastAsiaTheme="majorEastAsia" w:cstheme="minorHAnsi"/>
          <w:color w:val="231F20"/>
          <w:sz w:val="24"/>
          <w:szCs w:val="24"/>
        </w:rPr>
        <w:t xml:space="preserve">Divide a small portion of your income and transfer this portion into a saving account. </w:t>
      </w:r>
      <w:r w:rsidR="000C3E6A">
        <w:rPr>
          <w:rFonts w:eastAsiaTheme="majorEastAsia" w:cstheme="minorHAnsi"/>
          <w:color w:val="231F20"/>
          <w:sz w:val="24"/>
          <w:szCs w:val="24"/>
        </w:rPr>
        <w:t xml:space="preserve">It can remind you of the importance of saving. </w:t>
      </w:r>
    </w:p>
    <w:p w14:paraId="3760FAD0" w14:textId="55AC052B" w:rsidR="000C3E6A" w:rsidRDefault="00B75E59" w:rsidP="000A3901">
      <w:pPr>
        <w:pStyle w:val="ListBullet"/>
        <w:numPr>
          <w:ilvl w:val="0"/>
          <w:numId w:val="11"/>
        </w:numPr>
        <w:rPr>
          <w:rFonts w:eastAsiaTheme="majorEastAsia" w:cstheme="minorHAnsi"/>
          <w:color w:val="231F20"/>
          <w:sz w:val="24"/>
          <w:szCs w:val="24"/>
        </w:rPr>
      </w:pPr>
      <w:r>
        <w:rPr>
          <w:rFonts w:eastAsiaTheme="majorEastAsia" w:cstheme="minorHAnsi"/>
          <w:color w:val="231F20"/>
          <w:sz w:val="24"/>
          <w:szCs w:val="24"/>
        </w:rPr>
        <w:t xml:space="preserve">Cancel necessary monthly </w:t>
      </w:r>
      <w:r w:rsidR="00307323">
        <w:rPr>
          <w:rFonts w:eastAsiaTheme="majorEastAsia" w:cstheme="minorHAnsi"/>
          <w:color w:val="231F20"/>
          <w:sz w:val="24"/>
          <w:szCs w:val="24"/>
        </w:rPr>
        <w:t>subscription</w:t>
      </w:r>
      <w:r w:rsidR="0026625C">
        <w:rPr>
          <w:rFonts w:eastAsiaTheme="majorEastAsia" w:cstheme="minorHAnsi"/>
          <w:color w:val="231F20"/>
          <w:sz w:val="24"/>
          <w:szCs w:val="24"/>
        </w:rPr>
        <w:t>s</w:t>
      </w:r>
      <w:r w:rsidR="00307323">
        <w:rPr>
          <w:rFonts w:eastAsiaTheme="majorEastAsia" w:cstheme="minorHAnsi"/>
          <w:color w:val="231F20"/>
          <w:sz w:val="24"/>
          <w:szCs w:val="24"/>
        </w:rPr>
        <w:t xml:space="preserve">. </w:t>
      </w:r>
      <w:r w:rsidR="0026625C">
        <w:rPr>
          <w:rFonts w:eastAsiaTheme="majorEastAsia" w:cstheme="minorHAnsi"/>
          <w:color w:val="231F20"/>
          <w:sz w:val="24"/>
          <w:szCs w:val="24"/>
        </w:rPr>
        <w:t xml:space="preserve">People are overwhelmed by monthly subscriptions these days, like Netflix, Hulu and </w:t>
      </w:r>
      <w:r w:rsidR="00181302">
        <w:rPr>
          <w:rFonts w:eastAsiaTheme="majorEastAsia" w:cstheme="minorHAnsi"/>
          <w:color w:val="231F20"/>
          <w:sz w:val="24"/>
          <w:szCs w:val="24"/>
        </w:rPr>
        <w:t>Spo</w:t>
      </w:r>
      <w:r w:rsidR="00C55D12">
        <w:rPr>
          <w:rFonts w:eastAsiaTheme="majorEastAsia" w:cstheme="minorHAnsi"/>
          <w:color w:val="231F20"/>
          <w:sz w:val="24"/>
          <w:szCs w:val="24"/>
        </w:rPr>
        <w:t xml:space="preserve">tify. </w:t>
      </w:r>
      <w:r w:rsidR="008A25A3">
        <w:rPr>
          <w:rFonts w:eastAsiaTheme="majorEastAsia" w:cstheme="minorHAnsi"/>
          <w:color w:val="231F20"/>
          <w:sz w:val="24"/>
          <w:szCs w:val="24"/>
        </w:rPr>
        <w:t>Cancel them if you don’t use them.</w:t>
      </w:r>
    </w:p>
    <w:p w14:paraId="434F326A" w14:textId="75005C9B" w:rsidR="008A25A3" w:rsidRPr="00B35F95" w:rsidRDefault="008A25A3" w:rsidP="000A3901">
      <w:pPr>
        <w:pStyle w:val="ListBullet"/>
        <w:numPr>
          <w:ilvl w:val="0"/>
          <w:numId w:val="11"/>
        </w:numPr>
        <w:rPr>
          <w:rFonts w:eastAsiaTheme="majorEastAsia" w:cstheme="minorHAnsi"/>
          <w:color w:val="231F20"/>
          <w:sz w:val="24"/>
          <w:szCs w:val="24"/>
        </w:rPr>
      </w:pPr>
      <w:r>
        <w:rPr>
          <w:rFonts w:eastAsiaTheme="majorEastAsia" w:cstheme="minorHAnsi"/>
          <w:color w:val="231F20"/>
          <w:sz w:val="24"/>
          <w:szCs w:val="24"/>
        </w:rPr>
        <w:t xml:space="preserve">Recognize your </w:t>
      </w:r>
      <w:r w:rsidR="00396A01">
        <w:rPr>
          <w:rFonts w:eastAsiaTheme="majorEastAsia" w:cstheme="minorHAnsi"/>
          <w:color w:val="231F20"/>
          <w:sz w:val="24"/>
          <w:szCs w:val="24"/>
        </w:rPr>
        <w:t xml:space="preserve">financial situation. Don’t avoid the truth because you don’t want to </w:t>
      </w:r>
      <w:r w:rsidR="00E154D7">
        <w:rPr>
          <w:rFonts w:eastAsiaTheme="majorEastAsia" w:cstheme="minorHAnsi"/>
          <w:color w:val="231F20"/>
          <w:sz w:val="24"/>
          <w:szCs w:val="24"/>
        </w:rPr>
        <w:t xml:space="preserve">know the truth. Without recognizing the level of your financial wellness, you won’t be able to control your own spending. </w:t>
      </w:r>
    </w:p>
    <w:p w14:paraId="5813E0C5" w14:textId="095706CC" w:rsidR="00986AA5" w:rsidRDefault="00986AA5" w:rsidP="00E154D7">
      <w:pPr>
        <w:pStyle w:val="ListBullet"/>
        <w:numPr>
          <w:ilvl w:val="0"/>
          <w:numId w:val="0"/>
        </w:numPr>
        <w:ind w:left="432"/>
        <w:rPr>
          <w:sz w:val="24"/>
          <w:szCs w:val="24"/>
        </w:rPr>
      </w:pPr>
    </w:p>
    <w:p w14:paraId="6AAC7409" w14:textId="406A6B2A" w:rsidR="00E154D7" w:rsidRPr="00191D3F" w:rsidRDefault="00E154D7" w:rsidP="00772E96">
      <w:pPr>
        <w:pStyle w:val="ListBullet"/>
        <w:numPr>
          <w:ilvl w:val="0"/>
          <w:numId w:val="0"/>
        </w:numPr>
        <w:ind w:left="432" w:hanging="432"/>
        <w:rPr>
          <w:color w:val="000000" w:themeColor="text1"/>
          <w:sz w:val="24"/>
          <w:szCs w:val="24"/>
        </w:rPr>
      </w:pPr>
      <w:r w:rsidRPr="00191D3F">
        <w:rPr>
          <w:color w:val="000000" w:themeColor="text1"/>
          <w:sz w:val="24"/>
          <w:szCs w:val="24"/>
        </w:rPr>
        <w:t>Reference</w:t>
      </w:r>
    </w:p>
    <w:p w14:paraId="7AB6EFD8" w14:textId="2EB9A488" w:rsidR="00772E96" w:rsidRPr="00191D3F" w:rsidRDefault="00844A4E" w:rsidP="00772E96">
      <w:pPr>
        <w:spacing w:after="0" w:line="240" w:lineRule="auto"/>
        <w:rPr>
          <w:rFonts w:ascii="Times New Roman" w:eastAsia="Times New Roman" w:hAnsi="Times New Roman" w:cs="Times New Roman"/>
          <w:color w:val="000000" w:themeColor="text1"/>
          <w:sz w:val="24"/>
          <w:szCs w:val="24"/>
          <w:lang w:eastAsia="zh-CN"/>
        </w:rPr>
      </w:pPr>
      <w:hyperlink r:id="rId7" w:history="1">
        <w:r w:rsidR="00772E96" w:rsidRPr="00772E96">
          <w:rPr>
            <w:rFonts w:ascii="Times New Roman" w:eastAsia="Times New Roman" w:hAnsi="Times New Roman" w:cs="Times New Roman"/>
            <w:color w:val="000000" w:themeColor="text1"/>
            <w:sz w:val="24"/>
            <w:szCs w:val="24"/>
            <w:lang w:eastAsia="zh-CN"/>
          </w:rPr>
          <w:t>https://www.suzeorman.com/blog/tag/financial-independence</w:t>
        </w:r>
      </w:hyperlink>
    </w:p>
    <w:p w14:paraId="41198F3A" w14:textId="77777777" w:rsidR="00191D3F" w:rsidRPr="00191D3F" w:rsidRDefault="00844A4E" w:rsidP="00191D3F">
      <w:pPr>
        <w:spacing w:after="0" w:line="240" w:lineRule="auto"/>
        <w:rPr>
          <w:rFonts w:ascii="Times New Roman" w:eastAsia="Times New Roman" w:hAnsi="Times New Roman" w:cs="Times New Roman"/>
          <w:color w:val="000000" w:themeColor="text1"/>
          <w:sz w:val="24"/>
          <w:szCs w:val="24"/>
          <w:lang w:eastAsia="zh-CN"/>
        </w:rPr>
      </w:pPr>
      <w:hyperlink r:id="rId8" w:history="1">
        <w:r w:rsidR="00191D3F" w:rsidRPr="00191D3F">
          <w:rPr>
            <w:rFonts w:ascii="Times New Roman" w:eastAsia="Times New Roman" w:hAnsi="Times New Roman" w:cs="Times New Roman"/>
            <w:color w:val="000000" w:themeColor="text1"/>
            <w:sz w:val="24"/>
            <w:szCs w:val="24"/>
            <w:lang w:eastAsia="zh-CN"/>
          </w:rPr>
          <w:t>https://sfs.harvard.edu/financial-fitness</w:t>
        </w:r>
      </w:hyperlink>
    </w:p>
    <w:p w14:paraId="22E9B566" w14:textId="77777777" w:rsidR="00191D3F" w:rsidRPr="00772E96" w:rsidRDefault="00191D3F" w:rsidP="00772E96">
      <w:pPr>
        <w:spacing w:after="0" w:line="240" w:lineRule="auto"/>
        <w:rPr>
          <w:rFonts w:ascii="Times New Roman" w:eastAsia="Times New Roman" w:hAnsi="Times New Roman" w:cs="Times New Roman"/>
          <w:color w:val="auto"/>
          <w:sz w:val="24"/>
          <w:szCs w:val="24"/>
          <w:lang w:eastAsia="zh-CN"/>
        </w:rPr>
      </w:pPr>
    </w:p>
    <w:p w14:paraId="4D9DF676" w14:textId="434298F3" w:rsidR="00E154D7" w:rsidRPr="00FB667C" w:rsidRDefault="00E154D7" w:rsidP="00772E96">
      <w:pPr>
        <w:pStyle w:val="ListBullet"/>
        <w:numPr>
          <w:ilvl w:val="0"/>
          <w:numId w:val="0"/>
        </w:numPr>
        <w:ind w:left="792"/>
        <w:rPr>
          <w:sz w:val="24"/>
          <w:szCs w:val="24"/>
        </w:rPr>
      </w:pPr>
    </w:p>
    <w:sectPr w:rsidR="00E154D7" w:rsidRPr="00FB667C">
      <w:footerReference w:type="default" r:id="rId9"/>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80AD6" w14:textId="77777777" w:rsidR="00844A4E" w:rsidRDefault="00844A4E">
      <w:r>
        <w:separator/>
      </w:r>
    </w:p>
    <w:p w14:paraId="7C64ACD3" w14:textId="77777777" w:rsidR="00844A4E" w:rsidRDefault="00844A4E"/>
  </w:endnote>
  <w:endnote w:type="continuationSeparator" w:id="0">
    <w:p w14:paraId="692C3457" w14:textId="77777777" w:rsidR="00844A4E" w:rsidRDefault="00844A4E">
      <w:r>
        <w:continuationSeparator/>
      </w:r>
    </w:p>
    <w:p w14:paraId="5FE0EBEF" w14:textId="77777777" w:rsidR="00844A4E" w:rsidRDefault="00844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12D19F06" w14:textId="77777777" w:rsidR="00986AA5" w:rsidRDefault="00246253">
        <w:pPr>
          <w:pStyle w:val="Footer"/>
        </w:pPr>
        <w:r>
          <w:fldChar w:fldCharType="begin"/>
        </w:r>
        <w:r>
          <w:instrText xml:space="preserve"> PAGE   \* MERGEFORMAT </w:instrText>
        </w:r>
        <w:r>
          <w:fldChar w:fldCharType="separate"/>
        </w:r>
        <w:r w:rsidR="0081515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5279C" w14:textId="77777777" w:rsidR="00844A4E" w:rsidRDefault="00844A4E">
      <w:r>
        <w:separator/>
      </w:r>
    </w:p>
    <w:p w14:paraId="60DD850E" w14:textId="77777777" w:rsidR="00844A4E" w:rsidRDefault="00844A4E"/>
  </w:footnote>
  <w:footnote w:type="continuationSeparator" w:id="0">
    <w:p w14:paraId="7D241BB2" w14:textId="77777777" w:rsidR="00844A4E" w:rsidRDefault="00844A4E">
      <w:r>
        <w:continuationSeparator/>
      </w:r>
    </w:p>
    <w:p w14:paraId="6D477485" w14:textId="77777777" w:rsidR="00844A4E" w:rsidRDefault="00844A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C4E42"/>
    <w:multiLevelType w:val="hybridMultilevel"/>
    <w:tmpl w:val="E006F7BA"/>
    <w:lvl w:ilvl="0" w:tplc="9A902B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BC85439"/>
    <w:multiLevelType w:val="hybridMultilevel"/>
    <w:tmpl w:val="D83CF23A"/>
    <w:lvl w:ilvl="0" w:tplc="E684F51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F12FD1"/>
    <w:multiLevelType w:val="hybridMultilevel"/>
    <w:tmpl w:val="764006CA"/>
    <w:lvl w:ilvl="0" w:tplc="14AA325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 w:numId="3">
    <w:abstractNumId w:val="2"/>
  </w:num>
  <w:num w:numId="4">
    <w:abstractNumId w:val="5"/>
  </w:num>
  <w:num w:numId="5">
    <w:abstractNumId w:val="4"/>
  </w:num>
  <w:num w:numId="6">
    <w:abstractNumId w:val="2"/>
  </w:num>
  <w:num w:numId="7">
    <w:abstractNumId w:val="2"/>
  </w:num>
  <w:num w:numId="8">
    <w:abstractNumId w:val="2"/>
  </w:num>
  <w:num w:numId="9">
    <w:abstractNumId w:val="2"/>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7D"/>
    <w:rsid w:val="00017CAE"/>
    <w:rsid w:val="000A3901"/>
    <w:rsid w:val="000C3E6A"/>
    <w:rsid w:val="001412CD"/>
    <w:rsid w:val="00181302"/>
    <w:rsid w:val="00191D3F"/>
    <w:rsid w:val="002370FB"/>
    <w:rsid w:val="00246253"/>
    <w:rsid w:val="0026625C"/>
    <w:rsid w:val="002B1817"/>
    <w:rsid w:val="00307323"/>
    <w:rsid w:val="00366B4F"/>
    <w:rsid w:val="00394F30"/>
    <w:rsid w:val="00396A01"/>
    <w:rsid w:val="003C3B56"/>
    <w:rsid w:val="00467CC6"/>
    <w:rsid w:val="004952A2"/>
    <w:rsid w:val="005154AE"/>
    <w:rsid w:val="006253BB"/>
    <w:rsid w:val="00664DA1"/>
    <w:rsid w:val="006A2B2B"/>
    <w:rsid w:val="006A4ED9"/>
    <w:rsid w:val="006C3D81"/>
    <w:rsid w:val="006D4CF2"/>
    <w:rsid w:val="0077207D"/>
    <w:rsid w:val="00772E96"/>
    <w:rsid w:val="00792DF2"/>
    <w:rsid w:val="007E0EEE"/>
    <w:rsid w:val="00815153"/>
    <w:rsid w:val="00844A4E"/>
    <w:rsid w:val="008A25A3"/>
    <w:rsid w:val="00986AA5"/>
    <w:rsid w:val="00A305DD"/>
    <w:rsid w:val="00A940C2"/>
    <w:rsid w:val="00B110A0"/>
    <w:rsid w:val="00B35F95"/>
    <w:rsid w:val="00B75E59"/>
    <w:rsid w:val="00C55D12"/>
    <w:rsid w:val="00C813DA"/>
    <w:rsid w:val="00CA795B"/>
    <w:rsid w:val="00E154D7"/>
    <w:rsid w:val="00E24597"/>
    <w:rsid w:val="00E421B8"/>
    <w:rsid w:val="00F217C5"/>
    <w:rsid w:val="00F703B5"/>
    <w:rsid w:val="00FB1A9E"/>
    <w:rsid w:val="00FB6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06C28"/>
  <w15:chartTrackingRefBased/>
  <w15:docId w15:val="{6CF30635-EA10-9A49-8ACC-02C90D96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rmalWeb">
    <w:name w:val="Normal (Web)"/>
    <w:basedOn w:val="Normal"/>
    <w:uiPriority w:val="99"/>
    <w:semiHidden/>
    <w:unhideWhenUsed/>
    <w:rsid w:val="00A940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3605">
      <w:bodyDiv w:val="1"/>
      <w:marLeft w:val="0"/>
      <w:marRight w:val="0"/>
      <w:marTop w:val="0"/>
      <w:marBottom w:val="0"/>
      <w:divBdr>
        <w:top w:val="none" w:sz="0" w:space="0" w:color="auto"/>
        <w:left w:val="none" w:sz="0" w:space="0" w:color="auto"/>
        <w:bottom w:val="none" w:sz="0" w:space="0" w:color="auto"/>
        <w:right w:val="none" w:sz="0" w:space="0" w:color="auto"/>
      </w:divBdr>
    </w:div>
    <w:div w:id="458383790">
      <w:bodyDiv w:val="1"/>
      <w:marLeft w:val="0"/>
      <w:marRight w:val="0"/>
      <w:marTop w:val="0"/>
      <w:marBottom w:val="0"/>
      <w:divBdr>
        <w:top w:val="none" w:sz="0" w:space="0" w:color="auto"/>
        <w:left w:val="none" w:sz="0" w:space="0" w:color="auto"/>
        <w:bottom w:val="none" w:sz="0" w:space="0" w:color="auto"/>
        <w:right w:val="none" w:sz="0" w:space="0" w:color="auto"/>
      </w:divBdr>
    </w:div>
    <w:div w:id="772017616">
      <w:bodyDiv w:val="1"/>
      <w:marLeft w:val="0"/>
      <w:marRight w:val="0"/>
      <w:marTop w:val="0"/>
      <w:marBottom w:val="0"/>
      <w:divBdr>
        <w:top w:val="none" w:sz="0" w:space="0" w:color="auto"/>
        <w:left w:val="none" w:sz="0" w:space="0" w:color="auto"/>
        <w:bottom w:val="none" w:sz="0" w:space="0" w:color="auto"/>
        <w:right w:val="none" w:sz="0" w:space="0" w:color="auto"/>
      </w:divBdr>
    </w:div>
    <w:div w:id="812908831">
      <w:bodyDiv w:val="1"/>
      <w:marLeft w:val="0"/>
      <w:marRight w:val="0"/>
      <w:marTop w:val="0"/>
      <w:marBottom w:val="0"/>
      <w:divBdr>
        <w:top w:val="none" w:sz="0" w:space="0" w:color="auto"/>
        <w:left w:val="none" w:sz="0" w:space="0" w:color="auto"/>
        <w:bottom w:val="none" w:sz="0" w:space="0" w:color="auto"/>
        <w:right w:val="none" w:sz="0" w:space="0" w:color="auto"/>
      </w:divBdr>
    </w:div>
    <w:div w:id="1153444892">
      <w:bodyDiv w:val="1"/>
      <w:marLeft w:val="0"/>
      <w:marRight w:val="0"/>
      <w:marTop w:val="0"/>
      <w:marBottom w:val="0"/>
      <w:divBdr>
        <w:top w:val="none" w:sz="0" w:space="0" w:color="auto"/>
        <w:left w:val="none" w:sz="0" w:space="0" w:color="auto"/>
        <w:bottom w:val="none" w:sz="0" w:space="0" w:color="auto"/>
        <w:right w:val="none" w:sz="0" w:space="0" w:color="auto"/>
      </w:divBdr>
    </w:div>
    <w:div w:id="1328824462">
      <w:bodyDiv w:val="1"/>
      <w:marLeft w:val="0"/>
      <w:marRight w:val="0"/>
      <w:marTop w:val="0"/>
      <w:marBottom w:val="0"/>
      <w:divBdr>
        <w:top w:val="none" w:sz="0" w:space="0" w:color="auto"/>
        <w:left w:val="none" w:sz="0" w:space="0" w:color="auto"/>
        <w:bottom w:val="none" w:sz="0" w:space="0" w:color="auto"/>
        <w:right w:val="none" w:sz="0" w:space="0" w:color="auto"/>
      </w:divBdr>
    </w:div>
    <w:div w:id="1352418802">
      <w:bodyDiv w:val="1"/>
      <w:marLeft w:val="0"/>
      <w:marRight w:val="0"/>
      <w:marTop w:val="0"/>
      <w:marBottom w:val="0"/>
      <w:divBdr>
        <w:top w:val="none" w:sz="0" w:space="0" w:color="auto"/>
        <w:left w:val="none" w:sz="0" w:space="0" w:color="auto"/>
        <w:bottom w:val="none" w:sz="0" w:space="0" w:color="auto"/>
        <w:right w:val="none" w:sz="0" w:space="0" w:color="auto"/>
      </w:divBdr>
    </w:div>
    <w:div w:id="21222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s.harvard.edu/financial-fitness" TargetMode="External"/><Relationship Id="rId3" Type="http://schemas.openxmlformats.org/officeDocument/2006/relationships/settings" Target="settings.xml"/><Relationship Id="rId7" Type="http://schemas.openxmlformats.org/officeDocument/2006/relationships/hyperlink" Target="https://www.suzeorman.com/blog/tag/financial-indepen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Staff</cp:lastModifiedBy>
  <cp:revision>2</cp:revision>
  <dcterms:created xsi:type="dcterms:W3CDTF">2020-04-14T22:42:00Z</dcterms:created>
  <dcterms:modified xsi:type="dcterms:W3CDTF">2020-04-14T22:42:00Z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