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3CE6B8" w14:textId="1CF6240D" w:rsidR="004F3449" w:rsidRDefault="005B3138" w:rsidP="00785F61">
      <w:pPr>
        <w:pStyle w:val="Title"/>
        <w:jc w:val="center"/>
        <w:rPr>
          <w:i/>
          <w:iCs/>
          <w:color w:val="0070C0"/>
        </w:rPr>
      </w:pPr>
      <w:r w:rsidRPr="002F65B0">
        <w:rPr>
          <w:i/>
          <w:iCs/>
          <w:color w:val="0070C0"/>
        </w:rPr>
        <w:t xml:space="preserve">Laney College Faculty Evaluations </w:t>
      </w:r>
      <w:r w:rsidR="00785F61" w:rsidRPr="002F65B0">
        <w:rPr>
          <w:i/>
          <w:iCs/>
          <w:color w:val="0070C0"/>
        </w:rPr>
        <w:t xml:space="preserve">                   </w:t>
      </w:r>
      <w:r w:rsidRPr="002F65B0">
        <w:rPr>
          <w:i/>
          <w:iCs/>
          <w:color w:val="0070C0"/>
        </w:rPr>
        <w:t>Timeline – Fall 202</w:t>
      </w:r>
      <w:r>
        <w:rPr>
          <w:i/>
          <w:iCs/>
          <w:color w:val="0070C0"/>
        </w:rPr>
        <w:t>6</w:t>
      </w:r>
    </w:p>
    <w:p w14:paraId="7FF59551" w14:textId="77777777" w:rsidR="002F65B0" w:rsidRPr="002F65B0" w:rsidRDefault="002F65B0" w:rsidP="002F65B0"/>
    <w:tbl>
      <w:tblPr>
        <w:tblStyle w:val="TableGrid"/>
        <w:tblW w:w="11610" w:type="dxa"/>
        <w:tblInd w:w="-1332" w:type="dxa"/>
        <w:tblLook w:val="04A0" w:firstRow="1" w:lastRow="0" w:firstColumn="1" w:lastColumn="0" w:noHBand="0" w:noVBand="1"/>
      </w:tblPr>
      <w:tblGrid>
        <w:gridCol w:w="2610"/>
        <w:gridCol w:w="1440"/>
        <w:gridCol w:w="7560"/>
      </w:tblGrid>
      <w:tr w:rsidR="004F3449" w:rsidRPr="00785F61" w14:paraId="4931E117" w14:textId="77777777" w:rsidTr="00785F61">
        <w:trPr>
          <w:trHeight w:val="935"/>
        </w:trPr>
        <w:tc>
          <w:tcPr>
            <w:tcW w:w="2610" w:type="dxa"/>
          </w:tcPr>
          <w:p w14:paraId="286BF1D8" w14:textId="77777777" w:rsidR="004F3449" w:rsidRPr="002F65B0" w:rsidRDefault="005B3138" w:rsidP="00961E13">
            <w:pPr>
              <w:spacing w:line="276" w:lineRule="auto"/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36"/>
                <w:szCs w:val="36"/>
              </w:rPr>
              <w:t>Date (Day)</w:t>
            </w:r>
          </w:p>
        </w:tc>
        <w:tc>
          <w:tcPr>
            <w:tcW w:w="1440" w:type="dxa"/>
          </w:tcPr>
          <w:p w14:paraId="5029AC81" w14:textId="77777777" w:rsidR="004F3449" w:rsidRPr="002F65B0" w:rsidRDefault="005B3138" w:rsidP="00F4276A">
            <w:pPr>
              <w:spacing w:line="276" w:lineRule="auto"/>
              <w:jc w:val="center"/>
              <w:rPr>
                <w:color w:val="0070C0"/>
                <w:sz w:val="36"/>
                <w:szCs w:val="36"/>
              </w:rPr>
            </w:pPr>
            <w:r w:rsidRPr="002F65B0">
              <w:rPr>
                <w:color w:val="0070C0"/>
                <w:sz w:val="36"/>
                <w:szCs w:val="36"/>
              </w:rPr>
              <w:t>Week</w:t>
            </w:r>
          </w:p>
        </w:tc>
        <w:tc>
          <w:tcPr>
            <w:tcW w:w="7560" w:type="dxa"/>
          </w:tcPr>
          <w:p w14:paraId="69CBC42D" w14:textId="77777777" w:rsidR="004F3449" w:rsidRPr="00F4276A" w:rsidRDefault="005B3138" w:rsidP="00F4276A">
            <w:pPr>
              <w:spacing w:line="276" w:lineRule="auto"/>
              <w:jc w:val="center"/>
              <w:rPr>
                <w:color w:val="0070C0"/>
                <w:sz w:val="36"/>
                <w:szCs w:val="36"/>
              </w:rPr>
            </w:pPr>
            <w:r w:rsidRPr="00F4276A">
              <w:rPr>
                <w:color w:val="0070C0"/>
                <w:sz w:val="36"/>
                <w:szCs w:val="36"/>
              </w:rPr>
              <w:t>Action Item</w:t>
            </w:r>
          </w:p>
        </w:tc>
      </w:tr>
      <w:tr w:rsidR="004F3449" w:rsidRPr="00785F61" w14:paraId="426E09D6" w14:textId="77777777" w:rsidTr="00961E13">
        <w:trPr>
          <w:trHeight w:val="1205"/>
        </w:trPr>
        <w:tc>
          <w:tcPr>
            <w:tcW w:w="2610" w:type="dxa"/>
          </w:tcPr>
          <w:p w14:paraId="19951B08" w14:textId="16595CAF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Aug</w:t>
            </w:r>
            <w:r w:rsidR="00785F61" w:rsidRPr="002F65B0">
              <w:rPr>
                <w:color w:val="0070C0"/>
                <w:sz w:val="28"/>
                <w:szCs w:val="28"/>
              </w:rPr>
              <w:t>.</w:t>
            </w:r>
            <w:r w:rsidRPr="002F65B0">
              <w:rPr>
                <w:color w:val="0070C0"/>
                <w:sz w:val="28"/>
                <w:szCs w:val="28"/>
              </w:rPr>
              <w:t xml:space="preserve"> 21, (Thu)</w:t>
            </w:r>
          </w:p>
        </w:tc>
        <w:tc>
          <w:tcPr>
            <w:tcW w:w="1440" w:type="dxa"/>
          </w:tcPr>
          <w:p w14:paraId="083AB60F" w14:textId="77777777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1</w:t>
            </w:r>
          </w:p>
        </w:tc>
        <w:tc>
          <w:tcPr>
            <w:tcW w:w="7560" w:type="dxa"/>
          </w:tcPr>
          <w:p w14:paraId="4F67211C" w14:textId="77777777" w:rsidR="004F3449" w:rsidRPr="002315DA" w:rsidRDefault="005B3138" w:rsidP="002315DA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315DA">
              <w:rPr>
                <w:sz w:val="28"/>
                <w:szCs w:val="28"/>
              </w:rPr>
              <w:t xml:space="preserve">List of </w:t>
            </w:r>
            <w:proofErr w:type="gramStart"/>
            <w:r w:rsidRPr="002315DA">
              <w:rPr>
                <w:sz w:val="28"/>
                <w:szCs w:val="28"/>
              </w:rPr>
              <w:t>faculty</w:t>
            </w:r>
            <w:proofErr w:type="gramEnd"/>
            <w:r w:rsidRPr="002315DA">
              <w:rPr>
                <w:sz w:val="28"/>
                <w:szCs w:val="28"/>
              </w:rPr>
              <w:t xml:space="preserve"> to be evaluated is provided to department chairs, deans and the vice president of instruction.</w:t>
            </w:r>
          </w:p>
        </w:tc>
      </w:tr>
      <w:tr w:rsidR="004F3449" w:rsidRPr="00785F61" w14:paraId="54932034" w14:textId="77777777" w:rsidTr="00961E13">
        <w:trPr>
          <w:trHeight w:val="1880"/>
        </w:trPr>
        <w:tc>
          <w:tcPr>
            <w:tcW w:w="2610" w:type="dxa"/>
          </w:tcPr>
          <w:p w14:paraId="127C2858" w14:textId="7D421DF3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Sep</w:t>
            </w:r>
            <w:r w:rsidR="00785F61" w:rsidRPr="002F65B0">
              <w:rPr>
                <w:color w:val="0070C0"/>
                <w:sz w:val="28"/>
                <w:szCs w:val="28"/>
              </w:rPr>
              <w:t>.</w:t>
            </w:r>
            <w:r w:rsidRPr="002F65B0">
              <w:rPr>
                <w:color w:val="0070C0"/>
                <w:sz w:val="28"/>
                <w:szCs w:val="28"/>
              </w:rPr>
              <w:t xml:space="preserve"> 5</w:t>
            </w:r>
            <w:r w:rsidR="00F4276A" w:rsidRPr="002F65B0">
              <w:rPr>
                <w:color w:val="0070C0"/>
                <w:sz w:val="28"/>
                <w:szCs w:val="28"/>
              </w:rPr>
              <w:t>,</w:t>
            </w:r>
            <w:r w:rsidRPr="002F65B0">
              <w:rPr>
                <w:color w:val="0070C0"/>
                <w:sz w:val="28"/>
                <w:szCs w:val="28"/>
              </w:rPr>
              <w:t xml:space="preserve"> (Fri)</w:t>
            </w:r>
          </w:p>
        </w:tc>
        <w:tc>
          <w:tcPr>
            <w:tcW w:w="1440" w:type="dxa"/>
          </w:tcPr>
          <w:p w14:paraId="40246407" w14:textId="77777777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1–3</w:t>
            </w:r>
          </w:p>
        </w:tc>
        <w:tc>
          <w:tcPr>
            <w:tcW w:w="7560" w:type="dxa"/>
          </w:tcPr>
          <w:p w14:paraId="4F1E32E3" w14:textId="77777777" w:rsidR="004F3449" w:rsidRPr="002315DA" w:rsidRDefault="005B3138" w:rsidP="002315DA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315DA">
              <w:rPr>
                <w:sz w:val="28"/>
                <w:szCs w:val="28"/>
              </w:rPr>
              <w:t>Department chairs provide the list of assigned evaluators to the deans and to Joan Hsu (hsu@peralta.edu); for short team classes, chairs choose a single faculty evaluator during the first 25% of the course meeting days.</w:t>
            </w:r>
          </w:p>
        </w:tc>
      </w:tr>
      <w:tr w:rsidR="004F3449" w:rsidRPr="00785F61" w14:paraId="17E1D72A" w14:textId="77777777" w:rsidTr="00961E13">
        <w:trPr>
          <w:trHeight w:val="1250"/>
        </w:trPr>
        <w:tc>
          <w:tcPr>
            <w:tcW w:w="2610" w:type="dxa"/>
          </w:tcPr>
          <w:p w14:paraId="2B4760C1" w14:textId="7D6ED19E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Sep</w:t>
            </w:r>
            <w:r w:rsidR="00785F61" w:rsidRPr="002F65B0">
              <w:rPr>
                <w:color w:val="0070C0"/>
                <w:sz w:val="28"/>
                <w:szCs w:val="28"/>
              </w:rPr>
              <w:t>.</w:t>
            </w:r>
            <w:r w:rsidRPr="002F65B0">
              <w:rPr>
                <w:color w:val="0070C0"/>
                <w:sz w:val="28"/>
                <w:szCs w:val="28"/>
              </w:rPr>
              <w:t xml:space="preserve"> 11, (Thu)</w:t>
            </w:r>
          </w:p>
        </w:tc>
        <w:tc>
          <w:tcPr>
            <w:tcW w:w="1440" w:type="dxa"/>
          </w:tcPr>
          <w:p w14:paraId="6C579B3C" w14:textId="77777777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4</w:t>
            </w:r>
          </w:p>
        </w:tc>
        <w:tc>
          <w:tcPr>
            <w:tcW w:w="7560" w:type="dxa"/>
          </w:tcPr>
          <w:p w14:paraId="77EB45CE" w14:textId="77777777" w:rsidR="004F3449" w:rsidRPr="002315DA" w:rsidRDefault="005B3138" w:rsidP="002315DA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315DA">
              <w:rPr>
                <w:sz w:val="28"/>
                <w:szCs w:val="28"/>
              </w:rPr>
              <w:t>If no evaluators h</w:t>
            </w:r>
            <w:r w:rsidRPr="002315DA">
              <w:rPr>
                <w:sz w:val="28"/>
                <w:szCs w:val="28"/>
              </w:rPr>
              <w:t>ave been assigned by this date, the deans or the vice president of instruction (VPI) select an evaluator.</w:t>
            </w:r>
          </w:p>
        </w:tc>
      </w:tr>
      <w:tr w:rsidR="004F3449" w:rsidRPr="00785F61" w14:paraId="68524E8E" w14:textId="77777777" w:rsidTr="00961E13">
        <w:trPr>
          <w:trHeight w:val="1250"/>
        </w:trPr>
        <w:tc>
          <w:tcPr>
            <w:tcW w:w="2610" w:type="dxa"/>
          </w:tcPr>
          <w:p w14:paraId="4E082C51" w14:textId="2BADC4C6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Sep</w:t>
            </w:r>
            <w:r w:rsidR="00785F61" w:rsidRPr="002F65B0">
              <w:rPr>
                <w:color w:val="0070C0"/>
                <w:sz w:val="28"/>
                <w:szCs w:val="28"/>
              </w:rPr>
              <w:t>.</w:t>
            </w:r>
            <w:r w:rsidRPr="002F65B0">
              <w:rPr>
                <w:color w:val="0070C0"/>
                <w:sz w:val="28"/>
                <w:szCs w:val="28"/>
              </w:rPr>
              <w:t xml:space="preserve"> 26, (Fri)</w:t>
            </w:r>
          </w:p>
        </w:tc>
        <w:tc>
          <w:tcPr>
            <w:tcW w:w="1440" w:type="dxa"/>
          </w:tcPr>
          <w:p w14:paraId="2A98F2E6" w14:textId="77777777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5–6</w:t>
            </w:r>
          </w:p>
        </w:tc>
        <w:tc>
          <w:tcPr>
            <w:tcW w:w="7560" w:type="dxa"/>
          </w:tcPr>
          <w:p w14:paraId="48AB225E" w14:textId="77777777" w:rsidR="004F3449" w:rsidRPr="002315DA" w:rsidRDefault="005B3138" w:rsidP="002315DA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315DA">
              <w:rPr>
                <w:sz w:val="28"/>
                <w:szCs w:val="28"/>
              </w:rPr>
              <w:t>Final day to challenge the evaluator and start the lottery process; the lottery must begin no later than the seventh week.</w:t>
            </w:r>
          </w:p>
        </w:tc>
      </w:tr>
      <w:tr w:rsidR="004F3449" w:rsidRPr="00785F61" w14:paraId="71BAD2C1" w14:textId="77777777" w:rsidTr="00961E13">
        <w:trPr>
          <w:trHeight w:val="2330"/>
        </w:trPr>
        <w:tc>
          <w:tcPr>
            <w:tcW w:w="2610" w:type="dxa"/>
          </w:tcPr>
          <w:p w14:paraId="389C98B2" w14:textId="2E5490C2" w:rsidR="004F3449" w:rsidRPr="002F65B0" w:rsidRDefault="00F4276A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Oct</w:t>
            </w:r>
            <w:r w:rsidR="00785F61" w:rsidRPr="002F65B0">
              <w:rPr>
                <w:color w:val="0070C0"/>
                <w:sz w:val="28"/>
                <w:szCs w:val="28"/>
              </w:rPr>
              <w:t>.</w:t>
            </w:r>
            <w:r w:rsidRPr="002F65B0">
              <w:rPr>
                <w:color w:val="0070C0"/>
                <w:sz w:val="28"/>
                <w:szCs w:val="28"/>
              </w:rPr>
              <w:t xml:space="preserve"> 2, (Thu)</w:t>
            </w:r>
          </w:p>
        </w:tc>
        <w:tc>
          <w:tcPr>
            <w:tcW w:w="1440" w:type="dxa"/>
          </w:tcPr>
          <w:p w14:paraId="6A9AA8D9" w14:textId="77777777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6</w:t>
            </w:r>
          </w:p>
        </w:tc>
        <w:tc>
          <w:tcPr>
            <w:tcW w:w="7560" w:type="dxa"/>
          </w:tcPr>
          <w:p w14:paraId="4A4C71E9" w14:textId="62AD1E4B" w:rsidR="004F3449" w:rsidRPr="002315DA" w:rsidRDefault="005B3138" w:rsidP="002315DA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315DA">
              <w:rPr>
                <w:sz w:val="28"/>
                <w:szCs w:val="28"/>
              </w:rPr>
              <w:t>The evaluator holds preliminary meetings with each evaluee to review all evaluation forms and to set dates for student evaluations, classroom observations, self-evaluation submission and the summary evaluation meeting. The evaluator must notify t</w:t>
            </w:r>
            <w:r w:rsidRPr="002315DA">
              <w:rPr>
                <w:sz w:val="28"/>
                <w:szCs w:val="28"/>
              </w:rPr>
              <w:t xml:space="preserve">he VPI of the proposed timeline by Sep. </w:t>
            </w:r>
            <w:r w:rsidR="00F4276A" w:rsidRPr="002315DA">
              <w:rPr>
                <w:sz w:val="28"/>
                <w:szCs w:val="28"/>
              </w:rPr>
              <w:t>30</w:t>
            </w:r>
            <w:r w:rsidRPr="002315DA">
              <w:rPr>
                <w:sz w:val="28"/>
                <w:szCs w:val="28"/>
              </w:rPr>
              <w:t>, 2025.</w:t>
            </w:r>
          </w:p>
        </w:tc>
      </w:tr>
      <w:tr w:rsidR="004F3449" w:rsidRPr="00785F61" w14:paraId="1096F019" w14:textId="77777777" w:rsidTr="00785F61">
        <w:trPr>
          <w:trHeight w:val="1250"/>
        </w:trPr>
        <w:tc>
          <w:tcPr>
            <w:tcW w:w="2610" w:type="dxa"/>
          </w:tcPr>
          <w:p w14:paraId="27343186" w14:textId="4462985A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Oct</w:t>
            </w:r>
            <w:r w:rsidR="00785F61" w:rsidRPr="002F65B0">
              <w:rPr>
                <w:color w:val="0070C0"/>
                <w:sz w:val="28"/>
                <w:szCs w:val="28"/>
              </w:rPr>
              <w:t>.</w:t>
            </w:r>
            <w:r w:rsidRPr="002F65B0">
              <w:rPr>
                <w:color w:val="0070C0"/>
                <w:sz w:val="28"/>
                <w:szCs w:val="28"/>
              </w:rPr>
              <w:t xml:space="preserve"> 8, (Wed)</w:t>
            </w:r>
          </w:p>
        </w:tc>
        <w:tc>
          <w:tcPr>
            <w:tcW w:w="1440" w:type="dxa"/>
          </w:tcPr>
          <w:p w14:paraId="185C9B74" w14:textId="77777777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7–8</w:t>
            </w:r>
          </w:p>
        </w:tc>
        <w:tc>
          <w:tcPr>
            <w:tcW w:w="7560" w:type="dxa"/>
          </w:tcPr>
          <w:p w14:paraId="33C46657" w14:textId="77777777" w:rsidR="004F3449" w:rsidRPr="002315DA" w:rsidRDefault="005B3138" w:rsidP="002315DA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315DA">
              <w:rPr>
                <w:sz w:val="28"/>
                <w:szCs w:val="28"/>
              </w:rPr>
              <w:t>Evaluee submits the completed self-evaluation form to the evaluator (due three weeks before the summary meeting).</w:t>
            </w:r>
          </w:p>
        </w:tc>
      </w:tr>
      <w:tr w:rsidR="004F3449" w:rsidRPr="00785F61" w14:paraId="06A52621" w14:textId="77777777" w:rsidTr="00961E13">
        <w:trPr>
          <w:trHeight w:val="2240"/>
        </w:trPr>
        <w:tc>
          <w:tcPr>
            <w:tcW w:w="2610" w:type="dxa"/>
          </w:tcPr>
          <w:p w14:paraId="0985B66B" w14:textId="73FA6AE5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lastRenderedPageBreak/>
              <w:t>Oct</w:t>
            </w:r>
            <w:r w:rsidR="00785F61" w:rsidRPr="002F65B0">
              <w:rPr>
                <w:color w:val="0070C0"/>
                <w:sz w:val="28"/>
                <w:szCs w:val="28"/>
              </w:rPr>
              <w:t>.</w:t>
            </w:r>
            <w:r w:rsidRPr="002F65B0">
              <w:rPr>
                <w:color w:val="0070C0"/>
                <w:sz w:val="28"/>
                <w:szCs w:val="28"/>
              </w:rPr>
              <w:t xml:space="preserve"> 31, (Fri)</w:t>
            </w:r>
          </w:p>
        </w:tc>
        <w:tc>
          <w:tcPr>
            <w:tcW w:w="1440" w:type="dxa"/>
          </w:tcPr>
          <w:p w14:paraId="69B3D759" w14:textId="77777777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9–11</w:t>
            </w:r>
          </w:p>
        </w:tc>
        <w:tc>
          <w:tcPr>
            <w:tcW w:w="7560" w:type="dxa"/>
          </w:tcPr>
          <w:p w14:paraId="33595F2E" w14:textId="153BABC7" w:rsidR="004F3449" w:rsidRPr="002315DA" w:rsidRDefault="005B3138" w:rsidP="002315DA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315DA">
              <w:rPr>
                <w:sz w:val="28"/>
                <w:szCs w:val="28"/>
              </w:rPr>
              <w:t xml:space="preserve">For online evaluations, the evaluee must set up the Canvas course for student evaluations; for in-person evaluations, the evaluee should pick up blank Scantron forms and pencils in the Tower Building’s 7th-floor copy room. Conduct </w:t>
            </w:r>
            <w:r w:rsidR="00961E13" w:rsidRPr="002315DA">
              <w:rPr>
                <w:sz w:val="28"/>
                <w:szCs w:val="28"/>
              </w:rPr>
              <w:t>classroom</w:t>
            </w:r>
            <w:r w:rsidRPr="002315DA">
              <w:rPr>
                <w:sz w:val="28"/>
                <w:szCs w:val="28"/>
              </w:rPr>
              <w:t xml:space="preserve"> observation and</w:t>
            </w:r>
            <w:r w:rsidRPr="002315DA">
              <w:rPr>
                <w:sz w:val="28"/>
                <w:szCs w:val="28"/>
              </w:rPr>
              <w:t xml:space="preserve"> student evaluations this week.</w:t>
            </w:r>
          </w:p>
        </w:tc>
      </w:tr>
      <w:tr w:rsidR="004F3449" w:rsidRPr="00785F61" w14:paraId="40CAA4C2" w14:textId="77777777" w:rsidTr="00785F61">
        <w:trPr>
          <w:trHeight w:val="1250"/>
        </w:trPr>
        <w:tc>
          <w:tcPr>
            <w:tcW w:w="2610" w:type="dxa"/>
          </w:tcPr>
          <w:p w14:paraId="08B47F3B" w14:textId="69DEB0F5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Nov</w:t>
            </w:r>
            <w:r w:rsidR="00785F61" w:rsidRPr="002F65B0">
              <w:rPr>
                <w:color w:val="0070C0"/>
                <w:sz w:val="28"/>
                <w:szCs w:val="28"/>
              </w:rPr>
              <w:t>.</w:t>
            </w:r>
            <w:r w:rsidRPr="002F65B0">
              <w:rPr>
                <w:color w:val="0070C0"/>
                <w:sz w:val="28"/>
                <w:szCs w:val="28"/>
              </w:rPr>
              <w:t xml:space="preserve"> 21, (Fri)</w:t>
            </w:r>
          </w:p>
        </w:tc>
        <w:tc>
          <w:tcPr>
            <w:tcW w:w="1440" w:type="dxa"/>
          </w:tcPr>
          <w:p w14:paraId="0F81B99A" w14:textId="77777777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12–13</w:t>
            </w:r>
          </w:p>
        </w:tc>
        <w:tc>
          <w:tcPr>
            <w:tcW w:w="7560" w:type="dxa"/>
          </w:tcPr>
          <w:p w14:paraId="7EBA0123" w14:textId="77777777" w:rsidR="004F3449" w:rsidRPr="002315DA" w:rsidRDefault="005B3138" w:rsidP="002315DA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315DA">
              <w:rPr>
                <w:sz w:val="28"/>
                <w:szCs w:val="28"/>
              </w:rPr>
              <w:t>Dean reviews and returns the completed Administrative Evaluation Form to the evaluator (due two weeks before the summary report).</w:t>
            </w:r>
          </w:p>
        </w:tc>
      </w:tr>
      <w:tr w:rsidR="004F3449" w:rsidRPr="00785F61" w14:paraId="16C8BC4D" w14:textId="77777777" w:rsidTr="00785F61">
        <w:trPr>
          <w:trHeight w:val="1250"/>
        </w:trPr>
        <w:tc>
          <w:tcPr>
            <w:tcW w:w="2610" w:type="dxa"/>
          </w:tcPr>
          <w:p w14:paraId="391F88DC" w14:textId="1ED9A05F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Dec</w:t>
            </w:r>
            <w:r w:rsidR="00785F61" w:rsidRPr="002F65B0">
              <w:rPr>
                <w:color w:val="0070C0"/>
                <w:sz w:val="28"/>
                <w:szCs w:val="28"/>
              </w:rPr>
              <w:t>.</w:t>
            </w:r>
            <w:r w:rsidRPr="002F65B0">
              <w:rPr>
                <w:color w:val="0070C0"/>
                <w:sz w:val="28"/>
                <w:szCs w:val="28"/>
              </w:rPr>
              <w:t xml:space="preserve"> 4, (Thu)</w:t>
            </w:r>
          </w:p>
        </w:tc>
        <w:tc>
          <w:tcPr>
            <w:tcW w:w="1440" w:type="dxa"/>
          </w:tcPr>
          <w:p w14:paraId="09D2265C" w14:textId="77777777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14–15</w:t>
            </w:r>
          </w:p>
        </w:tc>
        <w:tc>
          <w:tcPr>
            <w:tcW w:w="7560" w:type="dxa"/>
          </w:tcPr>
          <w:p w14:paraId="5E164101" w14:textId="3A3A2EA4" w:rsidR="004F3449" w:rsidRPr="002315DA" w:rsidRDefault="005B3138" w:rsidP="002315DA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315DA">
              <w:rPr>
                <w:sz w:val="28"/>
                <w:szCs w:val="28"/>
              </w:rPr>
              <w:t xml:space="preserve">Summary evaluation meeting is held with the evaluee to review all completed forms; the evaluator also completes the summary report form by Dec. </w:t>
            </w:r>
            <w:r w:rsidR="00F4276A" w:rsidRPr="002315DA">
              <w:rPr>
                <w:sz w:val="28"/>
                <w:szCs w:val="28"/>
              </w:rPr>
              <w:t>3</w:t>
            </w:r>
            <w:r w:rsidRPr="002315DA">
              <w:rPr>
                <w:sz w:val="28"/>
                <w:szCs w:val="28"/>
              </w:rPr>
              <w:t>, 2025.</w:t>
            </w:r>
          </w:p>
        </w:tc>
      </w:tr>
      <w:tr w:rsidR="004F3449" w:rsidRPr="00785F61" w14:paraId="5099B449" w14:textId="77777777" w:rsidTr="00785F61">
        <w:trPr>
          <w:trHeight w:val="1070"/>
        </w:trPr>
        <w:tc>
          <w:tcPr>
            <w:tcW w:w="2610" w:type="dxa"/>
          </w:tcPr>
          <w:p w14:paraId="2DEC8FE5" w14:textId="164FCE5C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Dec</w:t>
            </w:r>
            <w:r w:rsidR="00785F61" w:rsidRPr="002F65B0">
              <w:rPr>
                <w:color w:val="0070C0"/>
                <w:sz w:val="28"/>
                <w:szCs w:val="28"/>
              </w:rPr>
              <w:t>.</w:t>
            </w:r>
            <w:r w:rsidRPr="002F65B0">
              <w:rPr>
                <w:color w:val="0070C0"/>
                <w:sz w:val="28"/>
                <w:szCs w:val="28"/>
              </w:rPr>
              <w:t xml:space="preserve"> 10, (Wed)</w:t>
            </w:r>
          </w:p>
        </w:tc>
        <w:tc>
          <w:tcPr>
            <w:tcW w:w="1440" w:type="dxa"/>
          </w:tcPr>
          <w:p w14:paraId="67590753" w14:textId="77777777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15–16</w:t>
            </w:r>
          </w:p>
        </w:tc>
        <w:tc>
          <w:tcPr>
            <w:tcW w:w="7560" w:type="dxa"/>
          </w:tcPr>
          <w:p w14:paraId="5D7AF1C3" w14:textId="77777777" w:rsidR="004F3449" w:rsidRPr="002315DA" w:rsidRDefault="005B3138" w:rsidP="002315DA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315DA">
              <w:rPr>
                <w:sz w:val="28"/>
                <w:szCs w:val="28"/>
              </w:rPr>
              <w:t xml:space="preserve">Coordinator notifies evaluators, deans and the VPI of the submission status of </w:t>
            </w:r>
            <w:r w:rsidRPr="002315DA">
              <w:rPr>
                <w:sz w:val="28"/>
                <w:szCs w:val="28"/>
              </w:rPr>
              <w:t>all evaluation documents.</w:t>
            </w:r>
          </w:p>
        </w:tc>
      </w:tr>
      <w:tr w:rsidR="004F3449" w:rsidRPr="00785F61" w14:paraId="78860839" w14:textId="77777777" w:rsidTr="00785F61">
        <w:trPr>
          <w:trHeight w:val="980"/>
        </w:trPr>
        <w:tc>
          <w:tcPr>
            <w:tcW w:w="2610" w:type="dxa"/>
          </w:tcPr>
          <w:p w14:paraId="33A62452" w14:textId="7804ED05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Dec</w:t>
            </w:r>
            <w:r w:rsidR="00785F61" w:rsidRPr="002F65B0">
              <w:rPr>
                <w:color w:val="0070C0"/>
                <w:sz w:val="28"/>
                <w:szCs w:val="28"/>
              </w:rPr>
              <w:t>.</w:t>
            </w:r>
            <w:r w:rsidRPr="002F65B0">
              <w:rPr>
                <w:color w:val="0070C0"/>
                <w:sz w:val="28"/>
                <w:szCs w:val="28"/>
              </w:rPr>
              <w:t xml:space="preserve"> 1</w:t>
            </w:r>
            <w:r w:rsidR="00F4276A" w:rsidRPr="002F65B0">
              <w:rPr>
                <w:color w:val="0070C0"/>
                <w:sz w:val="28"/>
                <w:szCs w:val="28"/>
              </w:rPr>
              <w:t>6</w:t>
            </w:r>
            <w:r w:rsidRPr="002F65B0">
              <w:rPr>
                <w:color w:val="0070C0"/>
                <w:sz w:val="28"/>
                <w:szCs w:val="28"/>
              </w:rPr>
              <w:t>, (</w:t>
            </w:r>
            <w:r w:rsidR="00F4276A" w:rsidRPr="002F65B0">
              <w:rPr>
                <w:color w:val="0070C0"/>
                <w:sz w:val="28"/>
                <w:szCs w:val="28"/>
              </w:rPr>
              <w:t>Tue</w:t>
            </w:r>
            <w:r w:rsidRPr="002F65B0">
              <w:rPr>
                <w:color w:val="0070C0"/>
                <w:sz w:val="28"/>
                <w:szCs w:val="28"/>
              </w:rPr>
              <w:t>)</w:t>
            </w:r>
          </w:p>
        </w:tc>
        <w:tc>
          <w:tcPr>
            <w:tcW w:w="1440" w:type="dxa"/>
          </w:tcPr>
          <w:p w14:paraId="07CC226D" w14:textId="77777777" w:rsidR="004F3449" w:rsidRPr="002F65B0" w:rsidRDefault="005B3138">
            <w:pPr>
              <w:rPr>
                <w:color w:val="0070C0"/>
                <w:sz w:val="28"/>
                <w:szCs w:val="28"/>
              </w:rPr>
            </w:pPr>
            <w:r w:rsidRPr="002F65B0">
              <w:rPr>
                <w:color w:val="0070C0"/>
                <w:sz w:val="28"/>
                <w:szCs w:val="28"/>
              </w:rPr>
              <w:t>17</w:t>
            </w:r>
          </w:p>
        </w:tc>
        <w:tc>
          <w:tcPr>
            <w:tcW w:w="7560" w:type="dxa"/>
          </w:tcPr>
          <w:p w14:paraId="3D5171C3" w14:textId="77777777" w:rsidR="004F3449" w:rsidRPr="002315DA" w:rsidRDefault="005B3138" w:rsidP="002315DA">
            <w:pPr>
              <w:pStyle w:val="ListParagraph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 w:rsidRPr="002315DA">
              <w:rPr>
                <w:sz w:val="28"/>
                <w:szCs w:val="28"/>
              </w:rPr>
              <w:t>All five completed evaluation forms are due to the Office of Instruction.</w:t>
            </w:r>
          </w:p>
        </w:tc>
      </w:tr>
    </w:tbl>
    <w:p w14:paraId="48F6705D" w14:textId="77777777" w:rsidR="00234682" w:rsidRPr="00785F61" w:rsidRDefault="00234682">
      <w:pPr>
        <w:rPr>
          <w:sz w:val="28"/>
          <w:szCs w:val="28"/>
        </w:rPr>
      </w:pPr>
      <w:bookmarkStart w:id="0" w:name="_GoBack"/>
      <w:bookmarkEnd w:id="0"/>
    </w:p>
    <w:sectPr w:rsidR="00234682" w:rsidRPr="00785F6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F0D37FF"/>
    <w:multiLevelType w:val="hybridMultilevel"/>
    <w:tmpl w:val="E1AAEA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315DA"/>
    <w:rsid w:val="00234682"/>
    <w:rsid w:val="0029639D"/>
    <w:rsid w:val="002F65B0"/>
    <w:rsid w:val="00326F90"/>
    <w:rsid w:val="0037527B"/>
    <w:rsid w:val="004F3449"/>
    <w:rsid w:val="005B3138"/>
    <w:rsid w:val="00785F61"/>
    <w:rsid w:val="00961E13"/>
    <w:rsid w:val="00AA1D8D"/>
    <w:rsid w:val="00B47730"/>
    <w:rsid w:val="00BA4A1E"/>
    <w:rsid w:val="00CB0664"/>
    <w:rsid w:val="00F4276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5539394"/>
  <w14:defaultImageDpi w14:val="300"/>
  <w15:docId w15:val="{28722CB8-6E31-4FCB-BC0F-B9FF68CB5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9659BD5-B95C-4A05-92C5-20B651274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Huizhen (Joan) Su</cp:lastModifiedBy>
  <cp:revision>6</cp:revision>
  <dcterms:created xsi:type="dcterms:W3CDTF">2025-08-01T17:32:00Z</dcterms:created>
  <dcterms:modified xsi:type="dcterms:W3CDTF">2026-07-31T21:53:00Z</dcterms:modified>
  <cp:category/>
</cp:coreProperties>
</file>